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2DED" w14:textId="77777777" w:rsidR="003D5EA1" w:rsidRPr="00483F42" w:rsidRDefault="003D5EA1" w:rsidP="003D5EA1">
      <w:pPr>
        <w:pStyle w:val="a3"/>
        <w:spacing w:before="120" w:beforeAutospacing="0" w:after="0" w:afterAutospacing="0"/>
        <w:jc w:val="center"/>
        <w:rPr>
          <w:rFonts w:ascii="Times New Roman" w:hAnsi="Times New Roman" w:cs="Times New Roman"/>
          <w:b/>
          <w:color w:val="auto"/>
          <w:sz w:val="32"/>
          <w:szCs w:val="32"/>
          <w:lang w:val="uk-UA"/>
        </w:rPr>
      </w:pPr>
      <w:r w:rsidRPr="00483F42">
        <w:rPr>
          <w:rFonts w:ascii="Times New Roman" w:hAnsi="Times New Roman" w:cs="Times New Roman"/>
          <w:b/>
          <w:color w:val="auto"/>
          <w:sz w:val="32"/>
          <w:szCs w:val="32"/>
          <w:lang w:val="uk-UA"/>
        </w:rPr>
        <w:t>МІНІСТЕРСТВО ВНУТРІШНІХ СПРАВ УКРАЇНИ</w:t>
      </w:r>
    </w:p>
    <w:p w14:paraId="5481B91C" w14:textId="77777777" w:rsidR="003D5EA1" w:rsidRPr="00483F42" w:rsidRDefault="003D5EA1" w:rsidP="003D5EA1">
      <w:pPr>
        <w:pStyle w:val="a3"/>
        <w:spacing w:before="120" w:beforeAutospacing="0" w:after="0" w:afterAutospacing="0"/>
        <w:jc w:val="center"/>
        <w:rPr>
          <w:rFonts w:ascii="Times New Roman" w:hAnsi="Times New Roman" w:cs="Times New Roman"/>
          <w:b/>
          <w:color w:val="auto"/>
          <w:sz w:val="32"/>
          <w:szCs w:val="32"/>
          <w:lang w:val="uk-UA"/>
        </w:rPr>
      </w:pPr>
      <w:r w:rsidRPr="00483F42">
        <w:rPr>
          <w:rFonts w:ascii="Times New Roman" w:hAnsi="Times New Roman" w:cs="Times New Roman"/>
          <w:b/>
          <w:color w:val="auto"/>
          <w:sz w:val="32"/>
          <w:szCs w:val="32"/>
          <w:lang w:val="uk-UA"/>
        </w:rPr>
        <w:t>ХАРКІВСЬКИЙ НАЦІОНАЛЬНИЙ УНІВЕРСИТЕТ ВНУТРІШНІХ СПРАВ</w:t>
      </w:r>
    </w:p>
    <w:p w14:paraId="0FA7431D" w14:textId="77777777" w:rsidR="003D5EA1" w:rsidRPr="00483F42" w:rsidRDefault="003D5EA1" w:rsidP="003D5EA1">
      <w:pPr>
        <w:pStyle w:val="a3"/>
        <w:spacing w:before="0" w:beforeAutospacing="0" w:after="0" w:afterAutospacing="0" w:line="360" w:lineRule="auto"/>
        <w:jc w:val="center"/>
        <w:rPr>
          <w:rFonts w:ascii="Times New Roman" w:hAnsi="Times New Roman"/>
          <w:color w:val="auto"/>
          <w:sz w:val="16"/>
          <w:szCs w:val="16"/>
          <w:lang w:val="uk-UA"/>
        </w:rPr>
      </w:pPr>
      <w:r w:rsidRPr="00483F42">
        <w:rPr>
          <w:rFonts w:ascii="Times New Roman" w:hAnsi="Times New Roman" w:cs="Times New Roman"/>
          <w:b/>
          <w:color w:val="auto"/>
          <w:sz w:val="28"/>
          <w:szCs w:val="28"/>
          <w:lang w:val="uk-UA"/>
        </w:rPr>
        <w:t>Кафедра цивільно-правових дисциплін факультету №4</w:t>
      </w:r>
      <w:r w:rsidRPr="00483F42">
        <w:rPr>
          <w:rFonts w:ascii="Times New Roman" w:hAnsi="Times New Roman"/>
          <w:b/>
          <w:color w:val="auto"/>
          <w:sz w:val="28"/>
          <w:szCs w:val="28"/>
          <w:lang w:val="uk-UA"/>
        </w:rPr>
        <w:t xml:space="preserve"> </w:t>
      </w:r>
    </w:p>
    <w:p w14:paraId="1EC65E25" w14:textId="77777777" w:rsidR="003D5EA1" w:rsidRPr="00483F42" w:rsidRDefault="003D5EA1" w:rsidP="003D5EA1">
      <w:pPr>
        <w:pStyle w:val="a3"/>
        <w:jc w:val="center"/>
        <w:rPr>
          <w:rFonts w:ascii="Times New Roman" w:hAnsi="Times New Roman" w:cs="Times New Roman"/>
          <w:b/>
          <w:color w:val="auto"/>
          <w:sz w:val="28"/>
          <w:szCs w:val="28"/>
          <w:lang w:val="uk-UA"/>
        </w:rPr>
      </w:pPr>
    </w:p>
    <w:p w14:paraId="3B16642B"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650D9E56"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5680257A"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0D2AAA2A"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38CED5DD"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71EF597F"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064951A7"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45CE3887"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135B6A1D"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3502908F"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3E70965D"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00455484" w14:textId="77777777" w:rsidR="003D5EA1" w:rsidRPr="00483F42" w:rsidRDefault="003D5EA1" w:rsidP="003D5EA1">
      <w:pPr>
        <w:pStyle w:val="a3"/>
        <w:spacing w:before="0" w:beforeAutospacing="0" w:after="120" w:afterAutospacing="0"/>
        <w:jc w:val="center"/>
        <w:rPr>
          <w:rFonts w:ascii="Times New Roman" w:hAnsi="Times New Roman" w:cs="Times New Roman"/>
          <w:b/>
          <w:color w:val="auto"/>
          <w:sz w:val="44"/>
          <w:szCs w:val="44"/>
          <w:lang w:val="uk-UA"/>
        </w:rPr>
      </w:pPr>
      <w:r w:rsidRPr="00483F42">
        <w:rPr>
          <w:rFonts w:ascii="Times New Roman" w:hAnsi="Times New Roman" w:cs="Times New Roman"/>
          <w:b/>
          <w:color w:val="auto"/>
          <w:sz w:val="44"/>
          <w:szCs w:val="44"/>
          <w:lang w:val="uk-UA"/>
        </w:rPr>
        <w:t>ПРОГРАМА</w:t>
      </w:r>
    </w:p>
    <w:p w14:paraId="7EC8008D" w14:textId="122A6F06"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r w:rsidRPr="00483F42">
        <w:rPr>
          <w:rFonts w:ascii="Times New Roman" w:hAnsi="Times New Roman" w:cs="Times New Roman"/>
          <w:color w:val="auto"/>
          <w:sz w:val="28"/>
          <w:szCs w:val="28"/>
          <w:lang w:val="uk-UA"/>
        </w:rPr>
        <w:t xml:space="preserve">навчальної дисципліни </w:t>
      </w:r>
      <w:r w:rsidRPr="00483F42">
        <w:rPr>
          <w:rFonts w:ascii="Times New Roman" w:hAnsi="Times New Roman" w:cs="Times New Roman"/>
          <w:b/>
          <w:color w:val="auto"/>
          <w:sz w:val="28"/>
          <w:szCs w:val="28"/>
          <w:lang w:val="uk-UA"/>
        </w:rPr>
        <w:t>«Цивільне право та процес»</w:t>
      </w:r>
      <w:r w:rsidRPr="00483F42">
        <w:rPr>
          <w:rFonts w:ascii="Times New Roman" w:hAnsi="Times New Roman" w:cs="Times New Roman"/>
          <w:color w:val="auto"/>
          <w:sz w:val="28"/>
          <w:szCs w:val="28"/>
          <w:lang w:val="uk-UA"/>
        </w:rPr>
        <w:t xml:space="preserve"> вибіркових компонент освітньої програми </w:t>
      </w:r>
      <w:r w:rsidR="00206F43" w:rsidRPr="00483F42">
        <w:rPr>
          <w:rFonts w:ascii="Times New Roman" w:hAnsi="Times New Roman" w:cs="Times New Roman"/>
          <w:color w:val="auto"/>
          <w:sz w:val="28"/>
          <w:szCs w:val="28"/>
          <w:lang w:val="uk-UA"/>
        </w:rPr>
        <w:t>першого (бакалаврського) рівня вищої освіти</w:t>
      </w:r>
    </w:p>
    <w:p w14:paraId="59CA0EB1" w14:textId="77777777" w:rsidR="003D5EA1" w:rsidRPr="00483F42" w:rsidRDefault="003D5EA1" w:rsidP="003D5EA1">
      <w:pPr>
        <w:pStyle w:val="a3"/>
        <w:spacing w:before="0" w:beforeAutospacing="0" w:after="0" w:afterAutospacing="0"/>
        <w:jc w:val="center"/>
        <w:rPr>
          <w:rFonts w:ascii="Times New Roman" w:hAnsi="Times New Roman" w:cs="Times New Roman"/>
          <w:color w:val="auto"/>
          <w:sz w:val="28"/>
          <w:szCs w:val="28"/>
          <w:lang w:val="uk-UA"/>
        </w:rPr>
      </w:pPr>
    </w:p>
    <w:p w14:paraId="14A38CF0" w14:textId="7B710A7E" w:rsidR="00461BA7" w:rsidRPr="00483F42" w:rsidRDefault="00461BA7" w:rsidP="00461BA7">
      <w:pPr>
        <w:pStyle w:val="a3"/>
        <w:spacing w:before="0" w:beforeAutospacing="0" w:after="0" w:afterAutospacing="0"/>
        <w:jc w:val="center"/>
        <w:rPr>
          <w:rFonts w:ascii="Times New Roman" w:hAnsi="Times New Roman" w:cs="Times New Roman"/>
          <w:color w:val="auto"/>
          <w:sz w:val="28"/>
          <w:szCs w:val="28"/>
          <w:lang w:val="uk-UA"/>
        </w:rPr>
      </w:pPr>
      <w:r w:rsidRPr="00483F42">
        <w:rPr>
          <w:rFonts w:ascii="Times New Roman" w:hAnsi="Times New Roman" w:cs="Times New Roman"/>
          <w:color w:val="auto"/>
          <w:sz w:val="28"/>
          <w:szCs w:val="28"/>
          <w:lang w:val="uk-UA"/>
        </w:rPr>
        <w:t xml:space="preserve">053 Психологія </w:t>
      </w:r>
      <w:bookmarkStart w:id="0" w:name="_Hlk49781460"/>
      <w:r w:rsidRPr="00483F42">
        <w:rPr>
          <w:rFonts w:ascii="Times New Roman" w:hAnsi="Times New Roman" w:cs="Times New Roman"/>
          <w:color w:val="auto"/>
          <w:sz w:val="28"/>
          <w:szCs w:val="28"/>
          <w:lang w:val="uk-UA"/>
        </w:rPr>
        <w:t>(психолог</w:t>
      </w:r>
      <w:r w:rsidR="009052E0" w:rsidRPr="00AE5015">
        <w:rPr>
          <w:rFonts w:ascii="Times New Roman" w:hAnsi="Times New Roman" w:cs="Times New Roman"/>
          <w:color w:val="auto"/>
          <w:sz w:val="28"/>
          <w:szCs w:val="28"/>
        </w:rPr>
        <w:t xml:space="preserve"> </w:t>
      </w:r>
      <w:r w:rsidR="009052E0">
        <w:rPr>
          <w:rFonts w:ascii="Times New Roman" w:hAnsi="Times New Roman" w:cs="Times New Roman"/>
          <w:color w:val="auto"/>
          <w:sz w:val="28"/>
          <w:szCs w:val="28"/>
          <w:lang w:val="uk-UA"/>
        </w:rPr>
        <w:t>ювенальної превенції</w:t>
      </w:r>
      <w:r w:rsidRPr="00483F42">
        <w:rPr>
          <w:rFonts w:ascii="Times New Roman" w:hAnsi="Times New Roman" w:cs="Times New Roman"/>
          <w:color w:val="auto"/>
          <w:sz w:val="28"/>
          <w:szCs w:val="28"/>
          <w:lang w:val="uk-UA"/>
        </w:rPr>
        <w:t>)</w:t>
      </w:r>
    </w:p>
    <w:p w14:paraId="616298A5"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bookmarkEnd w:id="0"/>
    <w:p w14:paraId="1E86DA65" w14:textId="77777777" w:rsidR="00461BA7" w:rsidRPr="00483F42" w:rsidRDefault="00461BA7"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3675101C" w14:textId="77777777" w:rsidR="00461BA7" w:rsidRPr="00483F42" w:rsidRDefault="00461BA7"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43F7DD96" w14:textId="77777777" w:rsidR="00461BA7" w:rsidRPr="00483F42" w:rsidRDefault="00461BA7"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16FC8E0C" w14:textId="77777777" w:rsidR="00461BA7" w:rsidRPr="00483F42" w:rsidRDefault="00461BA7"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71E231EE" w14:textId="77777777" w:rsidR="00461BA7" w:rsidRPr="00483F42" w:rsidRDefault="00461BA7"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0DA273EC" w14:textId="77777777" w:rsidR="00461BA7" w:rsidRPr="00483F42" w:rsidRDefault="00461BA7"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2C45CCF9"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0CD534B1"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6A5321AC"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123FA63E"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2ED95B70"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63959307"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7C366E59" w14:textId="77777777" w:rsidR="003D5EA1" w:rsidRPr="00483F42" w:rsidRDefault="003D5EA1" w:rsidP="003D5EA1">
      <w:pPr>
        <w:pStyle w:val="a3"/>
        <w:spacing w:before="0" w:beforeAutospacing="0" w:after="0" w:afterAutospacing="0"/>
        <w:ind w:left="720"/>
        <w:jc w:val="center"/>
        <w:rPr>
          <w:rFonts w:ascii="Times New Roman" w:hAnsi="Times New Roman" w:cs="Times New Roman"/>
          <w:color w:val="auto"/>
          <w:sz w:val="28"/>
          <w:szCs w:val="28"/>
          <w:lang w:val="uk-UA"/>
        </w:rPr>
      </w:pPr>
    </w:p>
    <w:p w14:paraId="4F34415F" w14:textId="77777777" w:rsidR="003D5EA1" w:rsidRPr="00483F42" w:rsidRDefault="003D5EA1" w:rsidP="003D5EA1">
      <w:pPr>
        <w:pStyle w:val="a3"/>
        <w:spacing w:before="0" w:beforeAutospacing="0" w:after="0" w:afterAutospacing="0"/>
        <w:jc w:val="center"/>
        <w:rPr>
          <w:rFonts w:ascii="Times New Roman" w:hAnsi="Times New Roman" w:cs="Times New Roman"/>
          <w:b/>
          <w:color w:val="auto"/>
          <w:sz w:val="28"/>
          <w:szCs w:val="28"/>
          <w:lang w:val="uk-UA"/>
        </w:rPr>
      </w:pPr>
      <w:r w:rsidRPr="00483F42">
        <w:rPr>
          <w:rFonts w:ascii="Times New Roman" w:hAnsi="Times New Roman" w:cs="Times New Roman"/>
          <w:b/>
          <w:color w:val="auto"/>
          <w:sz w:val="28"/>
          <w:szCs w:val="28"/>
          <w:lang w:val="uk-UA"/>
        </w:rPr>
        <w:t>м. Харків</w:t>
      </w:r>
    </w:p>
    <w:p w14:paraId="22BCA8DD" w14:textId="5D4616F5" w:rsidR="003D5EA1" w:rsidRPr="00C2078F" w:rsidRDefault="003D5EA1" w:rsidP="00535E9B">
      <w:pPr>
        <w:pStyle w:val="a3"/>
        <w:spacing w:before="0" w:beforeAutospacing="0" w:after="0" w:afterAutospacing="0"/>
        <w:jc w:val="center"/>
        <w:rPr>
          <w:rFonts w:ascii="Times New Roman" w:hAnsi="Times New Roman" w:cs="Times New Roman"/>
          <w:b/>
          <w:color w:val="auto"/>
          <w:sz w:val="28"/>
          <w:szCs w:val="28"/>
          <w:lang w:val="uk-UA"/>
        </w:rPr>
      </w:pPr>
      <w:r w:rsidRPr="00C2078F">
        <w:rPr>
          <w:rFonts w:ascii="Times New Roman" w:hAnsi="Times New Roman" w:cs="Times New Roman"/>
          <w:b/>
          <w:color w:val="auto"/>
          <w:sz w:val="28"/>
          <w:szCs w:val="28"/>
          <w:lang w:val="uk-UA"/>
        </w:rPr>
        <w:t>20</w:t>
      </w:r>
      <w:r w:rsidR="00C2078F" w:rsidRPr="00C2078F">
        <w:rPr>
          <w:rFonts w:ascii="Times New Roman" w:hAnsi="Times New Roman" w:cs="Times New Roman"/>
          <w:b/>
          <w:color w:val="auto"/>
          <w:sz w:val="28"/>
          <w:szCs w:val="28"/>
          <w:lang w:val="uk-UA"/>
        </w:rPr>
        <w:t>20</w:t>
      </w:r>
      <w:r w:rsidRPr="00C2078F">
        <w:rPr>
          <w:rFonts w:ascii="Times New Roman" w:hAnsi="Times New Roman" w:cs="Times New Roman"/>
          <w:b/>
          <w:color w:val="auto"/>
          <w:sz w:val="28"/>
          <w:szCs w:val="28"/>
          <w:lang w:val="uk-UA"/>
        </w:rPr>
        <w:t xml:space="preserve"> рік</w:t>
      </w:r>
    </w:p>
    <w:p w14:paraId="7F0B83C3" w14:textId="77777777" w:rsidR="00723EE7" w:rsidRPr="00DF527E" w:rsidRDefault="003D5EA1" w:rsidP="00723EE7">
      <w:r w:rsidRPr="00483F42">
        <w:br w:type="page"/>
      </w:r>
    </w:p>
    <w:tbl>
      <w:tblPr>
        <w:tblW w:w="0" w:type="auto"/>
        <w:tblInd w:w="101" w:type="dxa"/>
        <w:tblLook w:val="01E0" w:firstRow="1" w:lastRow="1" w:firstColumn="1" w:lastColumn="1" w:noHBand="0" w:noVBand="0"/>
      </w:tblPr>
      <w:tblGrid>
        <w:gridCol w:w="4484"/>
        <w:gridCol w:w="4485"/>
      </w:tblGrid>
      <w:tr w:rsidR="00723EE7" w:rsidRPr="00DF527E" w14:paraId="4B6EED41" w14:textId="77777777" w:rsidTr="00A25110">
        <w:trPr>
          <w:trHeight w:val="912"/>
        </w:trPr>
        <w:tc>
          <w:tcPr>
            <w:tcW w:w="4484" w:type="dxa"/>
          </w:tcPr>
          <w:p w14:paraId="77CAC5C6" w14:textId="77777777" w:rsidR="00723EE7" w:rsidRPr="00DF527E" w:rsidRDefault="00723EE7" w:rsidP="00A25110">
            <w:pPr>
              <w:pStyle w:val="af7"/>
              <w:spacing w:before="0" w:beforeAutospacing="0" w:after="0" w:afterAutospacing="0"/>
              <w:ind w:left="102"/>
              <w:jc w:val="both"/>
              <w:rPr>
                <w:rFonts w:ascii="Times New Roman" w:hAnsi="Times New Roman" w:cs="Times New Roman"/>
                <w:b/>
                <w:color w:val="auto"/>
                <w:sz w:val="32"/>
                <w:szCs w:val="32"/>
                <w:lang w:val="uk-UA"/>
              </w:rPr>
            </w:pPr>
            <w:r w:rsidRPr="00DF527E">
              <w:rPr>
                <w:rFonts w:ascii="Times New Roman" w:hAnsi="Times New Roman" w:cs="Times New Roman"/>
                <w:b/>
                <w:color w:val="auto"/>
                <w:sz w:val="32"/>
                <w:szCs w:val="32"/>
                <w:lang w:val="uk-UA"/>
              </w:rPr>
              <w:t>ЗАТВЕРДЖЕНО</w:t>
            </w:r>
          </w:p>
          <w:p w14:paraId="39123989"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Науково-методичною радою</w:t>
            </w:r>
          </w:p>
          <w:p w14:paraId="0B36194F"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Харківського національного</w:t>
            </w:r>
          </w:p>
          <w:p w14:paraId="3575ABB0"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університету внутрішніх справ</w:t>
            </w:r>
          </w:p>
          <w:p w14:paraId="7E485D6B"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 Протокол від </w:t>
            </w:r>
            <w:r>
              <w:rPr>
                <w:rFonts w:ascii="Times New Roman" w:hAnsi="Times New Roman" w:cs="Times New Roman"/>
                <w:i/>
                <w:color w:val="auto"/>
                <w:sz w:val="28"/>
                <w:szCs w:val="28"/>
                <w:lang w:val="uk-UA"/>
              </w:rPr>
              <w:t>25.08.2020</w:t>
            </w:r>
            <w:r w:rsidRPr="00DF527E">
              <w:rPr>
                <w:rFonts w:ascii="Times New Roman" w:hAnsi="Times New Roman" w:cs="Times New Roman"/>
                <w:color w:val="auto"/>
                <w:sz w:val="28"/>
                <w:szCs w:val="28"/>
                <w:lang w:val="uk-UA"/>
              </w:rPr>
              <w:t xml:space="preserve"> № </w:t>
            </w:r>
            <w:r>
              <w:rPr>
                <w:rFonts w:ascii="Times New Roman" w:hAnsi="Times New Roman" w:cs="Times New Roman"/>
                <w:color w:val="auto"/>
                <w:sz w:val="28"/>
                <w:szCs w:val="28"/>
                <w:lang w:val="uk-UA"/>
              </w:rPr>
              <w:t>8</w:t>
            </w:r>
          </w:p>
          <w:p w14:paraId="3934D3F3"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p>
        </w:tc>
        <w:tc>
          <w:tcPr>
            <w:tcW w:w="4485" w:type="dxa"/>
          </w:tcPr>
          <w:p w14:paraId="3AB3D157" w14:textId="77777777" w:rsidR="00723EE7" w:rsidRPr="00DF527E" w:rsidRDefault="00723EE7" w:rsidP="00A25110">
            <w:pPr>
              <w:pStyle w:val="af7"/>
              <w:spacing w:before="0" w:beforeAutospacing="0" w:after="0" w:afterAutospacing="0"/>
              <w:ind w:left="102"/>
              <w:jc w:val="both"/>
              <w:rPr>
                <w:rFonts w:ascii="Times New Roman" w:hAnsi="Times New Roman" w:cs="Times New Roman"/>
                <w:b/>
                <w:color w:val="auto"/>
                <w:sz w:val="32"/>
                <w:szCs w:val="32"/>
                <w:lang w:val="uk-UA"/>
              </w:rPr>
            </w:pPr>
            <w:r w:rsidRPr="00DF527E">
              <w:rPr>
                <w:rFonts w:ascii="Times New Roman" w:hAnsi="Times New Roman" w:cs="Times New Roman"/>
                <w:b/>
                <w:color w:val="auto"/>
                <w:sz w:val="32"/>
                <w:szCs w:val="32"/>
                <w:lang w:val="uk-UA"/>
              </w:rPr>
              <w:t>СХВАЛЕНО</w:t>
            </w:r>
          </w:p>
          <w:p w14:paraId="1F72DC10" w14:textId="77777777" w:rsidR="00723EE7" w:rsidRPr="00DF527E" w:rsidRDefault="00723EE7" w:rsidP="00A25110">
            <w:pPr>
              <w:pStyle w:val="af7"/>
              <w:spacing w:before="0" w:beforeAutospacing="0" w:after="0" w:afterAutospacing="0"/>
              <w:ind w:left="102"/>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Вченою факультету № 4</w:t>
            </w:r>
          </w:p>
          <w:p w14:paraId="1471030B" w14:textId="77777777" w:rsidR="00723EE7" w:rsidRPr="00DF527E" w:rsidRDefault="00723EE7" w:rsidP="00A25110">
            <w:pPr>
              <w:pStyle w:val="af7"/>
              <w:spacing w:before="0" w:beforeAutospacing="0" w:after="0" w:afterAutospacing="0"/>
              <w:ind w:left="102"/>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Протокол від </w:t>
            </w:r>
            <w:r>
              <w:rPr>
                <w:rFonts w:ascii="Times New Roman" w:hAnsi="Times New Roman" w:cs="Times New Roman"/>
                <w:color w:val="auto"/>
                <w:sz w:val="28"/>
                <w:szCs w:val="28"/>
                <w:lang w:val="uk-UA"/>
              </w:rPr>
              <w:t xml:space="preserve">25.08.2020 </w:t>
            </w:r>
            <w:r w:rsidRPr="00DF527E">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4</w:t>
            </w:r>
          </w:p>
          <w:p w14:paraId="4E8E7D6F" w14:textId="77777777" w:rsidR="00723EE7" w:rsidRPr="00DF527E" w:rsidRDefault="00723EE7" w:rsidP="00A25110">
            <w:pPr>
              <w:pStyle w:val="af7"/>
              <w:spacing w:before="0" w:beforeAutospacing="0" w:after="0" w:afterAutospacing="0"/>
              <w:ind w:left="102"/>
              <w:jc w:val="both"/>
              <w:rPr>
                <w:rFonts w:ascii="Times New Roman" w:hAnsi="Times New Roman" w:cs="Times New Roman"/>
                <w:color w:val="auto"/>
                <w:sz w:val="28"/>
                <w:szCs w:val="28"/>
                <w:lang w:val="uk-UA"/>
              </w:rPr>
            </w:pPr>
          </w:p>
        </w:tc>
      </w:tr>
      <w:tr w:rsidR="00723EE7" w:rsidRPr="00DF527E" w14:paraId="415588E9" w14:textId="77777777" w:rsidTr="00A25110">
        <w:trPr>
          <w:trHeight w:val="170"/>
        </w:trPr>
        <w:tc>
          <w:tcPr>
            <w:tcW w:w="4484" w:type="dxa"/>
          </w:tcPr>
          <w:p w14:paraId="7990BFF6" w14:textId="77777777" w:rsidR="00723EE7" w:rsidRPr="00DF527E" w:rsidRDefault="00723EE7" w:rsidP="00A25110">
            <w:pPr>
              <w:pStyle w:val="af7"/>
              <w:spacing w:before="0" w:beforeAutospacing="0" w:after="0" w:afterAutospacing="0"/>
              <w:jc w:val="both"/>
              <w:rPr>
                <w:rFonts w:ascii="Times New Roman" w:hAnsi="Times New Roman" w:cs="Times New Roman"/>
                <w:b/>
                <w:color w:val="auto"/>
                <w:sz w:val="32"/>
                <w:szCs w:val="32"/>
                <w:lang w:val="uk-UA"/>
              </w:rPr>
            </w:pPr>
            <w:r w:rsidRPr="00DF527E">
              <w:rPr>
                <w:rFonts w:ascii="Times New Roman" w:hAnsi="Times New Roman" w:cs="Times New Roman"/>
                <w:b/>
                <w:color w:val="auto"/>
                <w:sz w:val="32"/>
                <w:szCs w:val="32"/>
                <w:lang w:val="uk-UA"/>
              </w:rPr>
              <w:t>ПОГОДЖЕНО</w:t>
            </w:r>
          </w:p>
          <w:p w14:paraId="4121290B"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Секцією Науково-методичної ради</w:t>
            </w:r>
          </w:p>
          <w:p w14:paraId="30305B65"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ХНУВС </w:t>
            </w:r>
            <w:r w:rsidRPr="00DF527E">
              <w:rPr>
                <w:rFonts w:ascii="Times New Roman" w:hAnsi="Times New Roman" w:cs="Times New Roman"/>
                <w:color w:val="auto"/>
                <w:sz w:val="28"/>
                <w:szCs w:val="28"/>
                <w:lang w:val="uk-UA" w:eastAsia="uk-UA"/>
              </w:rPr>
              <w:t>з юридичних дисциплін</w:t>
            </w:r>
          </w:p>
          <w:p w14:paraId="4A2F07B5" w14:textId="77777777" w:rsidR="00723EE7" w:rsidRPr="00DF527E" w:rsidRDefault="00723EE7" w:rsidP="00A25110">
            <w:pPr>
              <w:pStyle w:val="af7"/>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Протокол від </w:t>
            </w:r>
            <w:r>
              <w:rPr>
                <w:rFonts w:ascii="Times New Roman" w:hAnsi="Times New Roman" w:cs="Times New Roman"/>
                <w:color w:val="auto"/>
                <w:sz w:val="28"/>
                <w:szCs w:val="28"/>
                <w:lang w:val="uk-UA"/>
              </w:rPr>
              <w:t>25.08.2020</w:t>
            </w:r>
            <w:r w:rsidRPr="00DF527E">
              <w:rPr>
                <w:rFonts w:ascii="Times New Roman" w:hAnsi="Times New Roman" w:cs="Times New Roman"/>
                <w:color w:val="auto"/>
                <w:sz w:val="28"/>
                <w:szCs w:val="28"/>
                <w:lang w:val="uk-UA"/>
              </w:rPr>
              <w:t xml:space="preserve"> № </w:t>
            </w:r>
            <w:r>
              <w:rPr>
                <w:rFonts w:ascii="Times New Roman" w:hAnsi="Times New Roman" w:cs="Times New Roman"/>
                <w:color w:val="auto"/>
                <w:sz w:val="28"/>
                <w:szCs w:val="28"/>
                <w:lang w:val="uk-UA"/>
              </w:rPr>
              <w:t>4</w:t>
            </w:r>
          </w:p>
          <w:p w14:paraId="094798AD" w14:textId="77777777" w:rsidR="00723EE7" w:rsidRPr="00DF527E" w:rsidRDefault="00723EE7" w:rsidP="00A25110">
            <w:pPr>
              <w:pStyle w:val="af7"/>
              <w:spacing w:before="0" w:beforeAutospacing="0" w:after="0" w:afterAutospacing="0"/>
              <w:rPr>
                <w:rFonts w:ascii="Times New Roman" w:hAnsi="Times New Roman" w:cs="Times New Roman"/>
                <w:color w:val="auto"/>
                <w:sz w:val="28"/>
                <w:szCs w:val="28"/>
                <w:lang w:val="uk-UA"/>
              </w:rPr>
            </w:pPr>
          </w:p>
          <w:p w14:paraId="1AB8EA3C" w14:textId="77777777" w:rsidR="00723EE7" w:rsidRPr="00DF527E" w:rsidRDefault="00723EE7" w:rsidP="00A25110">
            <w:pPr>
              <w:pStyle w:val="af7"/>
              <w:spacing w:before="0" w:beforeAutospacing="0" w:after="0" w:afterAutospacing="0"/>
              <w:ind w:left="102"/>
              <w:jc w:val="both"/>
              <w:rPr>
                <w:rFonts w:ascii="Times New Roman" w:hAnsi="Times New Roman" w:cs="Times New Roman"/>
                <w:b/>
                <w:color w:val="auto"/>
                <w:sz w:val="32"/>
                <w:szCs w:val="32"/>
                <w:lang w:val="uk-UA"/>
              </w:rPr>
            </w:pPr>
          </w:p>
        </w:tc>
        <w:tc>
          <w:tcPr>
            <w:tcW w:w="4485" w:type="dxa"/>
          </w:tcPr>
          <w:p w14:paraId="42FEBAEA" w14:textId="77777777" w:rsidR="00723EE7" w:rsidRPr="00DF527E" w:rsidRDefault="00723EE7" w:rsidP="00A25110">
            <w:pPr>
              <w:pStyle w:val="af7"/>
              <w:spacing w:before="0" w:beforeAutospacing="0" w:after="0" w:afterAutospacing="0"/>
              <w:ind w:left="102"/>
              <w:jc w:val="both"/>
              <w:rPr>
                <w:rFonts w:ascii="Times New Roman" w:hAnsi="Times New Roman" w:cs="Times New Roman"/>
                <w:b/>
                <w:color w:val="auto"/>
                <w:sz w:val="32"/>
                <w:szCs w:val="32"/>
                <w:lang w:val="uk-UA"/>
              </w:rPr>
            </w:pPr>
          </w:p>
        </w:tc>
      </w:tr>
    </w:tbl>
    <w:p w14:paraId="09722DB0" w14:textId="1D3C3E97" w:rsidR="00723EE7" w:rsidRPr="00DF527E" w:rsidRDefault="00723EE7" w:rsidP="00723EE7">
      <w:pPr>
        <w:pStyle w:val="af7"/>
        <w:spacing w:before="0" w:beforeAutospacing="0" w:after="0" w:afterAutospacing="0"/>
        <w:jc w:val="both"/>
        <w:rPr>
          <w:rFonts w:ascii="Times New Roman" w:hAnsi="Times New Roman" w:cs="Times New Roman"/>
          <w:i/>
          <w:color w:val="auto"/>
          <w:sz w:val="28"/>
          <w:szCs w:val="28"/>
          <w:lang w:val="uk-UA"/>
        </w:rPr>
      </w:pPr>
      <w:bookmarkStart w:id="1" w:name="_Hlk50912311"/>
      <w:r w:rsidRPr="00DF527E">
        <w:rPr>
          <w:rFonts w:ascii="Times New Roman" w:hAnsi="Times New Roman" w:cs="Times New Roman"/>
          <w:color w:val="auto"/>
          <w:sz w:val="28"/>
          <w:szCs w:val="28"/>
          <w:lang w:val="uk-UA"/>
        </w:rPr>
        <w:t>Розглянуто на засіданні кафедри цивільно-правових дисциплін факультету №</w:t>
      </w:r>
      <w:r>
        <w:rPr>
          <w:rFonts w:ascii="Times New Roman" w:hAnsi="Times New Roman" w:cs="Times New Roman"/>
          <w:color w:val="auto"/>
          <w:sz w:val="28"/>
          <w:szCs w:val="28"/>
          <w:lang w:val="uk-UA"/>
        </w:rPr>
        <w:t> </w:t>
      </w:r>
      <w:r w:rsidRPr="00DF527E">
        <w:rPr>
          <w:rFonts w:ascii="Times New Roman" w:hAnsi="Times New Roman" w:cs="Times New Roman"/>
          <w:color w:val="auto"/>
          <w:sz w:val="28"/>
          <w:szCs w:val="28"/>
          <w:lang w:val="uk-UA"/>
        </w:rPr>
        <w:t>4</w:t>
      </w:r>
      <w:r w:rsidRPr="00DF527E">
        <w:rPr>
          <w:rFonts w:ascii="Times New Roman" w:hAnsi="Times New Roman" w:cs="Times New Roman"/>
          <w:i/>
          <w:color w:val="auto"/>
          <w:sz w:val="28"/>
          <w:szCs w:val="28"/>
          <w:u w:val="single"/>
          <w:lang w:val="uk-UA"/>
        </w:rPr>
        <w:t xml:space="preserve"> </w:t>
      </w:r>
      <w:r w:rsidRPr="007D0DC7">
        <w:rPr>
          <w:rFonts w:ascii="Times New Roman" w:hAnsi="Times New Roman" w:cs="Times New Roman"/>
          <w:i/>
          <w:color w:val="auto"/>
          <w:sz w:val="28"/>
          <w:szCs w:val="28"/>
          <w:lang w:val="uk-UA"/>
        </w:rPr>
        <w:t>протокол від</w:t>
      </w:r>
      <w:r>
        <w:rPr>
          <w:rFonts w:ascii="Times New Roman" w:hAnsi="Times New Roman" w:cs="Times New Roman"/>
          <w:i/>
          <w:color w:val="auto"/>
          <w:sz w:val="28"/>
          <w:szCs w:val="28"/>
          <w:lang w:val="uk-UA"/>
        </w:rPr>
        <w:t xml:space="preserve"> 25.08.2020 </w:t>
      </w:r>
      <w:r w:rsidRPr="007D0DC7">
        <w:rPr>
          <w:rFonts w:ascii="Times New Roman" w:hAnsi="Times New Roman" w:cs="Times New Roman"/>
          <w:i/>
          <w:color w:val="auto"/>
          <w:sz w:val="28"/>
          <w:szCs w:val="28"/>
          <w:lang w:val="uk-UA"/>
        </w:rPr>
        <w:t xml:space="preserve"> № </w:t>
      </w:r>
      <w:r>
        <w:rPr>
          <w:rFonts w:ascii="Times New Roman" w:hAnsi="Times New Roman" w:cs="Times New Roman"/>
          <w:i/>
          <w:color w:val="auto"/>
          <w:sz w:val="28"/>
          <w:szCs w:val="28"/>
          <w:lang w:val="uk-UA"/>
        </w:rPr>
        <w:t>12</w:t>
      </w:r>
      <w:r w:rsidRPr="00E169EC">
        <w:rPr>
          <w:rFonts w:ascii="Times New Roman" w:hAnsi="Times New Roman" w:cs="Times New Roman"/>
          <w:i/>
          <w:color w:val="auto"/>
          <w:sz w:val="28"/>
          <w:szCs w:val="28"/>
        </w:rPr>
        <w:t>/1.</w:t>
      </w:r>
    </w:p>
    <w:bookmarkEnd w:id="1"/>
    <w:p w14:paraId="7C4F60A5" w14:textId="77777777" w:rsidR="00723EE7" w:rsidRPr="00DF527E" w:rsidRDefault="00723EE7" w:rsidP="00723EE7">
      <w:pPr>
        <w:pStyle w:val="af7"/>
        <w:spacing w:before="0" w:beforeAutospacing="0" w:after="0" w:afterAutospacing="0"/>
        <w:rPr>
          <w:rFonts w:ascii="Times New Roman" w:hAnsi="Times New Roman" w:cs="Times New Roman"/>
          <w:color w:val="auto"/>
          <w:sz w:val="28"/>
          <w:szCs w:val="28"/>
          <w:lang w:val="uk-UA"/>
        </w:rPr>
      </w:pPr>
    </w:p>
    <w:p w14:paraId="0C3BA47D" w14:textId="77777777" w:rsidR="00723EE7" w:rsidRDefault="00723EE7" w:rsidP="00723EE7">
      <w:pPr>
        <w:jc w:val="both"/>
      </w:pPr>
      <w:r w:rsidRPr="0068358D">
        <w:rPr>
          <w:rFonts w:cs="Times New Roman"/>
          <w:b/>
          <w:sz w:val="28"/>
          <w:szCs w:val="28"/>
        </w:rPr>
        <w:t>Відповідальна особа</w:t>
      </w:r>
      <w:r w:rsidRPr="0068358D">
        <w:rPr>
          <w:rFonts w:cs="Times New Roman"/>
          <w:sz w:val="28"/>
          <w:szCs w:val="28"/>
        </w:rPr>
        <w:t>:</w:t>
      </w:r>
      <w:r w:rsidRPr="0068358D">
        <w:t xml:space="preserve"> </w:t>
      </w:r>
    </w:p>
    <w:p w14:paraId="6721FD57" w14:textId="77777777" w:rsidR="00723EE7" w:rsidRPr="002E29C6" w:rsidRDefault="00723EE7" w:rsidP="00723EE7">
      <w:pPr>
        <w:jc w:val="both"/>
        <w:rPr>
          <w:rFonts w:cs="Times New Roman"/>
          <w:b/>
          <w:sz w:val="28"/>
          <w:szCs w:val="28"/>
        </w:rPr>
      </w:pPr>
      <w:r w:rsidRPr="0068358D">
        <w:rPr>
          <w:rFonts w:cs="Times New Roman"/>
          <w:sz w:val="28"/>
          <w:szCs w:val="28"/>
        </w:rPr>
        <w:t xml:space="preserve">доцент кафедри, кандидат юридичних наук </w:t>
      </w:r>
      <w:r w:rsidRPr="0068358D">
        <w:rPr>
          <w:rFonts w:cs="Times New Roman"/>
          <w:b/>
          <w:sz w:val="28"/>
          <w:szCs w:val="28"/>
        </w:rPr>
        <w:t>Степаненко Т.В.</w:t>
      </w:r>
    </w:p>
    <w:p w14:paraId="1E00D9B6" w14:textId="77777777" w:rsidR="00723EE7" w:rsidRPr="00DF527E" w:rsidRDefault="00723EE7" w:rsidP="00723EE7">
      <w:pPr>
        <w:pStyle w:val="af7"/>
        <w:spacing w:before="0" w:beforeAutospacing="0" w:after="0" w:afterAutospacing="0"/>
        <w:rPr>
          <w:rFonts w:ascii="Times New Roman" w:hAnsi="Times New Roman" w:cs="Times New Roman"/>
          <w:color w:val="auto"/>
          <w:sz w:val="28"/>
          <w:szCs w:val="28"/>
          <w:lang w:val="uk-UA"/>
        </w:rPr>
      </w:pPr>
    </w:p>
    <w:p w14:paraId="21ACCC33" w14:textId="77777777" w:rsidR="00723EE7" w:rsidRPr="00DF527E" w:rsidRDefault="00723EE7" w:rsidP="00723EE7">
      <w:pPr>
        <w:pStyle w:val="af7"/>
        <w:spacing w:before="0" w:beforeAutospacing="0" w:after="0" w:afterAutospacing="0"/>
        <w:rPr>
          <w:rFonts w:ascii="Times New Roman" w:hAnsi="Times New Roman" w:cs="Times New Roman"/>
          <w:color w:val="auto"/>
          <w:sz w:val="28"/>
          <w:szCs w:val="28"/>
          <w:lang w:val="uk-UA"/>
        </w:rPr>
      </w:pPr>
      <w:r w:rsidRPr="00DF527E">
        <w:rPr>
          <w:rFonts w:ascii="Times New Roman" w:hAnsi="Times New Roman" w:cs="Times New Roman"/>
          <w:b/>
          <w:color w:val="auto"/>
          <w:sz w:val="28"/>
          <w:szCs w:val="28"/>
          <w:lang w:val="uk-UA"/>
        </w:rPr>
        <w:t>Розробники:</w:t>
      </w:r>
      <w:r w:rsidRPr="00DF527E">
        <w:rPr>
          <w:rFonts w:ascii="Times New Roman" w:hAnsi="Times New Roman" w:cs="Times New Roman"/>
          <w:color w:val="auto"/>
          <w:sz w:val="28"/>
          <w:szCs w:val="28"/>
          <w:lang w:val="uk-UA"/>
        </w:rPr>
        <w:t xml:space="preserve"> </w:t>
      </w:r>
    </w:p>
    <w:p w14:paraId="7D227307" w14:textId="77777777" w:rsidR="00723EE7" w:rsidRPr="00DF527E" w:rsidRDefault="00723EE7" w:rsidP="00723EE7">
      <w:pPr>
        <w:rPr>
          <w:rFonts w:cs="Times New Roman"/>
          <w:b/>
          <w:sz w:val="28"/>
          <w:szCs w:val="28"/>
        </w:rPr>
      </w:pPr>
      <w:r w:rsidRPr="00DF527E">
        <w:rPr>
          <w:rFonts w:cs="Times New Roman"/>
          <w:sz w:val="28"/>
          <w:szCs w:val="28"/>
        </w:rPr>
        <w:t xml:space="preserve">1. завідувач кафедри, кандидат юридичних наук, доцент </w:t>
      </w:r>
      <w:r w:rsidRPr="00DF527E">
        <w:rPr>
          <w:rFonts w:cs="Times New Roman"/>
          <w:b/>
          <w:sz w:val="28"/>
          <w:szCs w:val="28"/>
        </w:rPr>
        <w:t>Зайцев О.Л.</w:t>
      </w:r>
    </w:p>
    <w:p w14:paraId="2DA3BDB8" w14:textId="77777777" w:rsidR="00723EE7" w:rsidRPr="00DF527E" w:rsidRDefault="00723EE7" w:rsidP="00723EE7">
      <w:pPr>
        <w:rPr>
          <w:rFonts w:cs="Times New Roman"/>
          <w:b/>
          <w:sz w:val="28"/>
          <w:szCs w:val="28"/>
        </w:rPr>
      </w:pPr>
      <w:r w:rsidRPr="00DF527E">
        <w:rPr>
          <w:rFonts w:cs="Times New Roman"/>
          <w:sz w:val="28"/>
          <w:szCs w:val="28"/>
        </w:rPr>
        <w:t>2.</w:t>
      </w:r>
      <w:r w:rsidRPr="00DF527E">
        <w:rPr>
          <w:rFonts w:cs="Times New Roman"/>
          <w:b/>
          <w:sz w:val="28"/>
          <w:szCs w:val="28"/>
        </w:rPr>
        <w:t xml:space="preserve"> </w:t>
      </w:r>
      <w:r w:rsidRPr="00DF527E">
        <w:rPr>
          <w:rFonts w:cs="Times New Roman"/>
          <w:sz w:val="28"/>
          <w:szCs w:val="28"/>
        </w:rPr>
        <w:t xml:space="preserve">професор кафедри, доктор юридичних наук, професор </w:t>
      </w:r>
      <w:r w:rsidRPr="00DF527E">
        <w:rPr>
          <w:rFonts w:cs="Times New Roman"/>
          <w:b/>
          <w:sz w:val="28"/>
          <w:szCs w:val="28"/>
        </w:rPr>
        <w:t>Сліпченко С.О.</w:t>
      </w:r>
    </w:p>
    <w:p w14:paraId="7DB1FE27" w14:textId="77777777" w:rsidR="00723EE7" w:rsidRPr="00DF527E" w:rsidRDefault="00723EE7" w:rsidP="00723EE7">
      <w:pPr>
        <w:rPr>
          <w:rFonts w:cs="Times New Roman"/>
          <w:b/>
          <w:sz w:val="28"/>
          <w:szCs w:val="28"/>
        </w:rPr>
      </w:pPr>
      <w:r w:rsidRPr="00DF527E">
        <w:rPr>
          <w:rFonts w:cs="Times New Roman"/>
          <w:sz w:val="28"/>
          <w:szCs w:val="28"/>
        </w:rPr>
        <w:t xml:space="preserve">3. доцент кафедри, кандидат юридичних наук, доцент </w:t>
      </w:r>
      <w:proofErr w:type="spellStart"/>
      <w:r w:rsidRPr="00DF527E">
        <w:rPr>
          <w:rFonts w:cs="Times New Roman"/>
          <w:b/>
          <w:sz w:val="28"/>
          <w:szCs w:val="28"/>
        </w:rPr>
        <w:t>Піхурець</w:t>
      </w:r>
      <w:proofErr w:type="spellEnd"/>
      <w:r w:rsidRPr="00DF527E">
        <w:rPr>
          <w:rFonts w:cs="Times New Roman"/>
          <w:b/>
          <w:sz w:val="28"/>
          <w:szCs w:val="28"/>
        </w:rPr>
        <w:t xml:space="preserve"> О.В.</w:t>
      </w:r>
    </w:p>
    <w:p w14:paraId="307014DB" w14:textId="77777777" w:rsidR="00723EE7" w:rsidRPr="00DF527E" w:rsidRDefault="00723EE7" w:rsidP="00723EE7">
      <w:pPr>
        <w:rPr>
          <w:rFonts w:cs="Times New Roman"/>
          <w:b/>
          <w:sz w:val="28"/>
          <w:szCs w:val="28"/>
        </w:rPr>
      </w:pPr>
      <w:r w:rsidRPr="00DF527E">
        <w:rPr>
          <w:rFonts w:cs="Times New Roman"/>
          <w:sz w:val="28"/>
          <w:szCs w:val="28"/>
        </w:rPr>
        <w:t>4</w:t>
      </w:r>
      <w:r w:rsidRPr="00DF527E">
        <w:rPr>
          <w:rFonts w:cs="Times New Roman"/>
          <w:b/>
          <w:sz w:val="28"/>
          <w:szCs w:val="28"/>
        </w:rPr>
        <w:t xml:space="preserve">. </w:t>
      </w:r>
      <w:r w:rsidRPr="00DF527E">
        <w:rPr>
          <w:rFonts w:cs="Times New Roman"/>
          <w:sz w:val="28"/>
          <w:szCs w:val="28"/>
        </w:rPr>
        <w:t xml:space="preserve">доцент кафедри, кандидат юридичних наук, доцент </w:t>
      </w:r>
      <w:r w:rsidRPr="00DF527E">
        <w:rPr>
          <w:rFonts w:cs="Times New Roman"/>
          <w:b/>
          <w:sz w:val="28"/>
          <w:szCs w:val="28"/>
        </w:rPr>
        <w:t>Шишка О.Р.</w:t>
      </w:r>
    </w:p>
    <w:p w14:paraId="56DCE49B" w14:textId="77777777" w:rsidR="00723EE7" w:rsidRPr="00DF527E" w:rsidRDefault="00723EE7" w:rsidP="00723EE7">
      <w:pPr>
        <w:rPr>
          <w:rFonts w:cs="Times New Roman"/>
          <w:b/>
          <w:sz w:val="28"/>
          <w:szCs w:val="28"/>
        </w:rPr>
      </w:pPr>
      <w:r w:rsidRPr="00DF527E">
        <w:rPr>
          <w:rFonts w:cs="Times New Roman"/>
          <w:sz w:val="28"/>
          <w:szCs w:val="28"/>
        </w:rPr>
        <w:t>5.</w:t>
      </w:r>
      <w:r w:rsidRPr="00DF527E">
        <w:rPr>
          <w:rFonts w:cs="Times New Roman"/>
          <w:b/>
          <w:sz w:val="28"/>
          <w:szCs w:val="28"/>
        </w:rPr>
        <w:t xml:space="preserve"> </w:t>
      </w:r>
      <w:r w:rsidRPr="00DF527E">
        <w:rPr>
          <w:rFonts w:cs="Times New Roman"/>
          <w:sz w:val="28"/>
          <w:szCs w:val="28"/>
        </w:rPr>
        <w:t xml:space="preserve">доцент кафедри, кандидат юридичних наук, доцент </w:t>
      </w:r>
      <w:proofErr w:type="spellStart"/>
      <w:r w:rsidRPr="00DF527E">
        <w:rPr>
          <w:rFonts w:cs="Times New Roman"/>
          <w:b/>
          <w:sz w:val="28"/>
          <w:szCs w:val="28"/>
        </w:rPr>
        <w:t>Тіхонова</w:t>
      </w:r>
      <w:proofErr w:type="spellEnd"/>
      <w:r w:rsidRPr="00DF527E">
        <w:rPr>
          <w:rFonts w:cs="Times New Roman"/>
          <w:b/>
          <w:sz w:val="28"/>
          <w:szCs w:val="28"/>
        </w:rPr>
        <w:t xml:space="preserve"> М.А.</w:t>
      </w:r>
    </w:p>
    <w:p w14:paraId="733B0059" w14:textId="77777777" w:rsidR="00723EE7" w:rsidRPr="00DF527E" w:rsidRDefault="00723EE7" w:rsidP="00723EE7">
      <w:pPr>
        <w:rPr>
          <w:rFonts w:cs="Times New Roman"/>
          <w:b/>
          <w:sz w:val="28"/>
          <w:szCs w:val="28"/>
        </w:rPr>
      </w:pPr>
      <w:r w:rsidRPr="00DF527E">
        <w:rPr>
          <w:rFonts w:cs="Times New Roman"/>
          <w:sz w:val="28"/>
          <w:szCs w:val="28"/>
        </w:rPr>
        <w:t xml:space="preserve">6. доцент кафедри, кандидат юридичних наук, доцент </w:t>
      </w:r>
      <w:r w:rsidRPr="00DF527E">
        <w:rPr>
          <w:rFonts w:cs="Times New Roman"/>
          <w:b/>
          <w:sz w:val="28"/>
          <w:szCs w:val="28"/>
        </w:rPr>
        <w:t>Євко В.Ю.</w:t>
      </w:r>
    </w:p>
    <w:p w14:paraId="398941B4" w14:textId="77777777" w:rsidR="00723EE7" w:rsidRPr="00DF527E" w:rsidRDefault="00723EE7" w:rsidP="00723EE7">
      <w:pPr>
        <w:rPr>
          <w:rFonts w:cs="Times New Roman"/>
          <w:b/>
          <w:sz w:val="28"/>
          <w:szCs w:val="28"/>
        </w:rPr>
      </w:pPr>
      <w:r w:rsidRPr="00DF527E">
        <w:rPr>
          <w:rFonts w:cs="Times New Roman"/>
          <w:sz w:val="28"/>
          <w:szCs w:val="28"/>
        </w:rPr>
        <w:t xml:space="preserve">7. доцент кафедри, кандидат юридичних наук, доцент </w:t>
      </w:r>
      <w:proofErr w:type="spellStart"/>
      <w:r w:rsidRPr="00DF527E">
        <w:rPr>
          <w:rFonts w:cs="Times New Roman"/>
          <w:b/>
          <w:sz w:val="28"/>
          <w:szCs w:val="28"/>
        </w:rPr>
        <w:t>Бортнік</w:t>
      </w:r>
      <w:proofErr w:type="spellEnd"/>
      <w:r w:rsidRPr="00DF527E">
        <w:rPr>
          <w:rFonts w:cs="Times New Roman"/>
          <w:b/>
          <w:sz w:val="28"/>
          <w:szCs w:val="28"/>
        </w:rPr>
        <w:t xml:space="preserve"> О.Г.</w:t>
      </w:r>
    </w:p>
    <w:p w14:paraId="61AA7B78" w14:textId="77777777" w:rsidR="00723EE7" w:rsidRPr="00DF527E" w:rsidRDefault="00723EE7" w:rsidP="00723EE7">
      <w:pPr>
        <w:rPr>
          <w:rFonts w:cs="Times New Roman"/>
          <w:b/>
          <w:sz w:val="28"/>
          <w:szCs w:val="28"/>
        </w:rPr>
      </w:pPr>
      <w:r w:rsidRPr="00DF527E">
        <w:rPr>
          <w:rFonts w:cs="Times New Roman"/>
          <w:sz w:val="28"/>
          <w:szCs w:val="28"/>
        </w:rPr>
        <w:t xml:space="preserve">8. доцент кафедри, кандидат юридичних наук, доцент </w:t>
      </w:r>
      <w:proofErr w:type="spellStart"/>
      <w:r w:rsidRPr="00DF527E">
        <w:rPr>
          <w:rFonts w:cs="Times New Roman"/>
          <w:b/>
          <w:sz w:val="28"/>
          <w:szCs w:val="28"/>
        </w:rPr>
        <w:t>Ясечко</w:t>
      </w:r>
      <w:proofErr w:type="spellEnd"/>
      <w:r w:rsidRPr="00DF527E">
        <w:rPr>
          <w:rFonts w:cs="Times New Roman"/>
          <w:b/>
          <w:sz w:val="28"/>
          <w:szCs w:val="28"/>
        </w:rPr>
        <w:t xml:space="preserve"> С.В.</w:t>
      </w:r>
    </w:p>
    <w:p w14:paraId="644F85B4" w14:textId="77777777" w:rsidR="00723EE7" w:rsidRPr="00DF527E" w:rsidRDefault="00723EE7" w:rsidP="00723EE7">
      <w:pPr>
        <w:rPr>
          <w:rFonts w:cs="Times New Roman"/>
          <w:b/>
          <w:sz w:val="28"/>
          <w:szCs w:val="28"/>
        </w:rPr>
      </w:pPr>
      <w:r w:rsidRPr="00DF527E">
        <w:rPr>
          <w:rFonts w:cs="Times New Roman"/>
          <w:sz w:val="28"/>
          <w:szCs w:val="28"/>
        </w:rPr>
        <w:t xml:space="preserve">9. доцент кафедри, кандидат юридичних наук, доцент </w:t>
      </w:r>
      <w:r w:rsidRPr="00DF527E">
        <w:rPr>
          <w:rFonts w:cs="Times New Roman"/>
          <w:b/>
          <w:sz w:val="28"/>
          <w:szCs w:val="28"/>
        </w:rPr>
        <w:t>Погребняк О.С.</w:t>
      </w:r>
    </w:p>
    <w:p w14:paraId="59C945CC" w14:textId="77777777" w:rsidR="00723EE7" w:rsidRPr="00DF527E" w:rsidRDefault="00723EE7" w:rsidP="00723EE7">
      <w:pPr>
        <w:rPr>
          <w:rFonts w:cs="Times New Roman"/>
          <w:b/>
          <w:sz w:val="28"/>
          <w:szCs w:val="28"/>
        </w:rPr>
      </w:pPr>
      <w:r w:rsidRPr="00DF527E">
        <w:rPr>
          <w:rFonts w:cs="Times New Roman"/>
          <w:sz w:val="28"/>
          <w:szCs w:val="28"/>
        </w:rPr>
        <w:t xml:space="preserve">10. доцент кафедри, кандидат юридичних наук </w:t>
      </w:r>
      <w:r w:rsidRPr="00DF527E">
        <w:rPr>
          <w:rFonts w:cs="Times New Roman"/>
          <w:b/>
          <w:sz w:val="28"/>
          <w:szCs w:val="28"/>
        </w:rPr>
        <w:t>Степаненко Т.В.</w:t>
      </w:r>
    </w:p>
    <w:p w14:paraId="1987832C" w14:textId="77777777" w:rsidR="00723EE7" w:rsidRPr="00DF527E" w:rsidRDefault="00723EE7" w:rsidP="00723EE7">
      <w:pPr>
        <w:jc w:val="both"/>
        <w:rPr>
          <w:rFonts w:cs="Times New Roman"/>
          <w:b/>
          <w:sz w:val="28"/>
          <w:szCs w:val="28"/>
        </w:rPr>
      </w:pPr>
      <w:r w:rsidRPr="00DF527E">
        <w:rPr>
          <w:rFonts w:cs="Times New Roman"/>
          <w:sz w:val="28"/>
          <w:szCs w:val="28"/>
        </w:rPr>
        <w:t xml:space="preserve">11. доцент кафедри, кандидат юридичних наук </w:t>
      </w:r>
      <w:r w:rsidRPr="00DF527E">
        <w:rPr>
          <w:rFonts w:cs="Times New Roman"/>
          <w:b/>
          <w:sz w:val="28"/>
          <w:szCs w:val="28"/>
        </w:rPr>
        <w:t>Шишка Н.В.</w:t>
      </w:r>
    </w:p>
    <w:p w14:paraId="7EBFDD36" w14:textId="77777777" w:rsidR="00723EE7" w:rsidRPr="00DF527E" w:rsidRDefault="00723EE7" w:rsidP="00723EE7">
      <w:pPr>
        <w:pStyle w:val="af7"/>
        <w:spacing w:before="0" w:beforeAutospacing="0" w:after="0" w:afterAutospacing="0"/>
        <w:rPr>
          <w:rFonts w:ascii="Times New Roman" w:hAnsi="Times New Roman" w:cs="Times New Roman"/>
          <w:i/>
          <w:color w:val="auto"/>
          <w:sz w:val="28"/>
          <w:szCs w:val="28"/>
          <w:u w:val="single"/>
          <w:lang w:val="uk-UA"/>
        </w:rPr>
      </w:pPr>
    </w:p>
    <w:p w14:paraId="21966398" w14:textId="77777777" w:rsidR="00723EE7" w:rsidRPr="00DF527E" w:rsidRDefault="00723EE7" w:rsidP="00723EE7">
      <w:pPr>
        <w:pStyle w:val="af7"/>
        <w:spacing w:before="0" w:beforeAutospacing="0" w:after="0" w:afterAutospacing="0"/>
        <w:rPr>
          <w:rFonts w:ascii="Times New Roman" w:hAnsi="Times New Roman" w:cs="Times New Roman"/>
          <w:color w:val="auto"/>
          <w:sz w:val="22"/>
          <w:szCs w:val="22"/>
          <w:lang w:val="uk-UA"/>
        </w:rPr>
      </w:pPr>
      <w:r w:rsidRPr="00DF527E">
        <w:rPr>
          <w:rFonts w:ascii="Times New Roman" w:hAnsi="Times New Roman" w:cs="Times New Roman"/>
          <w:color w:val="auto"/>
          <w:sz w:val="22"/>
          <w:szCs w:val="22"/>
          <w:lang w:val="uk-UA"/>
        </w:rPr>
        <w:t xml:space="preserve">         </w:t>
      </w:r>
    </w:p>
    <w:p w14:paraId="2177852E" w14:textId="77777777" w:rsidR="00723EE7" w:rsidRPr="00DF527E" w:rsidRDefault="00723EE7" w:rsidP="00723EE7">
      <w:pPr>
        <w:rPr>
          <w:rFonts w:cs="Times New Roman"/>
          <w:b/>
          <w:sz w:val="28"/>
          <w:szCs w:val="28"/>
        </w:rPr>
      </w:pPr>
      <w:r w:rsidRPr="00DF527E">
        <w:rPr>
          <w:rFonts w:cs="Times New Roman"/>
          <w:b/>
          <w:sz w:val="28"/>
          <w:szCs w:val="28"/>
        </w:rPr>
        <w:t>Рецензенти:</w:t>
      </w:r>
    </w:p>
    <w:p w14:paraId="013CE9B7" w14:textId="77777777" w:rsidR="00723EE7" w:rsidRPr="00DF527E" w:rsidRDefault="00723EE7" w:rsidP="00723EE7">
      <w:pPr>
        <w:rPr>
          <w:rFonts w:cs="Times New Roman"/>
          <w:i/>
          <w:sz w:val="28"/>
          <w:szCs w:val="28"/>
          <w:u w:val="single"/>
        </w:rPr>
      </w:pPr>
      <w:r w:rsidRPr="00DF527E">
        <w:rPr>
          <w:rFonts w:cs="Times New Roman"/>
          <w:sz w:val="28"/>
          <w:szCs w:val="28"/>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DF527E">
        <w:rPr>
          <w:rFonts w:cs="Times New Roman"/>
          <w:sz w:val="28"/>
          <w:szCs w:val="28"/>
        </w:rPr>
        <w:t>Кузнеця</w:t>
      </w:r>
      <w:proofErr w:type="spellEnd"/>
      <w:r w:rsidRPr="00DF527E">
        <w:rPr>
          <w:rFonts w:cs="Times New Roman"/>
          <w:sz w:val="28"/>
          <w:szCs w:val="28"/>
        </w:rPr>
        <w:t xml:space="preserve">, </w:t>
      </w:r>
      <w:proofErr w:type="spellStart"/>
      <w:r w:rsidRPr="00DF527E">
        <w:rPr>
          <w:rFonts w:cs="Times New Roman"/>
          <w:sz w:val="28"/>
          <w:szCs w:val="28"/>
        </w:rPr>
        <w:t>канд</w:t>
      </w:r>
      <w:proofErr w:type="spellEnd"/>
      <w:r w:rsidRPr="00DF527E">
        <w:rPr>
          <w:rFonts w:cs="Times New Roman"/>
          <w:sz w:val="28"/>
          <w:szCs w:val="28"/>
        </w:rPr>
        <w:t xml:space="preserve">. </w:t>
      </w:r>
      <w:proofErr w:type="spellStart"/>
      <w:r w:rsidRPr="00DF527E">
        <w:rPr>
          <w:rFonts w:cs="Times New Roman"/>
          <w:sz w:val="28"/>
          <w:szCs w:val="28"/>
        </w:rPr>
        <w:t>юрид</w:t>
      </w:r>
      <w:proofErr w:type="spellEnd"/>
      <w:r w:rsidRPr="00DF527E">
        <w:rPr>
          <w:rFonts w:cs="Times New Roman"/>
          <w:sz w:val="28"/>
          <w:szCs w:val="28"/>
        </w:rPr>
        <w:t xml:space="preserve">. наук, професор </w:t>
      </w:r>
      <w:r w:rsidRPr="00DF527E">
        <w:rPr>
          <w:rFonts w:cs="Times New Roman"/>
          <w:b/>
          <w:sz w:val="28"/>
          <w:szCs w:val="28"/>
        </w:rPr>
        <w:t>Сергієнко В. В.</w:t>
      </w:r>
    </w:p>
    <w:p w14:paraId="18DEC735" w14:textId="77777777" w:rsidR="00723EE7" w:rsidRPr="00DF527E" w:rsidRDefault="00723EE7" w:rsidP="00723EE7">
      <w:pPr>
        <w:rPr>
          <w:rFonts w:cs="Times New Roman"/>
          <w:b/>
          <w:sz w:val="28"/>
          <w:szCs w:val="28"/>
        </w:rPr>
      </w:pPr>
      <w:r w:rsidRPr="00DF527E">
        <w:rPr>
          <w:rFonts w:cs="Times New Roman"/>
          <w:sz w:val="28"/>
          <w:szCs w:val="28"/>
        </w:rPr>
        <w:t xml:space="preserve">2. завідувач кафедри трудового та господарського права факультету № 2 Харківського національного університету внутрішніх справ, доктор </w:t>
      </w:r>
      <w:proofErr w:type="spellStart"/>
      <w:r w:rsidRPr="00DF527E">
        <w:rPr>
          <w:rFonts w:cs="Times New Roman"/>
          <w:sz w:val="28"/>
          <w:szCs w:val="28"/>
        </w:rPr>
        <w:t>юрид</w:t>
      </w:r>
      <w:proofErr w:type="spellEnd"/>
      <w:r w:rsidRPr="00DF527E">
        <w:rPr>
          <w:rFonts w:cs="Times New Roman"/>
          <w:sz w:val="28"/>
          <w:szCs w:val="28"/>
        </w:rPr>
        <w:t xml:space="preserve">. наук, професор </w:t>
      </w:r>
      <w:r w:rsidRPr="00DF527E">
        <w:rPr>
          <w:rFonts w:cs="Times New Roman"/>
          <w:b/>
          <w:sz w:val="28"/>
          <w:szCs w:val="28"/>
        </w:rPr>
        <w:t xml:space="preserve">Мельник К. Ю. </w:t>
      </w:r>
    </w:p>
    <w:p w14:paraId="358CF8CC" w14:textId="77777777" w:rsidR="00723EE7" w:rsidRPr="00DF527E" w:rsidRDefault="00723EE7" w:rsidP="00723EE7">
      <w:pPr>
        <w:pStyle w:val="af7"/>
        <w:spacing w:before="0" w:beforeAutospacing="0" w:after="0" w:afterAutospacing="0"/>
        <w:rPr>
          <w:rFonts w:ascii="Times New Roman" w:hAnsi="Times New Roman" w:cs="Times New Roman"/>
          <w:i/>
          <w:color w:val="auto"/>
          <w:sz w:val="28"/>
          <w:szCs w:val="28"/>
          <w:u w:val="single"/>
          <w:lang w:val="uk-UA"/>
        </w:rPr>
      </w:pPr>
    </w:p>
    <w:p w14:paraId="09CD0960" w14:textId="7C318675" w:rsidR="00535E9B" w:rsidRPr="009052E0" w:rsidRDefault="009052E0" w:rsidP="00A25110">
      <w:pPr>
        <w:jc w:val="center"/>
        <w:rPr>
          <w:rFonts w:cs="Times New Roman"/>
          <w:b/>
          <w:bCs/>
          <w:caps/>
          <w:sz w:val="28"/>
          <w:szCs w:val="28"/>
        </w:rPr>
      </w:pPr>
      <w:r w:rsidRPr="00D65B04">
        <w:rPr>
          <w:rFonts w:cs="Times New Roman"/>
          <w:b/>
          <w:bCs/>
          <w:caps/>
          <w:sz w:val="26"/>
          <w:szCs w:val="26"/>
        </w:rPr>
        <w:br w:type="page"/>
      </w:r>
      <w:r w:rsidR="003D5EA1" w:rsidRPr="009052E0">
        <w:rPr>
          <w:rFonts w:cs="Times New Roman"/>
          <w:b/>
          <w:bCs/>
          <w:caps/>
          <w:sz w:val="28"/>
          <w:szCs w:val="28"/>
        </w:rPr>
        <w:lastRenderedPageBreak/>
        <w:t>Пояснювальна записка</w:t>
      </w:r>
    </w:p>
    <w:p w14:paraId="19ED64B8" w14:textId="77777777" w:rsidR="00535E9B" w:rsidRPr="00483F42" w:rsidRDefault="00535E9B" w:rsidP="003B3F03">
      <w:pPr>
        <w:ind w:right="-57" w:firstLine="567"/>
        <w:jc w:val="center"/>
        <w:rPr>
          <w:rFonts w:cs="Times New Roman"/>
          <w:b/>
          <w:bCs/>
          <w:caps/>
          <w:sz w:val="28"/>
          <w:szCs w:val="28"/>
        </w:rPr>
      </w:pPr>
    </w:p>
    <w:p w14:paraId="25B41427" w14:textId="0E1A28E2" w:rsidR="00287082" w:rsidRPr="00284D59" w:rsidRDefault="00535E9B" w:rsidP="00A25110">
      <w:pPr>
        <w:pStyle w:val="a3"/>
        <w:spacing w:before="0" w:beforeAutospacing="0" w:after="0" w:afterAutospacing="0" w:line="252" w:lineRule="auto"/>
        <w:ind w:firstLine="709"/>
        <w:jc w:val="both"/>
        <w:rPr>
          <w:rFonts w:ascii="Times New Roman" w:hAnsi="Times New Roman" w:cs="Times New Roman"/>
          <w:color w:val="auto"/>
          <w:sz w:val="28"/>
          <w:szCs w:val="28"/>
          <w:lang w:val="uk-UA"/>
        </w:rPr>
      </w:pPr>
      <w:r w:rsidRPr="00284D59">
        <w:rPr>
          <w:rFonts w:ascii="Times New Roman" w:hAnsi="Times New Roman" w:cs="Times New Roman"/>
          <w:color w:val="auto"/>
          <w:sz w:val="28"/>
          <w:szCs w:val="28"/>
          <w:lang w:val="uk-UA"/>
        </w:rPr>
        <w:t xml:space="preserve">Програма </w:t>
      </w:r>
      <w:r w:rsidR="003D5EA1" w:rsidRPr="00284D59">
        <w:rPr>
          <w:rFonts w:ascii="Times New Roman" w:hAnsi="Times New Roman" w:cs="Times New Roman"/>
          <w:color w:val="auto"/>
          <w:sz w:val="28"/>
          <w:szCs w:val="28"/>
          <w:lang w:val="uk-UA"/>
        </w:rPr>
        <w:t>обов’язкової</w:t>
      </w:r>
      <w:r w:rsidR="00F01479" w:rsidRPr="00284D59">
        <w:rPr>
          <w:rFonts w:ascii="Times New Roman" w:hAnsi="Times New Roman" w:cs="Times New Roman"/>
          <w:color w:val="auto"/>
          <w:sz w:val="28"/>
          <w:szCs w:val="28"/>
          <w:lang w:val="uk-UA"/>
        </w:rPr>
        <w:t>/</w:t>
      </w:r>
      <w:r w:rsidR="003D5EA1" w:rsidRPr="00284D59">
        <w:rPr>
          <w:rFonts w:ascii="Times New Roman" w:hAnsi="Times New Roman" w:cs="Times New Roman"/>
          <w:color w:val="auto"/>
          <w:sz w:val="28"/>
          <w:szCs w:val="28"/>
          <w:lang w:val="uk-UA"/>
        </w:rPr>
        <w:t xml:space="preserve">вибіркової </w:t>
      </w:r>
      <w:r w:rsidRPr="00284D59">
        <w:rPr>
          <w:rFonts w:ascii="Times New Roman" w:hAnsi="Times New Roman" w:cs="Times New Roman"/>
          <w:color w:val="auto"/>
          <w:sz w:val="28"/>
          <w:szCs w:val="28"/>
          <w:lang w:val="uk-UA"/>
        </w:rPr>
        <w:t>навчальної дисципліни «</w:t>
      </w:r>
      <w:r w:rsidR="0074173D" w:rsidRPr="00284D59">
        <w:rPr>
          <w:rFonts w:ascii="Times New Roman" w:hAnsi="Times New Roman" w:cs="Times New Roman"/>
          <w:color w:val="auto"/>
          <w:sz w:val="28"/>
          <w:szCs w:val="28"/>
          <w:lang w:val="uk-UA"/>
        </w:rPr>
        <w:t>Цивільне право</w:t>
      </w:r>
      <w:r w:rsidR="00D26E9E" w:rsidRPr="00284D59">
        <w:rPr>
          <w:rFonts w:ascii="Times New Roman" w:hAnsi="Times New Roman" w:cs="Times New Roman"/>
          <w:color w:val="auto"/>
          <w:sz w:val="28"/>
          <w:szCs w:val="28"/>
          <w:lang w:val="uk-UA"/>
        </w:rPr>
        <w:t xml:space="preserve"> та процес</w:t>
      </w:r>
      <w:r w:rsidRPr="00284D59">
        <w:rPr>
          <w:rFonts w:ascii="Times New Roman" w:hAnsi="Times New Roman" w:cs="Times New Roman"/>
          <w:color w:val="auto"/>
          <w:sz w:val="28"/>
          <w:szCs w:val="28"/>
          <w:lang w:val="uk-UA"/>
        </w:rPr>
        <w:t xml:space="preserve">» складена відповідно до </w:t>
      </w:r>
      <w:r w:rsidR="00E0699C" w:rsidRPr="00284D59">
        <w:rPr>
          <w:rFonts w:ascii="Times New Roman" w:hAnsi="Times New Roman" w:cs="Times New Roman"/>
          <w:color w:val="auto"/>
          <w:sz w:val="28"/>
          <w:szCs w:val="28"/>
          <w:lang w:val="uk-UA"/>
        </w:rPr>
        <w:t>освітньої професійної програми першого (бакалаврського) рівня вищої освіти</w:t>
      </w:r>
      <w:r w:rsidR="00284D59">
        <w:rPr>
          <w:rFonts w:ascii="Times New Roman" w:hAnsi="Times New Roman" w:cs="Times New Roman"/>
          <w:color w:val="auto"/>
          <w:sz w:val="28"/>
          <w:szCs w:val="28"/>
          <w:lang w:val="uk-UA"/>
        </w:rPr>
        <w:t xml:space="preserve"> </w:t>
      </w:r>
      <w:r w:rsidR="00287082" w:rsidRPr="00284D59">
        <w:rPr>
          <w:rFonts w:ascii="Times New Roman" w:hAnsi="Times New Roman" w:cs="Times New Roman"/>
          <w:color w:val="auto"/>
          <w:sz w:val="28"/>
          <w:szCs w:val="28"/>
          <w:lang w:val="uk-UA"/>
        </w:rPr>
        <w:t>053 Психологія (психолог ювенальної превенції)</w:t>
      </w:r>
      <w:r w:rsidR="00E0699C" w:rsidRPr="00284D59">
        <w:rPr>
          <w:rFonts w:ascii="Times New Roman" w:hAnsi="Times New Roman" w:cs="Times New Roman"/>
          <w:color w:val="auto"/>
          <w:sz w:val="28"/>
          <w:szCs w:val="28"/>
          <w:lang w:val="uk-UA"/>
        </w:rPr>
        <w:t>.</w:t>
      </w:r>
    </w:p>
    <w:p w14:paraId="296FA11E" w14:textId="11C94A86" w:rsidR="00867B20" w:rsidRPr="001F77F0" w:rsidRDefault="00535E9B" w:rsidP="00011982">
      <w:pPr>
        <w:spacing w:line="252" w:lineRule="auto"/>
        <w:ind w:left="-57" w:right="-57" w:firstLine="624"/>
        <w:jc w:val="both"/>
        <w:rPr>
          <w:rFonts w:cs="Times New Roman"/>
          <w:sz w:val="28"/>
          <w:szCs w:val="28"/>
          <w:lang w:val="ru-RU"/>
        </w:rPr>
      </w:pPr>
      <w:r w:rsidRPr="00483F42">
        <w:rPr>
          <w:rFonts w:cs="Times New Roman"/>
          <w:b/>
          <w:bCs/>
          <w:sz w:val="28"/>
          <w:szCs w:val="28"/>
        </w:rPr>
        <w:t>Предметом</w:t>
      </w:r>
      <w:r w:rsidRPr="00483F42">
        <w:rPr>
          <w:rFonts w:cs="Times New Roman"/>
          <w:sz w:val="28"/>
          <w:szCs w:val="28"/>
        </w:rPr>
        <w:t xml:space="preserve"> </w:t>
      </w:r>
      <w:r w:rsidRPr="00910DB0">
        <w:rPr>
          <w:rFonts w:cs="Times New Roman"/>
          <w:sz w:val="28"/>
          <w:szCs w:val="28"/>
        </w:rPr>
        <w:t xml:space="preserve">вивчення навчальної дисципліни є </w:t>
      </w:r>
      <w:r w:rsidR="00867B20" w:rsidRPr="007D6EB1">
        <w:rPr>
          <w:sz w:val="28"/>
          <w:szCs w:val="28"/>
        </w:rPr>
        <w:t xml:space="preserve">основні положення </w:t>
      </w:r>
      <w:r w:rsidR="0059241A">
        <w:rPr>
          <w:sz w:val="28"/>
          <w:szCs w:val="28"/>
        </w:rPr>
        <w:t xml:space="preserve">науки цивільного права та науки цивільного </w:t>
      </w:r>
      <w:r w:rsidR="00867B20" w:rsidRPr="007D6EB1">
        <w:rPr>
          <w:sz w:val="28"/>
          <w:szCs w:val="28"/>
        </w:rPr>
        <w:t xml:space="preserve">процесу, </w:t>
      </w:r>
      <w:r w:rsidR="00867B20" w:rsidRPr="007D6EB1">
        <w:rPr>
          <w:rFonts w:cs="Times New Roman"/>
          <w:sz w:val="28"/>
          <w:szCs w:val="28"/>
        </w:rPr>
        <w:t>норми</w:t>
      </w:r>
      <w:r w:rsidR="0059241A">
        <w:rPr>
          <w:rFonts w:cs="Times New Roman"/>
          <w:sz w:val="28"/>
          <w:szCs w:val="28"/>
        </w:rPr>
        <w:t xml:space="preserve"> цивільного права та </w:t>
      </w:r>
      <w:r w:rsidR="00867B20" w:rsidRPr="007D6EB1">
        <w:rPr>
          <w:rFonts w:cs="Times New Roman"/>
          <w:sz w:val="28"/>
          <w:szCs w:val="28"/>
        </w:rPr>
        <w:t xml:space="preserve"> цивільного процесуального права</w:t>
      </w:r>
      <w:r w:rsidR="0059241A">
        <w:rPr>
          <w:rFonts w:cs="Times New Roman"/>
          <w:sz w:val="28"/>
          <w:szCs w:val="28"/>
        </w:rPr>
        <w:t xml:space="preserve">, а також </w:t>
      </w:r>
      <w:r w:rsidR="00867B20" w:rsidRPr="007D6EB1">
        <w:rPr>
          <w:rFonts w:cs="Times New Roman"/>
          <w:sz w:val="28"/>
          <w:szCs w:val="28"/>
        </w:rPr>
        <w:t>практика їх застосування</w:t>
      </w:r>
      <w:r w:rsidR="00867B20">
        <w:rPr>
          <w:rFonts w:cs="Times New Roman"/>
          <w:sz w:val="28"/>
          <w:szCs w:val="28"/>
          <w:lang w:val="ru-RU"/>
        </w:rPr>
        <w:t>.</w:t>
      </w:r>
    </w:p>
    <w:p w14:paraId="784A4AA0" w14:textId="7E02FE58" w:rsidR="00552B18" w:rsidRPr="0059241A" w:rsidRDefault="00552B18" w:rsidP="00011982">
      <w:pPr>
        <w:spacing w:line="252" w:lineRule="auto"/>
        <w:ind w:right="-57" w:firstLine="567"/>
        <w:jc w:val="both"/>
        <w:rPr>
          <w:rFonts w:cs="Times New Roman"/>
          <w:sz w:val="28"/>
          <w:szCs w:val="28"/>
        </w:rPr>
      </w:pPr>
      <w:r w:rsidRPr="00483F42">
        <w:rPr>
          <w:rFonts w:cs="Times New Roman"/>
          <w:b/>
          <w:bCs/>
          <w:sz w:val="28"/>
          <w:szCs w:val="28"/>
        </w:rPr>
        <w:t>Міждисциплінарні зв’язки</w:t>
      </w:r>
      <w:r w:rsidRPr="00483F42">
        <w:rPr>
          <w:rFonts w:cs="Times New Roman"/>
          <w:bCs/>
          <w:sz w:val="28"/>
          <w:szCs w:val="28"/>
        </w:rPr>
        <w:t>.</w:t>
      </w:r>
      <w:r w:rsidRPr="00483F42">
        <w:rPr>
          <w:rFonts w:cs="Times New Roman"/>
          <w:sz w:val="28"/>
          <w:szCs w:val="28"/>
        </w:rPr>
        <w:t xml:space="preserve"> </w:t>
      </w:r>
      <w:r w:rsidRPr="0059241A">
        <w:rPr>
          <w:rFonts w:cs="Times New Roman"/>
          <w:sz w:val="28"/>
          <w:szCs w:val="28"/>
        </w:rPr>
        <w:t>Навчальна дисципліна пов’язана з наступними навчальними дисциплінами:</w:t>
      </w:r>
      <w:r w:rsidR="00867B20" w:rsidRPr="0059241A">
        <w:rPr>
          <w:rFonts w:cs="Times New Roman"/>
          <w:sz w:val="28"/>
          <w:szCs w:val="28"/>
        </w:rPr>
        <w:t xml:space="preserve"> теорія держави і права, трудове право, конституційне право, </w:t>
      </w:r>
      <w:r w:rsidRPr="0059241A">
        <w:rPr>
          <w:rFonts w:cs="Times New Roman"/>
          <w:sz w:val="28"/>
          <w:szCs w:val="28"/>
        </w:rPr>
        <w:t>адміністративн</w:t>
      </w:r>
      <w:r w:rsidR="00867B20" w:rsidRPr="0059241A">
        <w:rPr>
          <w:rFonts w:cs="Times New Roman"/>
          <w:sz w:val="28"/>
          <w:szCs w:val="28"/>
        </w:rPr>
        <w:t>е</w:t>
      </w:r>
      <w:r w:rsidRPr="0059241A">
        <w:rPr>
          <w:rFonts w:cs="Times New Roman"/>
          <w:sz w:val="28"/>
          <w:szCs w:val="28"/>
        </w:rPr>
        <w:t xml:space="preserve"> с</w:t>
      </w:r>
      <w:r w:rsidR="00867B20" w:rsidRPr="0059241A">
        <w:rPr>
          <w:rFonts w:cs="Times New Roman"/>
          <w:sz w:val="28"/>
          <w:szCs w:val="28"/>
        </w:rPr>
        <w:t>удочинство, судові та правоохоронні органи України</w:t>
      </w:r>
      <w:r w:rsidRPr="0059241A">
        <w:rPr>
          <w:rFonts w:cs="Times New Roman"/>
          <w:sz w:val="28"/>
          <w:szCs w:val="28"/>
        </w:rPr>
        <w:t>.</w:t>
      </w:r>
    </w:p>
    <w:p w14:paraId="7740E153" w14:textId="77777777" w:rsidR="00552B18" w:rsidRPr="00483F42" w:rsidRDefault="00552B18" w:rsidP="00011982">
      <w:pPr>
        <w:spacing w:line="252" w:lineRule="auto"/>
        <w:ind w:right="-57" w:firstLine="567"/>
        <w:jc w:val="both"/>
        <w:rPr>
          <w:rFonts w:cs="Times New Roman"/>
          <w:sz w:val="28"/>
          <w:szCs w:val="28"/>
        </w:rPr>
      </w:pPr>
      <w:r w:rsidRPr="00483F42">
        <w:rPr>
          <w:rFonts w:cs="Times New Roman"/>
          <w:sz w:val="28"/>
          <w:szCs w:val="28"/>
        </w:rPr>
        <w:t>Програма навчальної дисципліни складається з таких тем:</w:t>
      </w:r>
    </w:p>
    <w:p w14:paraId="0F111C80" w14:textId="77777777" w:rsidR="005B09B9" w:rsidRPr="00483F42" w:rsidRDefault="005B09B9" w:rsidP="00011982">
      <w:pPr>
        <w:spacing w:line="252" w:lineRule="auto"/>
        <w:ind w:firstLine="567"/>
        <w:jc w:val="both"/>
        <w:rPr>
          <w:sz w:val="28"/>
          <w:szCs w:val="28"/>
        </w:rPr>
      </w:pPr>
      <w:r w:rsidRPr="00483F42">
        <w:rPr>
          <w:sz w:val="28"/>
          <w:szCs w:val="28"/>
        </w:rPr>
        <w:t>1.</w:t>
      </w:r>
      <w:r w:rsidRPr="00483F42">
        <w:rPr>
          <w:sz w:val="28"/>
          <w:szCs w:val="28"/>
          <w:lang w:val="en-US"/>
        </w:rPr>
        <w:t>  </w:t>
      </w:r>
      <w:r w:rsidRPr="00483F42">
        <w:rPr>
          <w:sz w:val="28"/>
          <w:szCs w:val="28"/>
        </w:rPr>
        <w:t>Цивільне право – галузь приватного права.</w:t>
      </w:r>
    </w:p>
    <w:p w14:paraId="1E7F0AFB" w14:textId="77777777" w:rsidR="005B09B9" w:rsidRPr="00483F42" w:rsidRDefault="005B09B9" w:rsidP="00011982">
      <w:pPr>
        <w:spacing w:line="252" w:lineRule="auto"/>
        <w:ind w:firstLine="567"/>
        <w:jc w:val="both"/>
        <w:rPr>
          <w:sz w:val="28"/>
          <w:szCs w:val="28"/>
        </w:rPr>
      </w:pPr>
      <w:r w:rsidRPr="00483F42">
        <w:rPr>
          <w:sz w:val="28"/>
          <w:szCs w:val="28"/>
        </w:rPr>
        <w:t>2.</w:t>
      </w:r>
      <w:r w:rsidRPr="00483F42">
        <w:rPr>
          <w:sz w:val="28"/>
          <w:szCs w:val="28"/>
          <w:lang w:val="en-US"/>
        </w:rPr>
        <w:t>  </w:t>
      </w:r>
      <w:r w:rsidRPr="00483F42">
        <w:rPr>
          <w:sz w:val="28"/>
          <w:szCs w:val="28"/>
        </w:rPr>
        <w:t>Акти цивільного законодавство України.</w:t>
      </w:r>
    </w:p>
    <w:p w14:paraId="0AD506AB" w14:textId="77777777" w:rsidR="005B09B9" w:rsidRPr="00483F42" w:rsidRDefault="005B09B9" w:rsidP="00011982">
      <w:pPr>
        <w:spacing w:line="252" w:lineRule="auto"/>
        <w:ind w:firstLine="567"/>
        <w:jc w:val="both"/>
        <w:rPr>
          <w:sz w:val="28"/>
          <w:szCs w:val="28"/>
        </w:rPr>
      </w:pPr>
      <w:r w:rsidRPr="00483F42">
        <w:rPr>
          <w:sz w:val="28"/>
          <w:szCs w:val="28"/>
        </w:rPr>
        <w:t>3.</w:t>
      </w:r>
      <w:r w:rsidRPr="00483F42">
        <w:rPr>
          <w:sz w:val="28"/>
          <w:szCs w:val="28"/>
          <w:lang w:val="en-US"/>
        </w:rPr>
        <w:t>  </w:t>
      </w:r>
      <w:r w:rsidRPr="00483F42">
        <w:rPr>
          <w:sz w:val="28"/>
          <w:szCs w:val="28"/>
        </w:rPr>
        <w:t>Цивільні правовідносини.</w:t>
      </w:r>
    </w:p>
    <w:p w14:paraId="296D8C8A" w14:textId="77777777" w:rsidR="005B09B9" w:rsidRPr="00483F42" w:rsidRDefault="005B09B9" w:rsidP="00011982">
      <w:pPr>
        <w:spacing w:line="252" w:lineRule="auto"/>
        <w:ind w:firstLine="567"/>
        <w:jc w:val="both"/>
        <w:rPr>
          <w:sz w:val="28"/>
          <w:szCs w:val="28"/>
        </w:rPr>
      </w:pPr>
      <w:r w:rsidRPr="00483F42">
        <w:rPr>
          <w:sz w:val="28"/>
          <w:szCs w:val="28"/>
        </w:rPr>
        <w:t>4.</w:t>
      </w:r>
      <w:r w:rsidRPr="00483F42">
        <w:rPr>
          <w:sz w:val="28"/>
          <w:szCs w:val="28"/>
          <w:lang w:val="en-US"/>
        </w:rPr>
        <w:t>  </w:t>
      </w:r>
      <w:r w:rsidRPr="00483F42">
        <w:rPr>
          <w:sz w:val="28"/>
          <w:szCs w:val="28"/>
        </w:rPr>
        <w:t>Фізична особа.</w:t>
      </w:r>
    </w:p>
    <w:p w14:paraId="6AB5495F" w14:textId="77777777" w:rsidR="005B09B9" w:rsidRPr="00483F42" w:rsidRDefault="005B09B9" w:rsidP="00011982">
      <w:pPr>
        <w:spacing w:line="252" w:lineRule="auto"/>
        <w:ind w:firstLine="567"/>
        <w:jc w:val="both"/>
        <w:rPr>
          <w:sz w:val="28"/>
          <w:szCs w:val="28"/>
        </w:rPr>
      </w:pPr>
      <w:r w:rsidRPr="00483F42">
        <w:rPr>
          <w:sz w:val="28"/>
          <w:szCs w:val="28"/>
        </w:rPr>
        <w:t>5.</w:t>
      </w:r>
      <w:r w:rsidRPr="00483F42">
        <w:rPr>
          <w:sz w:val="28"/>
          <w:szCs w:val="28"/>
          <w:lang w:val="en-US"/>
        </w:rPr>
        <w:t>  </w:t>
      </w:r>
      <w:r w:rsidRPr="00483F42">
        <w:rPr>
          <w:sz w:val="28"/>
          <w:szCs w:val="28"/>
        </w:rPr>
        <w:t>Юридичні особи. Участь держави, Автономної Республіки Крим, територіальних громад у цивільних відносинах.</w:t>
      </w:r>
    </w:p>
    <w:p w14:paraId="47CCA70A" w14:textId="77777777" w:rsidR="005B09B9" w:rsidRPr="00483F42" w:rsidRDefault="005B09B9" w:rsidP="00011982">
      <w:pPr>
        <w:spacing w:line="252" w:lineRule="auto"/>
        <w:ind w:firstLine="567"/>
        <w:jc w:val="both"/>
        <w:rPr>
          <w:sz w:val="28"/>
          <w:szCs w:val="28"/>
        </w:rPr>
      </w:pPr>
      <w:r w:rsidRPr="00483F42">
        <w:rPr>
          <w:sz w:val="28"/>
          <w:szCs w:val="28"/>
        </w:rPr>
        <w:t>6.</w:t>
      </w:r>
      <w:r w:rsidRPr="00483F42">
        <w:rPr>
          <w:sz w:val="28"/>
          <w:szCs w:val="28"/>
          <w:lang w:val="en-US"/>
        </w:rPr>
        <w:t>  </w:t>
      </w:r>
      <w:r w:rsidRPr="00483F42">
        <w:rPr>
          <w:sz w:val="28"/>
          <w:szCs w:val="28"/>
        </w:rPr>
        <w:t>Об’єкти цивільних прав.</w:t>
      </w:r>
    </w:p>
    <w:p w14:paraId="11310932" w14:textId="77777777" w:rsidR="005B09B9" w:rsidRPr="00483F42" w:rsidRDefault="005B09B9" w:rsidP="00011982">
      <w:pPr>
        <w:spacing w:line="252" w:lineRule="auto"/>
        <w:ind w:firstLine="567"/>
        <w:jc w:val="both"/>
        <w:rPr>
          <w:sz w:val="28"/>
          <w:szCs w:val="28"/>
        </w:rPr>
      </w:pPr>
      <w:r w:rsidRPr="00483F42">
        <w:rPr>
          <w:sz w:val="28"/>
          <w:szCs w:val="28"/>
        </w:rPr>
        <w:t>7.</w:t>
      </w:r>
      <w:r w:rsidRPr="00483F42">
        <w:rPr>
          <w:sz w:val="28"/>
          <w:szCs w:val="28"/>
          <w:lang w:val="en-US"/>
        </w:rPr>
        <w:t>  </w:t>
      </w:r>
      <w:r w:rsidRPr="00483F42">
        <w:rPr>
          <w:sz w:val="28"/>
          <w:szCs w:val="28"/>
        </w:rPr>
        <w:t>Правочини.</w:t>
      </w:r>
    </w:p>
    <w:p w14:paraId="213A7F7C" w14:textId="77777777" w:rsidR="005B09B9" w:rsidRPr="00483F42" w:rsidRDefault="005B09B9" w:rsidP="00011982">
      <w:pPr>
        <w:spacing w:line="252" w:lineRule="auto"/>
        <w:ind w:firstLine="567"/>
        <w:jc w:val="both"/>
        <w:rPr>
          <w:sz w:val="28"/>
          <w:szCs w:val="28"/>
        </w:rPr>
      </w:pPr>
      <w:r w:rsidRPr="00483F42">
        <w:rPr>
          <w:sz w:val="28"/>
          <w:szCs w:val="28"/>
        </w:rPr>
        <w:t>8.</w:t>
      </w:r>
      <w:r w:rsidRPr="00483F42">
        <w:rPr>
          <w:sz w:val="28"/>
          <w:szCs w:val="28"/>
          <w:lang w:val="en-US"/>
        </w:rPr>
        <w:t>  </w:t>
      </w:r>
      <w:r w:rsidRPr="00483F42">
        <w:rPr>
          <w:sz w:val="28"/>
          <w:szCs w:val="28"/>
        </w:rPr>
        <w:t>Представництво.</w:t>
      </w:r>
    </w:p>
    <w:p w14:paraId="5C3973FD" w14:textId="77777777" w:rsidR="005B09B9" w:rsidRPr="00483F42" w:rsidRDefault="005B09B9" w:rsidP="00011982">
      <w:pPr>
        <w:spacing w:line="252" w:lineRule="auto"/>
        <w:ind w:firstLine="567"/>
        <w:jc w:val="both"/>
        <w:rPr>
          <w:sz w:val="28"/>
          <w:szCs w:val="28"/>
        </w:rPr>
      </w:pPr>
      <w:r w:rsidRPr="00483F42">
        <w:rPr>
          <w:sz w:val="28"/>
          <w:szCs w:val="28"/>
        </w:rPr>
        <w:t>9.</w:t>
      </w:r>
      <w:r w:rsidRPr="00483F42">
        <w:rPr>
          <w:sz w:val="28"/>
          <w:szCs w:val="28"/>
          <w:lang w:val="en-US"/>
        </w:rPr>
        <w:t>  </w:t>
      </w:r>
      <w:r w:rsidRPr="00483F42">
        <w:rPr>
          <w:sz w:val="28"/>
          <w:szCs w:val="28"/>
        </w:rPr>
        <w:t>Строки та терміни у цивільному праві. Позовна давність.</w:t>
      </w:r>
    </w:p>
    <w:p w14:paraId="232396BD" w14:textId="77777777" w:rsidR="005B09B9" w:rsidRPr="00483F42" w:rsidRDefault="005B09B9" w:rsidP="00011982">
      <w:pPr>
        <w:spacing w:line="252" w:lineRule="auto"/>
        <w:ind w:firstLine="567"/>
        <w:jc w:val="both"/>
        <w:rPr>
          <w:sz w:val="28"/>
          <w:szCs w:val="28"/>
        </w:rPr>
      </w:pPr>
      <w:r w:rsidRPr="00483F42">
        <w:rPr>
          <w:sz w:val="28"/>
          <w:szCs w:val="28"/>
        </w:rPr>
        <w:t>10.</w:t>
      </w:r>
      <w:r w:rsidRPr="00483F42">
        <w:rPr>
          <w:sz w:val="28"/>
          <w:szCs w:val="28"/>
          <w:lang w:val="en-US"/>
        </w:rPr>
        <w:t>  </w:t>
      </w:r>
      <w:r w:rsidRPr="00483F42">
        <w:rPr>
          <w:sz w:val="28"/>
          <w:szCs w:val="28"/>
        </w:rPr>
        <w:t>Особисті немайнові права фізичної особи.</w:t>
      </w:r>
    </w:p>
    <w:p w14:paraId="275AA4BB" w14:textId="77777777" w:rsidR="005B09B9" w:rsidRPr="00483F42" w:rsidRDefault="005B09B9" w:rsidP="00011982">
      <w:pPr>
        <w:spacing w:line="252" w:lineRule="auto"/>
        <w:ind w:firstLine="567"/>
        <w:jc w:val="both"/>
        <w:rPr>
          <w:sz w:val="28"/>
          <w:szCs w:val="28"/>
        </w:rPr>
      </w:pPr>
      <w:r w:rsidRPr="00483F42">
        <w:rPr>
          <w:sz w:val="28"/>
          <w:szCs w:val="28"/>
        </w:rPr>
        <w:t>11.</w:t>
      </w:r>
      <w:r w:rsidRPr="00483F42">
        <w:rPr>
          <w:sz w:val="28"/>
          <w:szCs w:val="28"/>
          <w:lang w:val="en-US"/>
        </w:rPr>
        <w:t>  </w:t>
      </w:r>
      <w:r w:rsidRPr="00483F42">
        <w:rPr>
          <w:sz w:val="28"/>
          <w:szCs w:val="28"/>
        </w:rPr>
        <w:t>Право власності та інші речові права.</w:t>
      </w:r>
    </w:p>
    <w:p w14:paraId="5B6E6C21" w14:textId="77777777" w:rsidR="005B09B9" w:rsidRPr="00483F42" w:rsidRDefault="005B09B9" w:rsidP="00011982">
      <w:pPr>
        <w:spacing w:line="252" w:lineRule="auto"/>
        <w:ind w:firstLine="567"/>
        <w:jc w:val="both"/>
        <w:rPr>
          <w:sz w:val="28"/>
          <w:szCs w:val="28"/>
        </w:rPr>
      </w:pPr>
      <w:r w:rsidRPr="00483F42">
        <w:rPr>
          <w:sz w:val="28"/>
          <w:szCs w:val="28"/>
        </w:rPr>
        <w:t>12.</w:t>
      </w:r>
      <w:r w:rsidRPr="00483F42">
        <w:rPr>
          <w:sz w:val="28"/>
          <w:szCs w:val="28"/>
          <w:lang w:val="en-US"/>
        </w:rPr>
        <w:t>  </w:t>
      </w:r>
      <w:r w:rsidRPr="00483F42">
        <w:rPr>
          <w:sz w:val="28"/>
          <w:szCs w:val="28"/>
        </w:rPr>
        <w:t>Загальні положення про право інтелектуальної власності.</w:t>
      </w:r>
    </w:p>
    <w:p w14:paraId="363711CB" w14:textId="77777777" w:rsidR="005B09B9" w:rsidRPr="00483F42" w:rsidRDefault="005B09B9" w:rsidP="00011982">
      <w:pPr>
        <w:spacing w:line="252" w:lineRule="auto"/>
        <w:ind w:firstLine="567"/>
        <w:jc w:val="both"/>
        <w:rPr>
          <w:sz w:val="28"/>
          <w:szCs w:val="28"/>
        </w:rPr>
      </w:pPr>
      <w:r w:rsidRPr="00483F42">
        <w:rPr>
          <w:sz w:val="28"/>
          <w:szCs w:val="28"/>
        </w:rPr>
        <w:t>13.</w:t>
      </w:r>
      <w:r w:rsidRPr="00483F42">
        <w:rPr>
          <w:sz w:val="28"/>
          <w:szCs w:val="28"/>
          <w:lang w:val="en-US"/>
        </w:rPr>
        <w:t>  </w:t>
      </w:r>
      <w:r w:rsidRPr="00483F42">
        <w:rPr>
          <w:sz w:val="28"/>
          <w:szCs w:val="28"/>
        </w:rPr>
        <w:t>Загальні положення про зобов’язання.</w:t>
      </w:r>
    </w:p>
    <w:p w14:paraId="79B2707C" w14:textId="77777777" w:rsidR="005B09B9" w:rsidRPr="00483F42" w:rsidRDefault="005B09B9" w:rsidP="00011982">
      <w:pPr>
        <w:spacing w:line="252" w:lineRule="auto"/>
        <w:ind w:firstLine="567"/>
        <w:jc w:val="both"/>
        <w:rPr>
          <w:sz w:val="28"/>
          <w:szCs w:val="28"/>
        </w:rPr>
      </w:pPr>
      <w:r w:rsidRPr="00483F42">
        <w:rPr>
          <w:sz w:val="28"/>
          <w:szCs w:val="28"/>
        </w:rPr>
        <w:t>14.</w:t>
      </w:r>
      <w:r w:rsidRPr="00483F42">
        <w:rPr>
          <w:sz w:val="28"/>
          <w:szCs w:val="28"/>
          <w:lang w:val="en-US"/>
        </w:rPr>
        <w:t>  </w:t>
      </w:r>
      <w:r w:rsidRPr="00483F42">
        <w:rPr>
          <w:sz w:val="28"/>
          <w:szCs w:val="28"/>
        </w:rPr>
        <w:t xml:space="preserve">Загальні положення про договір. </w:t>
      </w:r>
    </w:p>
    <w:p w14:paraId="4D9239C9" w14:textId="77777777" w:rsidR="005B09B9" w:rsidRPr="00483F42" w:rsidRDefault="005B09B9" w:rsidP="00011982">
      <w:pPr>
        <w:spacing w:line="252" w:lineRule="auto"/>
        <w:ind w:firstLine="567"/>
        <w:jc w:val="both"/>
        <w:rPr>
          <w:sz w:val="28"/>
          <w:szCs w:val="28"/>
        </w:rPr>
      </w:pPr>
      <w:r w:rsidRPr="00483F42">
        <w:rPr>
          <w:sz w:val="28"/>
          <w:szCs w:val="28"/>
        </w:rPr>
        <w:t>15.</w:t>
      </w:r>
      <w:r w:rsidRPr="00483F42">
        <w:rPr>
          <w:sz w:val="28"/>
          <w:szCs w:val="28"/>
          <w:lang w:val="en-US"/>
        </w:rPr>
        <w:t>  </w:t>
      </w:r>
      <w:r w:rsidRPr="00483F42">
        <w:rPr>
          <w:sz w:val="28"/>
          <w:szCs w:val="28"/>
        </w:rPr>
        <w:t>Окремі види договорів.</w:t>
      </w:r>
    </w:p>
    <w:p w14:paraId="7DBFADDB" w14:textId="77777777" w:rsidR="005B09B9" w:rsidRPr="00483F42" w:rsidRDefault="005B09B9" w:rsidP="00011982">
      <w:pPr>
        <w:spacing w:line="252" w:lineRule="auto"/>
        <w:ind w:firstLine="567"/>
        <w:jc w:val="both"/>
        <w:rPr>
          <w:sz w:val="28"/>
          <w:szCs w:val="28"/>
        </w:rPr>
      </w:pPr>
      <w:r w:rsidRPr="00483F42">
        <w:rPr>
          <w:sz w:val="28"/>
          <w:szCs w:val="28"/>
        </w:rPr>
        <w:t>16.</w:t>
      </w:r>
      <w:r w:rsidRPr="00483F42">
        <w:rPr>
          <w:sz w:val="28"/>
          <w:szCs w:val="28"/>
          <w:lang w:val="en-US"/>
        </w:rPr>
        <w:t>  </w:t>
      </w:r>
      <w:r w:rsidRPr="00483F42">
        <w:rPr>
          <w:sz w:val="28"/>
          <w:szCs w:val="28"/>
        </w:rPr>
        <w:t>Недоговірні зобов’язання.</w:t>
      </w:r>
    </w:p>
    <w:p w14:paraId="3D7DA298" w14:textId="77777777" w:rsidR="005B09B9" w:rsidRPr="00483F42" w:rsidRDefault="005B09B9" w:rsidP="00011982">
      <w:pPr>
        <w:spacing w:line="252" w:lineRule="auto"/>
        <w:ind w:firstLine="567"/>
        <w:jc w:val="both"/>
        <w:rPr>
          <w:sz w:val="28"/>
          <w:szCs w:val="28"/>
        </w:rPr>
      </w:pPr>
      <w:r w:rsidRPr="00483F42">
        <w:rPr>
          <w:sz w:val="28"/>
          <w:szCs w:val="28"/>
        </w:rPr>
        <w:t>17.</w:t>
      </w:r>
      <w:r w:rsidRPr="00483F42">
        <w:rPr>
          <w:sz w:val="28"/>
          <w:szCs w:val="28"/>
          <w:lang w:val="en-US"/>
        </w:rPr>
        <w:t>  </w:t>
      </w:r>
      <w:r w:rsidRPr="00483F42">
        <w:rPr>
          <w:sz w:val="28"/>
          <w:szCs w:val="28"/>
        </w:rPr>
        <w:t>Загальні положення про спадкування.</w:t>
      </w:r>
    </w:p>
    <w:p w14:paraId="17D37AC3" w14:textId="77777777" w:rsidR="005B09B9" w:rsidRPr="00483F42" w:rsidRDefault="005B09B9" w:rsidP="00011982">
      <w:pPr>
        <w:spacing w:line="252" w:lineRule="auto"/>
        <w:ind w:firstLine="567"/>
        <w:jc w:val="both"/>
        <w:rPr>
          <w:sz w:val="28"/>
          <w:szCs w:val="28"/>
        </w:rPr>
      </w:pPr>
      <w:r w:rsidRPr="00483F42">
        <w:rPr>
          <w:sz w:val="28"/>
          <w:szCs w:val="28"/>
        </w:rPr>
        <w:t>18.</w:t>
      </w:r>
      <w:r w:rsidRPr="00483F42">
        <w:rPr>
          <w:sz w:val="28"/>
          <w:szCs w:val="28"/>
          <w:lang w:val="en-US"/>
        </w:rPr>
        <w:t>  </w:t>
      </w:r>
      <w:r w:rsidRPr="00483F42">
        <w:rPr>
          <w:sz w:val="28"/>
          <w:szCs w:val="28"/>
        </w:rPr>
        <w:t>Судова влада і правосуддя в цивільних справах. Поняття, предмет цивільного процесуального права. Принципи цивільного процесуального права.</w:t>
      </w:r>
    </w:p>
    <w:p w14:paraId="271940A4" w14:textId="77777777" w:rsidR="005B09B9" w:rsidRPr="00483F42" w:rsidRDefault="005B09B9" w:rsidP="00011982">
      <w:pPr>
        <w:spacing w:line="252" w:lineRule="auto"/>
        <w:ind w:firstLine="567"/>
        <w:jc w:val="both"/>
        <w:rPr>
          <w:sz w:val="28"/>
          <w:szCs w:val="28"/>
        </w:rPr>
      </w:pPr>
      <w:r w:rsidRPr="00483F42">
        <w:rPr>
          <w:sz w:val="28"/>
          <w:szCs w:val="28"/>
        </w:rPr>
        <w:t>19.</w:t>
      </w:r>
      <w:r w:rsidRPr="00483F42">
        <w:rPr>
          <w:sz w:val="28"/>
          <w:szCs w:val="28"/>
          <w:lang w:val="en-US"/>
        </w:rPr>
        <w:t>  </w:t>
      </w:r>
      <w:r w:rsidRPr="00483F42">
        <w:rPr>
          <w:sz w:val="28"/>
          <w:szCs w:val="28"/>
        </w:rPr>
        <w:t>Цивільні процесуальні правовідносини. Суд як суб'єкт цивільних процесуальних правовідносин.</w:t>
      </w:r>
    </w:p>
    <w:p w14:paraId="0ED19718" w14:textId="77777777" w:rsidR="005B09B9" w:rsidRPr="00483F42" w:rsidRDefault="005B09B9" w:rsidP="00011982">
      <w:pPr>
        <w:spacing w:line="252" w:lineRule="auto"/>
        <w:ind w:firstLine="567"/>
        <w:jc w:val="both"/>
        <w:rPr>
          <w:sz w:val="28"/>
          <w:szCs w:val="28"/>
        </w:rPr>
      </w:pPr>
      <w:r w:rsidRPr="00483F42">
        <w:rPr>
          <w:sz w:val="28"/>
          <w:szCs w:val="28"/>
        </w:rPr>
        <w:t>20.</w:t>
      </w:r>
      <w:r w:rsidRPr="00483F42">
        <w:rPr>
          <w:sz w:val="28"/>
          <w:szCs w:val="28"/>
          <w:lang w:val="en-US"/>
        </w:rPr>
        <w:t>  </w:t>
      </w:r>
      <w:r w:rsidRPr="00483F42">
        <w:rPr>
          <w:sz w:val="28"/>
          <w:szCs w:val="28"/>
        </w:rPr>
        <w:t>Учасники судового процесу.</w:t>
      </w:r>
    </w:p>
    <w:p w14:paraId="199E1A16" w14:textId="77777777" w:rsidR="005B09B9" w:rsidRPr="00483F42" w:rsidRDefault="005B09B9" w:rsidP="00011982">
      <w:pPr>
        <w:spacing w:line="252" w:lineRule="auto"/>
        <w:ind w:firstLine="567"/>
        <w:jc w:val="both"/>
        <w:rPr>
          <w:sz w:val="28"/>
          <w:szCs w:val="28"/>
        </w:rPr>
      </w:pPr>
      <w:r w:rsidRPr="00483F42">
        <w:rPr>
          <w:sz w:val="28"/>
          <w:szCs w:val="28"/>
        </w:rPr>
        <w:t>21.</w:t>
      </w:r>
      <w:r w:rsidRPr="00483F42">
        <w:rPr>
          <w:sz w:val="28"/>
          <w:szCs w:val="28"/>
          <w:lang w:val="en-US"/>
        </w:rPr>
        <w:t>  </w:t>
      </w:r>
      <w:r w:rsidRPr="00483F42">
        <w:rPr>
          <w:sz w:val="28"/>
          <w:szCs w:val="28"/>
        </w:rPr>
        <w:t>Доказування та докази у цивільному процесі.</w:t>
      </w:r>
    </w:p>
    <w:p w14:paraId="615B7177" w14:textId="77777777" w:rsidR="005B09B9" w:rsidRPr="00483F42" w:rsidRDefault="005B09B9" w:rsidP="00011982">
      <w:pPr>
        <w:spacing w:line="252" w:lineRule="auto"/>
        <w:ind w:firstLine="567"/>
        <w:jc w:val="both"/>
        <w:rPr>
          <w:sz w:val="28"/>
          <w:szCs w:val="28"/>
        </w:rPr>
      </w:pPr>
      <w:r w:rsidRPr="00483F42">
        <w:rPr>
          <w:sz w:val="28"/>
          <w:szCs w:val="28"/>
        </w:rPr>
        <w:t>22.</w:t>
      </w:r>
      <w:r w:rsidRPr="00483F42">
        <w:rPr>
          <w:sz w:val="28"/>
          <w:szCs w:val="28"/>
          <w:lang w:val="en-US"/>
        </w:rPr>
        <w:t>  </w:t>
      </w:r>
      <w:r w:rsidRPr="00483F42">
        <w:rPr>
          <w:sz w:val="28"/>
          <w:szCs w:val="28"/>
        </w:rPr>
        <w:t>Процесуальні строки. Судові витрати. Заходи процесуального примусу.</w:t>
      </w:r>
    </w:p>
    <w:p w14:paraId="0C1CDA45" w14:textId="77777777" w:rsidR="005B09B9" w:rsidRPr="00483F42" w:rsidRDefault="005B09B9" w:rsidP="00011982">
      <w:pPr>
        <w:spacing w:line="252" w:lineRule="auto"/>
        <w:ind w:firstLine="567"/>
        <w:jc w:val="both"/>
        <w:rPr>
          <w:sz w:val="28"/>
          <w:szCs w:val="28"/>
        </w:rPr>
      </w:pPr>
      <w:r w:rsidRPr="00483F42">
        <w:rPr>
          <w:sz w:val="28"/>
          <w:szCs w:val="28"/>
        </w:rPr>
        <w:t>23.</w:t>
      </w:r>
      <w:r w:rsidRPr="00483F42">
        <w:rPr>
          <w:sz w:val="28"/>
          <w:szCs w:val="28"/>
          <w:lang w:val="en-US"/>
        </w:rPr>
        <w:t>  </w:t>
      </w:r>
      <w:r w:rsidRPr="00483F42">
        <w:rPr>
          <w:sz w:val="28"/>
          <w:szCs w:val="28"/>
        </w:rPr>
        <w:t>Позов. Відкриття провадження у справі.</w:t>
      </w:r>
    </w:p>
    <w:p w14:paraId="49EE3C18" w14:textId="77777777" w:rsidR="005B09B9" w:rsidRPr="00483F42" w:rsidRDefault="005B09B9" w:rsidP="00011982">
      <w:pPr>
        <w:spacing w:line="252" w:lineRule="auto"/>
        <w:ind w:firstLine="567"/>
        <w:jc w:val="both"/>
        <w:rPr>
          <w:sz w:val="28"/>
          <w:szCs w:val="28"/>
        </w:rPr>
      </w:pPr>
      <w:r w:rsidRPr="00483F42">
        <w:rPr>
          <w:sz w:val="28"/>
          <w:szCs w:val="28"/>
        </w:rPr>
        <w:t>24.</w:t>
      </w:r>
      <w:r w:rsidRPr="00483F42">
        <w:rPr>
          <w:sz w:val="28"/>
          <w:szCs w:val="28"/>
          <w:lang w:val="en-US"/>
        </w:rPr>
        <w:t>  </w:t>
      </w:r>
      <w:r w:rsidRPr="00483F42">
        <w:rPr>
          <w:sz w:val="28"/>
          <w:szCs w:val="28"/>
        </w:rPr>
        <w:t>Підготовче провадження. Розгляд справи по суті.</w:t>
      </w:r>
    </w:p>
    <w:p w14:paraId="538432F1" w14:textId="77777777" w:rsidR="005B09B9" w:rsidRPr="00483F42" w:rsidRDefault="005B09B9" w:rsidP="00011982">
      <w:pPr>
        <w:spacing w:line="252" w:lineRule="auto"/>
        <w:ind w:firstLine="567"/>
        <w:jc w:val="both"/>
        <w:rPr>
          <w:sz w:val="28"/>
          <w:szCs w:val="28"/>
        </w:rPr>
      </w:pPr>
      <w:r w:rsidRPr="00483F42">
        <w:rPr>
          <w:sz w:val="28"/>
          <w:szCs w:val="28"/>
        </w:rPr>
        <w:lastRenderedPageBreak/>
        <w:t>25.</w:t>
      </w:r>
      <w:r w:rsidRPr="00483F42">
        <w:rPr>
          <w:sz w:val="28"/>
          <w:szCs w:val="28"/>
          <w:lang w:val="en-US"/>
        </w:rPr>
        <w:t>  </w:t>
      </w:r>
      <w:r w:rsidRPr="00483F42">
        <w:rPr>
          <w:sz w:val="28"/>
          <w:szCs w:val="28"/>
        </w:rPr>
        <w:t>Судові рішення. Заочний розгляд справи..</w:t>
      </w:r>
    </w:p>
    <w:p w14:paraId="11A339AB" w14:textId="77777777" w:rsidR="005B09B9" w:rsidRPr="00483F42" w:rsidRDefault="005B09B9" w:rsidP="00011982">
      <w:pPr>
        <w:spacing w:line="252" w:lineRule="auto"/>
        <w:ind w:firstLine="567"/>
        <w:jc w:val="both"/>
        <w:rPr>
          <w:sz w:val="28"/>
          <w:szCs w:val="28"/>
        </w:rPr>
      </w:pPr>
      <w:r w:rsidRPr="00483F42">
        <w:rPr>
          <w:sz w:val="28"/>
          <w:szCs w:val="28"/>
        </w:rPr>
        <w:t>26.</w:t>
      </w:r>
      <w:r w:rsidRPr="00483F42">
        <w:rPr>
          <w:sz w:val="28"/>
          <w:szCs w:val="28"/>
          <w:lang w:val="en-US"/>
        </w:rPr>
        <w:t>  </w:t>
      </w:r>
      <w:r w:rsidRPr="00483F42">
        <w:rPr>
          <w:sz w:val="28"/>
          <w:szCs w:val="28"/>
        </w:rPr>
        <w:t>Наказне провадження Окреме провадження.</w:t>
      </w:r>
    </w:p>
    <w:p w14:paraId="3DE82119" w14:textId="77777777" w:rsidR="005B09B9" w:rsidRPr="00483F42" w:rsidRDefault="005B09B9" w:rsidP="00011982">
      <w:pPr>
        <w:spacing w:line="252" w:lineRule="auto"/>
        <w:ind w:firstLine="567"/>
        <w:jc w:val="both"/>
        <w:rPr>
          <w:sz w:val="28"/>
          <w:szCs w:val="28"/>
        </w:rPr>
      </w:pPr>
      <w:r w:rsidRPr="00483F42">
        <w:rPr>
          <w:sz w:val="28"/>
          <w:szCs w:val="28"/>
        </w:rPr>
        <w:t>27.</w:t>
      </w:r>
      <w:r w:rsidRPr="00483F42">
        <w:rPr>
          <w:sz w:val="28"/>
          <w:szCs w:val="28"/>
          <w:lang w:val="en-US"/>
        </w:rPr>
        <w:t>  </w:t>
      </w:r>
      <w:r w:rsidRPr="00483F42">
        <w:rPr>
          <w:sz w:val="28"/>
          <w:szCs w:val="28"/>
        </w:rPr>
        <w:t>Перегляд судових рішень</w:t>
      </w:r>
    </w:p>
    <w:p w14:paraId="0D4A9CF8" w14:textId="77777777" w:rsidR="005B09B9" w:rsidRPr="00483F42" w:rsidRDefault="005B09B9" w:rsidP="00011982">
      <w:pPr>
        <w:spacing w:line="252" w:lineRule="auto"/>
        <w:ind w:firstLine="567"/>
        <w:jc w:val="both"/>
        <w:rPr>
          <w:sz w:val="28"/>
          <w:szCs w:val="28"/>
        </w:rPr>
      </w:pPr>
      <w:r w:rsidRPr="00483F42">
        <w:rPr>
          <w:sz w:val="28"/>
          <w:szCs w:val="28"/>
        </w:rPr>
        <w:t>28.</w:t>
      </w:r>
      <w:r w:rsidRPr="00483F42">
        <w:rPr>
          <w:sz w:val="28"/>
          <w:szCs w:val="28"/>
          <w:lang w:val="en-US"/>
        </w:rPr>
        <w:t>  </w:t>
      </w:r>
      <w:r w:rsidRPr="00483F42">
        <w:rPr>
          <w:sz w:val="28"/>
          <w:szCs w:val="28"/>
        </w:rPr>
        <w:t>Виконання судових рішень у цивільних справах та рішень інших органів (посадових осіб). Судовий контроль за виконанням судових рішень. Визнання та виконання рішень іноземних судів, міжнародних комерційних арбітражів в Україні, надання дозволу на примусове виконання рішень третейських судів</w:t>
      </w:r>
    </w:p>
    <w:p w14:paraId="02748441" w14:textId="77777777" w:rsidR="00D26E9E" w:rsidRPr="00483F42" w:rsidRDefault="00D26E9E" w:rsidP="00D26E9E">
      <w:pPr>
        <w:ind w:right="-57"/>
        <w:rPr>
          <w:rFonts w:cs="Times New Roman"/>
          <w:b/>
          <w:sz w:val="28"/>
          <w:szCs w:val="28"/>
        </w:rPr>
      </w:pPr>
    </w:p>
    <w:p w14:paraId="4B0260E5" w14:textId="32735575" w:rsidR="00552B18" w:rsidRDefault="00552B18" w:rsidP="00011982">
      <w:pPr>
        <w:pStyle w:val="3"/>
        <w:numPr>
          <w:ilvl w:val="0"/>
          <w:numId w:val="1"/>
        </w:numPr>
        <w:spacing w:before="0" w:after="0" w:line="252" w:lineRule="auto"/>
        <w:ind w:right="-57" w:firstLine="567"/>
        <w:jc w:val="both"/>
        <w:rPr>
          <w:rFonts w:ascii="Times New Roman" w:hAnsi="Times New Roman" w:cs="Times New Roman"/>
          <w:sz w:val="28"/>
          <w:szCs w:val="28"/>
        </w:rPr>
      </w:pPr>
      <w:r w:rsidRPr="00483F42">
        <w:rPr>
          <w:rFonts w:ascii="Times New Roman" w:hAnsi="Times New Roman" w:cs="Times New Roman"/>
          <w:sz w:val="28"/>
          <w:szCs w:val="28"/>
        </w:rPr>
        <w:t>Мета та завдання навчальної дисципліни.</w:t>
      </w:r>
    </w:p>
    <w:p w14:paraId="0DA23CC1" w14:textId="77777777" w:rsidR="00011982" w:rsidRPr="00011982" w:rsidRDefault="00011982" w:rsidP="00011982">
      <w:pPr>
        <w:spacing w:line="252" w:lineRule="auto"/>
      </w:pPr>
    </w:p>
    <w:p w14:paraId="058E4C79" w14:textId="7A137C4E" w:rsidR="0059241A" w:rsidRPr="0059241A" w:rsidRDefault="00552B18" w:rsidP="004444A7">
      <w:pPr>
        <w:pStyle w:val="af4"/>
        <w:numPr>
          <w:ilvl w:val="1"/>
          <w:numId w:val="1"/>
        </w:numPr>
        <w:spacing w:before="0" w:beforeAutospacing="0" w:after="0" w:afterAutospacing="0" w:line="252" w:lineRule="auto"/>
        <w:ind w:left="0" w:firstLine="709"/>
        <w:jc w:val="both"/>
        <w:rPr>
          <w:rFonts w:ascii="Times New Roman" w:hAnsi="Times New Roman" w:cs="Times New Roman"/>
          <w:color w:val="auto"/>
          <w:sz w:val="28"/>
          <w:szCs w:val="28"/>
          <w:lang w:val="uk-UA"/>
        </w:rPr>
      </w:pPr>
      <w:r w:rsidRPr="0059241A">
        <w:rPr>
          <w:rFonts w:ascii="Times New Roman" w:hAnsi="Times New Roman" w:cs="Times New Roman"/>
          <w:i/>
          <w:color w:val="auto"/>
          <w:sz w:val="28"/>
          <w:szCs w:val="28"/>
          <w:lang w:val="uk-UA"/>
        </w:rPr>
        <w:t>Метою викладання навчальної дисципліни</w:t>
      </w:r>
      <w:r w:rsidRPr="0059241A">
        <w:rPr>
          <w:rFonts w:ascii="Times New Roman" w:hAnsi="Times New Roman" w:cs="Times New Roman"/>
          <w:color w:val="auto"/>
          <w:sz w:val="28"/>
          <w:szCs w:val="28"/>
          <w:lang w:val="uk-UA"/>
        </w:rPr>
        <w:t xml:space="preserve"> «Цивільне право</w:t>
      </w:r>
      <w:r w:rsidR="00D26E9E" w:rsidRPr="0059241A">
        <w:rPr>
          <w:rFonts w:ascii="Times New Roman" w:hAnsi="Times New Roman" w:cs="Times New Roman"/>
          <w:color w:val="auto"/>
          <w:sz w:val="28"/>
          <w:szCs w:val="28"/>
          <w:lang w:val="uk-UA"/>
        </w:rPr>
        <w:t xml:space="preserve"> та процес</w:t>
      </w:r>
      <w:r w:rsidRPr="0059241A">
        <w:rPr>
          <w:rFonts w:ascii="Times New Roman" w:hAnsi="Times New Roman" w:cs="Times New Roman"/>
          <w:color w:val="auto"/>
          <w:sz w:val="28"/>
          <w:szCs w:val="28"/>
          <w:lang w:val="uk-UA"/>
        </w:rPr>
        <w:t xml:space="preserve">» є: </w:t>
      </w:r>
      <w:r w:rsidR="0059241A">
        <w:rPr>
          <w:rFonts w:ascii="Times New Roman" w:hAnsi="Times New Roman" w:cs="Times New Roman"/>
          <w:color w:val="auto"/>
          <w:spacing w:val="-2"/>
          <w:sz w:val="28"/>
          <w:szCs w:val="28"/>
          <w:lang w:val="uk-UA"/>
        </w:rPr>
        <w:t>ф</w:t>
      </w:r>
      <w:r w:rsidR="0059241A" w:rsidRPr="0059241A">
        <w:rPr>
          <w:rFonts w:ascii="Times New Roman" w:hAnsi="Times New Roman" w:cs="Times New Roman"/>
          <w:color w:val="auto"/>
          <w:spacing w:val="-2"/>
          <w:sz w:val="28"/>
          <w:szCs w:val="28"/>
          <w:lang w:val="uk-UA"/>
        </w:rPr>
        <w:t xml:space="preserve">ормування у здобувачів вищої освіти </w:t>
      </w:r>
      <w:r w:rsidR="0059241A" w:rsidRPr="0059241A">
        <w:rPr>
          <w:rFonts w:ascii="Times New Roman" w:hAnsi="Times New Roman" w:cs="Times New Roman"/>
          <w:color w:val="auto"/>
          <w:sz w:val="28"/>
          <w:szCs w:val="28"/>
          <w:lang w:val="uk-UA"/>
        </w:rPr>
        <w:t xml:space="preserve"> знань про </w:t>
      </w:r>
      <w:r w:rsidR="0059241A">
        <w:rPr>
          <w:rFonts w:ascii="Times New Roman" w:hAnsi="Times New Roman" w:cs="Times New Roman"/>
          <w:color w:val="auto"/>
          <w:sz w:val="28"/>
          <w:szCs w:val="28"/>
          <w:lang w:val="uk-UA"/>
        </w:rPr>
        <w:t xml:space="preserve">правове </w:t>
      </w:r>
      <w:r w:rsidR="0059241A" w:rsidRPr="0059241A">
        <w:rPr>
          <w:rFonts w:ascii="Times New Roman" w:hAnsi="Times New Roman" w:cs="Times New Roman"/>
          <w:color w:val="auto"/>
          <w:sz w:val="28"/>
          <w:szCs w:val="28"/>
          <w:lang w:val="uk-UA"/>
        </w:rPr>
        <w:t xml:space="preserve">регулювання </w:t>
      </w:r>
      <w:r w:rsidR="0059241A" w:rsidRPr="0059241A">
        <w:rPr>
          <w:rFonts w:ascii="Times New Roman" w:hAnsi="Times New Roman" w:cs="Times New Roman"/>
          <w:bCs/>
          <w:color w:val="auto"/>
          <w:sz w:val="28"/>
          <w:szCs w:val="28"/>
          <w:lang w:val="uk-UA"/>
        </w:rPr>
        <w:t>нормами цивільного права особистих немайнових та майнових відносин, а також</w:t>
      </w:r>
      <w:r w:rsidR="0059241A" w:rsidRPr="0059241A">
        <w:rPr>
          <w:rFonts w:ascii="Times New Roman" w:hAnsi="Times New Roman" w:cs="Times New Roman"/>
          <w:color w:val="auto"/>
          <w:sz w:val="28"/>
          <w:szCs w:val="28"/>
          <w:lang w:val="uk-UA"/>
        </w:rPr>
        <w:t xml:space="preserve"> щодо форм та порядку захисту прав та інтересів суб’єктів цивільних правовідносин; вироблення у здобувачів вищої освіти правового мислення, навиків з тлумачення відповідних норм законодавства, формування первинних практичних навиків із застосування у своїй майбутній роботі набутих знань</w:t>
      </w:r>
    </w:p>
    <w:p w14:paraId="3F19D40F" w14:textId="3F186C43" w:rsidR="00552B18" w:rsidRPr="0059241A" w:rsidRDefault="00552B18" w:rsidP="00011982">
      <w:pPr>
        <w:numPr>
          <w:ilvl w:val="1"/>
          <w:numId w:val="1"/>
        </w:numPr>
        <w:tabs>
          <w:tab w:val="left" w:pos="1134"/>
        </w:tabs>
        <w:spacing w:line="252" w:lineRule="auto"/>
        <w:ind w:left="0" w:firstLine="567"/>
        <w:jc w:val="both"/>
        <w:rPr>
          <w:rFonts w:cs="Times New Roman"/>
          <w:sz w:val="28"/>
          <w:szCs w:val="28"/>
        </w:rPr>
      </w:pPr>
      <w:r w:rsidRPr="0059241A">
        <w:rPr>
          <w:rFonts w:cs="Times New Roman"/>
          <w:i/>
          <w:sz w:val="28"/>
          <w:szCs w:val="28"/>
        </w:rPr>
        <w:t>Основними завданнями вивчення дисципліни</w:t>
      </w:r>
      <w:r w:rsidRPr="0059241A">
        <w:rPr>
          <w:rFonts w:cs="Times New Roman"/>
          <w:sz w:val="28"/>
          <w:szCs w:val="28"/>
        </w:rPr>
        <w:t xml:space="preserve"> «Цивільне право</w:t>
      </w:r>
      <w:r w:rsidR="00D26E9E" w:rsidRPr="0059241A">
        <w:rPr>
          <w:rFonts w:cs="Times New Roman"/>
          <w:sz w:val="28"/>
          <w:szCs w:val="28"/>
        </w:rPr>
        <w:t xml:space="preserve"> та процес</w:t>
      </w:r>
      <w:r w:rsidRPr="0059241A">
        <w:rPr>
          <w:rFonts w:cs="Times New Roman"/>
          <w:sz w:val="28"/>
          <w:szCs w:val="28"/>
        </w:rPr>
        <w:t>» є:</w:t>
      </w:r>
    </w:p>
    <w:p w14:paraId="5CE919FD" w14:textId="77777777" w:rsidR="00430E9B" w:rsidRPr="00483F42" w:rsidRDefault="00430E9B" w:rsidP="00011982">
      <w:pPr>
        <w:pStyle w:val="a3"/>
        <w:numPr>
          <w:ilvl w:val="0"/>
          <w:numId w:val="2"/>
        </w:numPr>
        <w:tabs>
          <w:tab w:val="left" w:pos="1134"/>
        </w:tabs>
        <w:spacing w:before="0" w:beforeAutospacing="0" w:after="0" w:afterAutospacing="0" w:line="252" w:lineRule="auto"/>
        <w:ind w:left="0" w:firstLine="709"/>
        <w:jc w:val="both"/>
        <w:rPr>
          <w:rFonts w:ascii="Times New Roman" w:hAnsi="Times New Roman" w:cs="Times New Roman"/>
          <w:color w:val="auto"/>
          <w:sz w:val="28"/>
          <w:szCs w:val="28"/>
          <w:lang w:val="uk-UA"/>
        </w:rPr>
      </w:pPr>
      <w:r w:rsidRPr="0059241A">
        <w:rPr>
          <w:rFonts w:ascii="Times New Roman" w:hAnsi="Times New Roman" w:cs="Times New Roman"/>
          <w:color w:val="auto"/>
          <w:sz w:val="28"/>
          <w:szCs w:val="28"/>
          <w:lang w:val="uk-UA"/>
        </w:rPr>
        <w:t>засвоєння здобувачам вищої освіти основних положень чинного цивільного та цивільно-процесуального законодавства України з метою вироблення уміння працювати з ними та правильно їх застосовувати у конкретних життєвих</w:t>
      </w:r>
      <w:r w:rsidRPr="00483F42">
        <w:rPr>
          <w:rFonts w:ascii="Times New Roman" w:hAnsi="Times New Roman" w:cs="Times New Roman"/>
          <w:color w:val="auto"/>
          <w:sz w:val="28"/>
          <w:szCs w:val="28"/>
          <w:lang w:val="uk-UA"/>
        </w:rPr>
        <w:t xml:space="preserve"> ситуацій;</w:t>
      </w:r>
    </w:p>
    <w:p w14:paraId="7596F73E" w14:textId="764B2C5F" w:rsidR="00430E9B" w:rsidRPr="00483F42" w:rsidRDefault="00430E9B" w:rsidP="00011982">
      <w:pPr>
        <w:pStyle w:val="a3"/>
        <w:numPr>
          <w:ilvl w:val="0"/>
          <w:numId w:val="2"/>
        </w:numPr>
        <w:tabs>
          <w:tab w:val="left" w:pos="1134"/>
        </w:tabs>
        <w:spacing w:before="0" w:beforeAutospacing="0" w:after="0" w:afterAutospacing="0" w:line="252" w:lineRule="auto"/>
        <w:ind w:left="0" w:firstLine="709"/>
        <w:jc w:val="both"/>
        <w:rPr>
          <w:rFonts w:ascii="Times New Roman" w:hAnsi="Times New Roman" w:cs="Times New Roman"/>
          <w:color w:val="auto"/>
          <w:sz w:val="28"/>
          <w:szCs w:val="28"/>
          <w:lang w:val="uk-UA"/>
        </w:rPr>
      </w:pPr>
      <w:r w:rsidRPr="00483F42">
        <w:rPr>
          <w:rFonts w:ascii="Times New Roman" w:hAnsi="Times New Roman" w:cs="Times New Roman"/>
          <w:color w:val="auto"/>
          <w:sz w:val="28"/>
          <w:szCs w:val="28"/>
          <w:lang w:val="uk-UA"/>
        </w:rPr>
        <w:t xml:space="preserve">опанування необхідних теоретичних положень, які вироблені </w:t>
      </w:r>
      <w:r w:rsidR="006132D9">
        <w:rPr>
          <w:rFonts w:ascii="Times New Roman" w:hAnsi="Times New Roman" w:cs="Times New Roman"/>
          <w:color w:val="auto"/>
          <w:sz w:val="28"/>
          <w:szCs w:val="28"/>
          <w:lang w:val="uk-UA"/>
        </w:rPr>
        <w:t xml:space="preserve">наукою </w:t>
      </w:r>
      <w:r w:rsidRPr="00483F42">
        <w:rPr>
          <w:rFonts w:ascii="Times New Roman" w:hAnsi="Times New Roman" w:cs="Times New Roman"/>
          <w:color w:val="auto"/>
          <w:sz w:val="28"/>
          <w:szCs w:val="28"/>
          <w:lang w:val="uk-UA"/>
        </w:rPr>
        <w:t>цивіл</w:t>
      </w:r>
      <w:r w:rsidR="006132D9">
        <w:rPr>
          <w:rFonts w:ascii="Times New Roman" w:hAnsi="Times New Roman" w:cs="Times New Roman"/>
          <w:color w:val="auto"/>
          <w:sz w:val="28"/>
          <w:szCs w:val="28"/>
          <w:lang w:val="uk-UA"/>
        </w:rPr>
        <w:t>ьного права та наукою цивільного процесу</w:t>
      </w:r>
      <w:r w:rsidRPr="00483F42">
        <w:rPr>
          <w:rFonts w:ascii="Times New Roman" w:hAnsi="Times New Roman" w:cs="Times New Roman"/>
          <w:color w:val="auto"/>
          <w:sz w:val="28"/>
          <w:szCs w:val="28"/>
          <w:lang w:val="uk-UA"/>
        </w:rPr>
        <w:t xml:space="preserve">; </w:t>
      </w:r>
    </w:p>
    <w:p w14:paraId="3B97FAC9" w14:textId="37398B1A" w:rsidR="00430E9B" w:rsidRPr="00483F42" w:rsidRDefault="00430E9B" w:rsidP="00011982">
      <w:pPr>
        <w:pStyle w:val="a3"/>
        <w:numPr>
          <w:ilvl w:val="0"/>
          <w:numId w:val="2"/>
        </w:numPr>
        <w:tabs>
          <w:tab w:val="left" w:pos="1134"/>
        </w:tabs>
        <w:spacing w:before="0" w:beforeAutospacing="0" w:after="0" w:afterAutospacing="0" w:line="252" w:lineRule="auto"/>
        <w:ind w:left="0" w:firstLine="709"/>
        <w:jc w:val="both"/>
        <w:rPr>
          <w:rFonts w:ascii="Times New Roman" w:hAnsi="Times New Roman" w:cs="Times New Roman"/>
          <w:color w:val="auto"/>
          <w:sz w:val="28"/>
          <w:szCs w:val="28"/>
          <w:lang w:val="uk-UA"/>
        </w:rPr>
      </w:pPr>
      <w:r w:rsidRPr="00483F42">
        <w:rPr>
          <w:rFonts w:ascii="Times New Roman" w:hAnsi="Times New Roman" w:cs="Times New Roman"/>
          <w:color w:val="auto"/>
          <w:sz w:val="28"/>
          <w:szCs w:val="28"/>
          <w:lang w:val="uk-UA"/>
        </w:rPr>
        <w:t>ознайомлення з судовою практикою застосування цивільного та цивільно</w:t>
      </w:r>
      <w:r w:rsidR="006132D9">
        <w:rPr>
          <w:rFonts w:ascii="Times New Roman" w:hAnsi="Times New Roman" w:cs="Times New Roman"/>
          <w:color w:val="auto"/>
          <w:sz w:val="28"/>
          <w:szCs w:val="28"/>
          <w:lang w:val="uk-UA"/>
        </w:rPr>
        <w:t xml:space="preserve">го </w:t>
      </w:r>
      <w:r w:rsidRPr="00483F42">
        <w:rPr>
          <w:rFonts w:ascii="Times New Roman" w:hAnsi="Times New Roman" w:cs="Times New Roman"/>
          <w:color w:val="auto"/>
          <w:sz w:val="28"/>
          <w:szCs w:val="28"/>
          <w:lang w:val="uk-UA"/>
        </w:rPr>
        <w:t>процесуального законодавства України;</w:t>
      </w:r>
    </w:p>
    <w:p w14:paraId="507CD533" w14:textId="0E813C1E" w:rsidR="00430E9B" w:rsidRPr="00483F42" w:rsidRDefault="00430E9B" w:rsidP="00011982">
      <w:pPr>
        <w:pStyle w:val="a3"/>
        <w:numPr>
          <w:ilvl w:val="0"/>
          <w:numId w:val="2"/>
        </w:numPr>
        <w:tabs>
          <w:tab w:val="left" w:pos="1134"/>
        </w:tabs>
        <w:spacing w:before="0" w:beforeAutospacing="0" w:after="0" w:afterAutospacing="0" w:line="252" w:lineRule="auto"/>
        <w:ind w:left="0" w:firstLine="709"/>
        <w:jc w:val="both"/>
        <w:rPr>
          <w:rFonts w:ascii="Times New Roman" w:hAnsi="Times New Roman" w:cs="Times New Roman"/>
          <w:color w:val="auto"/>
          <w:sz w:val="28"/>
          <w:szCs w:val="28"/>
          <w:lang w:val="uk-UA"/>
        </w:rPr>
      </w:pPr>
      <w:r w:rsidRPr="00483F42">
        <w:rPr>
          <w:rFonts w:ascii="Times New Roman" w:hAnsi="Times New Roman" w:cs="Times New Roman"/>
          <w:color w:val="auto"/>
          <w:sz w:val="28"/>
          <w:szCs w:val="28"/>
          <w:lang w:val="uk-UA"/>
        </w:rPr>
        <w:t xml:space="preserve">опанування </w:t>
      </w:r>
      <w:r w:rsidR="006132D9" w:rsidRPr="00483F42">
        <w:rPr>
          <w:rFonts w:ascii="Times New Roman" w:hAnsi="Times New Roman" w:cs="Times New Roman"/>
          <w:color w:val="auto"/>
          <w:sz w:val="28"/>
          <w:szCs w:val="28"/>
          <w:lang w:val="uk-UA"/>
        </w:rPr>
        <w:t>навиків</w:t>
      </w:r>
      <w:r w:rsidRPr="00483F42">
        <w:rPr>
          <w:rFonts w:ascii="Times New Roman" w:hAnsi="Times New Roman" w:cs="Times New Roman"/>
          <w:color w:val="auto"/>
          <w:sz w:val="28"/>
          <w:szCs w:val="28"/>
          <w:lang w:val="uk-UA"/>
        </w:rPr>
        <w:t xml:space="preserve"> складання процесуальних документів.</w:t>
      </w:r>
    </w:p>
    <w:p w14:paraId="600BD9BF" w14:textId="77777777" w:rsidR="00552B18" w:rsidRPr="00483F42" w:rsidRDefault="00552B18" w:rsidP="00011982">
      <w:pPr>
        <w:tabs>
          <w:tab w:val="left" w:pos="720"/>
        </w:tabs>
        <w:spacing w:line="252" w:lineRule="auto"/>
        <w:ind w:right="-57" w:firstLine="567"/>
        <w:jc w:val="both"/>
        <w:rPr>
          <w:rFonts w:cs="Times New Roman"/>
          <w:sz w:val="28"/>
          <w:szCs w:val="28"/>
        </w:rPr>
      </w:pPr>
      <w:r w:rsidRPr="00483F42">
        <w:rPr>
          <w:rFonts w:cs="Times New Roman"/>
          <w:sz w:val="28"/>
          <w:szCs w:val="28"/>
        </w:rPr>
        <w:t xml:space="preserve">1.3. Згідно </w:t>
      </w:r>
      <w:r w:rsidR="00430E9B" w:rsidRPr="00483F42">
        <w:rPr>
          <w:rFonts w:cs="Times New Roman"/>
          <w:sz w:val="28"/>
          <w:szCs w:val="28"/>
        </w:rPr>
        <w:t>з освітньою програмою здобувачі вищої освіти повинні</w:t>
      </w:r>
      <w:r w:rsidRPr="00483F42">
        <w:rPr>
          <w:rFonts w:cs="Times New Roman"/>
          <w:sz w:val="28"/>
          <w:szCs w:val="28"/>
        </w:rPr>
        <w:t>:</w:t>
      </w:r>
    </w:p>
    <w:p w14:paraId="41AD5485" w14:textId="329E0042" w:rsidR="00430E9B" w:rsidRPr="00483F42" w:rsidRDefault="00552B18" w:rsidP="00011982">
      <w:pPr>
        <w:pStyle w:val="a4"/>
        <w:widowControl/>
        <w:tabs>
          <w:tab w:val="left" w:pos="0"/>
          <w:tab w:val="left" w:pos="1134"/>
        </w:tabs>
        <w:autoSpaceDE/>
        <w:autoSpaceDN/>
        <w:adjustRightInd/>
        <w:spacing w:after="0" w:line="252" w:lineRule="auto"/>
        <w:ind w:left="0" w:firstLine="709"/>
        <w:jc w:val="both"/>
        <w:rPr>
          <w:rFonts w:cs="Times New Roman"/>
          <w:sz w:val="28"/>
          <w:szCs w:val="28"/>
        </w:rPr>
      </w:pPr>
      <w:r w:rsidRPr="00483F42">
        <w:rPr>
          <w:rFonts w:cs="Times New Roman"/>
          <w:b/>
          <w:i/>
          <w:sz w:val="28"/>
          <w:szCs w:val="28"/>
        </w:rPr>
        <w:t>знати</w:t>
      </w:r>
      <w:r w:rsidRPr="00483F42">
        <w:rPr>
          <w:rFonts w:cs="Times New Roman"/>
          <w:sz w:val="28"/>
          <w:szCs w:val="28"/>
        </w:rPr>
        <w:t xml:space="preserve">: </w:t>
      </w:r>
      <w:r w:rsidR="00430E9B" w:rsidRPr="00483F42">
        <w:rPr>
          <w:rFonts w:cs="Times New Roman"/>
          <w:sz w:val="28"/>
          <w:szCs w:val="28"/>
        </w:rPr>
        <w:t xml:space="preserve">основні поняття, категорії, інститути, підгалузі цивільного права </w:t>
      </w:r>
      <w:r w:rsidR="00893D1D">
        <w:rPr>
          <w:rFonts w:cs="Times New Roman"/>
          <w:sz w:val="28"/>
          <w:szCs w:val="28"/>
        </w:rPr>
        <w:t>та цивільного процесуального права</w:t>
      </w:r>
      <w:r w:rsidR="00430E9B" w:rsidRPr="00483F42">
        <w:rPr>
          <w:rFonts w:cs="Times New Roman"/>
          <w:sz w:val="28"/>
          <w:szCs w:val="28"/>
        </w:rPr>
        <w:t xml:space="preserve">, чинне цивільне </w:t>
      </w:r>
      <w:r w:rsidR="00893D1D">
        <w:rPr>
          <w:rFonts w:cs="Times New Roman"/>
          <w:sz w:val="28"/>
          <w:szCs w:val="28"/>
        </w:rPr>
        <w:t xml:space="preserve">та цивільне процесуальне </w:t>
      </w:r>
      <w:r w:rsidR="00430E9B" w:rsidRPr="00483F42">
        <w:rPr>
          <w:rFonts w:cs="Times New Roman"/>
          <w:sz w:val="28"/>
          <w:szCs w:val="28"/>
        </w:rPr>
        <w:t>законодавство</w:t>
      </w:r>
      <w:r w:rsidR="00893D1D">
        <w:rPr>
          <w:rFonts w:cs="Times New Roman"/>
          <w:sz w:val="28"/>
          <w:szCs w:val="28"/>
        </w:rPr>
        <w:t xml:space="preserve"> України, </w:t>
      </w:r>
      <w:r w:rsidR="00430E9B" w:rsidRPr="00483F42">
        <w:rPr>
          <w:rFonts w:cs="Times New Roman"/>
          <w:sz w:val="28"/>
          <w:szCs w:val="28"/>
        </w:rPr>
        <w:t>міжнародні договори, згода на обов’язковість яких надана Верховною Радою України; загальну та спеціальну юридичну термінологію</w:t>
      </w:r>
      <w:r w:rsidR="00D26E9E" w:rsidRPr="00483F42">
        <w:rPr>
          <w:rFonts w:cs="Times New Roman"/>
          <w:sz w:val="28"/>
          <w:szCs w:val="28"/>
        </w:rPr>
        <w:t>.</w:t>
      </w:r>
    </w:p>
    <w:p w14:paraId="658C7D83" w14:textId="6ECA26DF" w:rsidR="00287082" w:rsidRDefault="00552B18" w:rsidP="00011982">
      <w:pPr>
        <w:spacing w:line="252" w:lineRule="auto"/>
        <w:ind w:firstLine="709"/>
        <w:jc w:val="both"/>
      </w:pPr>
      <w:r w:rsidRPr="00893D1D">
        <w:rPr>
          <w:rFonts w:cs="Times New Roman"/>
          <w:b/>
          <w:i/>
          <w:sz w:val="28"/>
          <w:szCs w:val="28"/>
        </w:rPr>
        <w:t>уміти</w:t>
      </w:r>
      <w:r w:rsidRPr="00893D1D">
        <w:rPr>
          <w:rFonts w:cs="Times New Roman"/>
          <w:sz w:val="28"/>
          <w:szCs w:val="28"/>
        </w:rPr>
        <w:t xml:space="preserve">: </w:t>
      </w:r>
      <w:r w:rsidR="004974A4" w:rsidRPr="00190F8A">
        <w:rPr>
          <w:rFonts w:cs="Times New Roman"/>
          <w:bCs/>
          <w:sz w:val="28"/>
          <w:szCs w:val="28"/>
        </w:rPr>
        <w:t>оперувати основними поняттями та ка</w:t>
      </w:r>
      <w:r w:rsidR="004974A4" w:rsidRPr="00F4727D">
        <w:rPr>
          <w:rFonts w:cs="Times New Roman"/>
          <w:sz w:val="28"/>
          <w:szCs w:val="28"/>
        </w:rPr>
        <w:t>тегорі</w:t>
      </w:r>
      <w:r w:rsidR="004974A4">
        <w:rPr>
          <w:rFonts w:cs="Times New Roman"/>
          <w:sz w:val="28"/>
          <w:szCs w:val="28"/>
        </w:rPr>
        <w:t>ями</w:t>
      </w:r>
      <w:r w:rsidR="004974A4" w:rsidRPr="00F4727D">
        <w:rPr>
          <w:rFonts w:cs="Times New Roman"/>
          <w:sz w:val="28"/>
          <w:szCs w:val="28"/>
        </w:rPr>
        <w:t xml:space="preserve"> </w:t>
      </w:r>
      <w:r w:rsidR="004974A4">
        <w:rPr>
          <w:rFonts w:cs="Times New Roman"/>
          <w:sz w:val="28"/>
          <w:szCs w:val="28"/>
        </w:rPr>
        <w:t xml:space="preserve">цивільного та </w:t>
      </w:r>
      <w:r w:rsidR="004974A4" w:rsidRPr="00F4727D">
        <w:rPr>
          <w:rFonts w:cs="Times New Roman"/>
          <w:sz w:val="28"/>
          <w:szCs w:val="28"/>
        </w:rPr>
        <w:t xml:space="preserve">цивільного </w:t>
      </w:r>
      <w:r w:rsidR="004974A4">
        <w:rPr>
          <w:rFonts w:cs="Times New Roman"/>
          <w:sz w:val="28"/>
          <w:szCs w:val="28"/>
        </w:rPr>
        <w:t xml:space="preserve">процесуального </w:t>
      </w:r>
      <w:r w:rsidR="004974A4" w:rsidRPr="00F4727D">
        <w:rPr>
          <w:rFonts w:cs="Times New Roman"/>
          <w:sz w:val="28"/>
          <w:szCs w:val="28"/>
        </w:rPr>
        <w:t>права</w:t>
      </w:r>
      <w:r w:rsidR="004974A4">
        <w:rPr>
          <w:rFonts w:cs="Times New Roman"/>
          <w:sz w:val="28"/>
          <w:szCs w:val="28"/>
        </w:rPr>
        <w:t xml:space="preserve">, розкривати їх сутність і зміст; застосовувати акти цивільного та цивільного процесуального законодавства </w:t>
      </w:r>
      <w:r w:rsidR="004974A4" w:rsidRPr="00F4727D">
        <w:rPr>
          <w:rFonts w:cs="Times New Roman"/>
          <w:sz w:val="28"/>
          <w:szCs w:val="28"/>
        </w:rPr>
        <w:t xml:space="preserve">для вирішення конкретних </w:t>
      </w:r>
      <w:r w:rsidR="004974A4">
        <w:rPr>
          <w:rFonts w:cs="Times New Roman"/>
          <w:sz w:val="28"/>
          <w:szCs w:val="28"/>
        </w:rPr>
        <w:t>с</w:t>
      </w:r>
      <w:r w:rsidR="004974A4" w:rsidRPr="00F4727D">
        <w:rPr>
          <w:rFonts w:cs="Times New Roman"/>
          <w:sz w:val="28"/>
          <w:szCs w:val="28"/>
        </w:rPr>
        <w:t>итуа</w:t>
      </w:r>
      <w:r w:rsidR="00430E9B" w:rsidRPr="00893D1D">
        <w:rPr>
          <w:rFonts w:cs="Times New Roman"/>
          <w:sz w:val="28"/>
          <w:szCs w:val="28"/>
        </w:rPr>
        <w:t>цій</w:t>
      </w:r>
      <w:r w:rsidR="00C9707A">
        <w:rPr>
          <w:rFonts w:cs="Times New Roman"/>
          <w:sz w:val="28"/>
          <w:szCs w:val="28"/>
        </w:rPr>
        <w:t xml:space="preserve"> щодо охорони </w:t>
      </w:r>
      <w:r w:rsidR="00C9707A" w:rsidRPr="00C9707A">
        <w:rPr>
          <w:rFonts w:cs="Times New Roman"/>
          <w:sz w:val="28"/>
          <w:szCs w:val="28"/>
        </w:rPr>
        <w:t xml:space="preserve">та </w:t>
      </w:r>
      <w:r w:rsidR="00C9707A" w:rsidRPr="00C9707A">
        <w:rPr>
          <w:sz w:val="28"/>
          <w:szCs w:val="28"/>
        </w:rPr>
        <w:t>захисту прав, свобод і законних інтересів фізичних і юридичних осіб</w:t>
      </w:r>
      <w:r w:rsidR="00C9707A">
        <w:rPr>
          <w:sz w:val="28"/>
          <w:szCs w:val="28"/>
        </w:rPr>
        <w:t>, інтересів держави</w:t>
      </w:r>
      <w:r w:rsidR="004974A4" w:rsidRPr="00C9707A">
        <w:rPr>
          <w:rFonts w:cs="Times New Roman"/>
          <w:sz w:val="28"/>
          <w:szCs w:val="28"/>
        </w:rPr>
        <w:t xml:space="preserve">; реалізовувати </w:t>
      </w:r>
      <w:r w:rsidR="004974A4" w:rsidRPr="00E0699C">
        <w:rPr>
          <w:rFonts w:cs="Times New Roman"/>
          <w:sz w:val="28"/>
          <w:szCs w:val="28"/>
        </w:rPr>
        <w:t>норми цивільного та цивільного процесуального права в професійній діяльності;</w:t>
      </w:r>
      <w:r w:rsidR="00430E9B" w:rsidRPr="00E0699C">
        <w:rPr>
          <w:rFonts w:cs="Times New Roman"/>
          <w:sz w:val="28"/>
          <w:szCs w:val="28"/>
        </w:rPr>
        <w:t xml:space="preserve"> </w:t>
      </w:r>
      <w:r w:rsidR="004974A4" w:rsidRPr="00E0699C">
        <w:rPr>
          <w:rFonts w:cs="Times New Roman"/>
          <w:sz w:val="28"/>
          <w:szCs w:val="28"/>
        </w:rPr>
        <w:t xml:space="preserve">складати й </w:t>
      </w:r>
      <w:r w:rsidR="004974A4" w:rsidRPr="00E0699C">
        <w:rPr>
          <w:rFonts w:cs="Times New Roman"/>
          <w:sz w:val="28"/>
          <w:szCs w:val="28"/>
        </w:rPr>
        <w:lastRenderedPageBreak/>
        <w:t xml:space="preserve">оформлювати процесуальні документи;  </w:t>
      </w:r>
      <w:r w:rsidR="00E0699C" w:rsidRPr="00E0699C">
        <w:rPr>
          <w:rFonts w:cs="Times New Roman"/>
          <w:sz w:val="28"/>
          <w:szCs w:val="28"/>
        </w:rPr>
        <w:t>з</w:t>
      </w:r>
      <w:r w:rsidR="00E0699C" w:rsidRPr="00E0699C">
        <w:rPr>
          <w:sz w:val="28"/>
          <w:szCs w:val="28"/>
        </w:rPr>
        <w:t xml:space="preserve">дійснювати пошук інформації з різних джерел, у </w:t>
      </w:r>
      <w:proofErr w:type="spellStart"/>
      <w:r w:rsidR="00E0699C" w:rsidRPr="00E0699C">
        <w:rPr>
          <w:sz w:val="28"/>
          <w:szCs w:val="28"/>
        </w:rPr>
        <w:t>т.ч</w:t>
      </w:r>
      <w:proofErr w:type="spellEnd"/>
      <w:r w:rsidR="00E0699C" w:rsidRPr="00E0699C">
        <w:rPr>
          <w:sz w:val="28"/>
          <w:szCs w:val="28"/>
        </w:rPr>
        <w:t>. з використанням інформаційно-комунікаційних технологій, для вирішення професійних завдань</w:t>
      </w:r>
      <w:r w:rsidR="00E0699C">
        <w:rPr>
          <w:sz w:val="28"/>
          <w:szCs w:val="28"/>
        </w:rPr>
        <w:t xml:space="preserve">, </w:t>
      </w:r>
      <w:r w:rsidR="004974A4" w:rsidRPr="00E0699C">
        <w:rPr>
          <w:rFonts w:cs="Times New Roman"/>
          <w:sz w:val="28"/>
          <w:szCs w:val="28"/>
        </w:rPr>
        <w:t>використовувати</w:t>
      </w:r>
      <w:r w:rsidR="004974A4" w:rsidRPr="00F4727D">
        <w:rPr>
          <w:rFonts w:cs="Times New Roman"/>
          <w:sz w:val="28"/>
          <w:szCs w:val="28"/>
        </w:rPr>
        <w:t xml:space="preserve"> електроні </w:t>
      </w:r>
      <w:r w:rsidR="006A1353">
        <w:rPr>
          <w:rFonts w:cs="Times New Roman"/>
          <w:sz w:val="28"/>
          <w:szCs w:val="28"/>
        </w:rPr>
        <w:t xml:space="preserve">ресурси  мережі інтернет </w:t>
      </w:r>
      <w:r w:rsidR="004974A4" w:rsidRPr="00F4727D">
        <w:rPr>
          <w:rFonts w:cs="Times New Roman"/>
          <w:sz w:val="28"/>
          <w:szCs w:val="28"/>
        </w:rPr>
        <w:t>із законодавством та судовою практикою</w:t>
      </w:r>
      <w:r w:rsidR="00441F4D">
        <w:rPr>
          <w:rFonts w:cs="Times New Roman"/>
          <w:sz w:val="28"/>
          <w:szCs w:val="28"/>
        </w:rPr>
        <w:t xml:space="preserve">. </w:t>
      </w:r>
    </w:p>
    <w:p w14:paraId="0808893B" w14:textId="59B7E793" w:rsidR="00552B18" w:rsidRPr="00893D1D" w:rsidRDefault="00552B18" w:rsidP="00011982">
      <w:pPr>
        <w:spacing w:line="252" w:lineRule="auto"/>
        <w:ind w:firstLine="709"/>
        <w:jc w:val="both"/>
        <w:rPr>
          <w:rFonts w:cs="Times New Roman"/>
          <w:sz w:val="28"/>
          <w:szCs w:val="28"/>
        </w:rPr>
      </w:pPr>
    </w:p>
    <w:p w14:paraId="4A8563C4" w14:textId="58DF57A7" w:rsidR="00BC4739" w:rsidRPr="00483F42" w:rsidRDefault="00BC4739" w:rsidP="00011982">
      <w:pPr>
        <w:spacing w:line="252" w:lineRule="auto"/>
        <w:ind w:right="-57" w:firstLine="567"/>
        <w:rPr>
          <w:rFonts w:cs="Times New Roman"/>
          <w:sz w:val="28"/>
          <w:szCs w:val="28"/>
          <w:u w:val="single"/>
        </w:rPr>
      </w:pPr>
      <w:r w:rsidRPr="00483F42">
        <w:rPr>
          <w:rFonts w:cs="Times New Roman"/>
          <w:bCs/>
          <w:sz w:val="28"/>
          <w:szCs w:val="28"/>
        </w:rPr>
        <w:t xml:space="preserve">1.4. </w:t>
      </w:r>
      <w:r w:rsidRPr="00483F42">
        <w:rPr>
          <w:rFonts w:cs="Times New Roman"/>
          <w:sz w:val="28"/>
          <w:szCs w:val="28"/>
        </w:rPr>
        <w:t>Форма підсумкового контролю</w:t>
      </w:r>
      <w:r w:rsidR="00A25110">
        <w:rPr>
          <w:rFonts w:cs="Times New Roman"/>
          <w:sz w:val="28"/>
          <w:szCs w:val="28"/>
          <w:lang w:val="ru-RU"/>
        </w:rPr>
        <w:t xml:space="preserve"> -</w:t>
      </w:r>
      <w:r w:rsidRPr="00483F42">
        <w:rPr>
          <w:rFonts w:cs="Times New Roman"/>
          <w:sz w:val="28"/>
          <w:szCs w:val="28"/>
        </w:rPr>
        <w:t xml:space="preserve"> </w:t>
      </w:r>
      <w:r w:rsidRPr="00483F42">
        <w:rPr>
          <w:rFonts w:cs="Times New Roman"/>
          <w:sz w:val="28"/>
          <w:szCs w:val="28"/>
          <w:u w:val="single"/>
        </w:rPr>
        <w:t>залік</w:t>
      </w:r>
    </w:p>
    <w:p w14:paraId="7A512D0B" w14:textId="77777777" w:rsidR="00BC4739" w:rsidRPr="00483F42" w:rsidRDefault="00BC4739" w:rsidP="00011982">
      <w:pPr>
        <w:pStyle w:val="a3"/>
        <w:spacing w:before="0" w:beforeAutospacing="0" w:after="0" w:afterAutospacing="0" w:line="252" w:lineRule="auto"/>
        <w:ind w:firstLine="567"/>
        <w:jc w:val="both"/>
        <w:rPr>
          <w:rFonts w:ascii="Times New Roman" w:hAnsi="Times New Roman" w:cs="Times New Roman"/>
          <w:color w:val="auto"/>
          <w:sz w:val="28"/>
          <w:szCs w:val="28"/>
          <w:lang w:val="uk-UA"/>
        </w:rPr>
      </w:pPr>
    </w:p>
    <w:p w14:paraId="1739ECD8" w14:textId="40C62FDB" w:rsidR="00DC189F" w:rsidRDefault="00535E9B" w:rsidP="00011982">
      <w:pPr>
        <w:pStyle w:val="a3"/>
        <w:spacing w:before="0" w:beforeAutospacing="0" w:after="0" w:afterAutospacing="0" w:line="252" w:lineRule="auto"/>
        <w:ind w:firstLine="567"/>
        <w:jc w:val="both"/>
        <w:rPr>
          <w:rFonts w:ascii="Times New Roman" w:hAnsi="Times New Roman" w:cs="Times New Roman"/>
          <w:sz w:val="28"/>
          <w:szCs w:val="28"/>
        </w:rPr>
      </w:pPr>
      <w:r w:rsidRPr="00483F42">
        <w:rPr>
          <w:rFonts w:ascii="Times New Roman" w:hAnsi="Times New Roman" w:cs="Times New Roman"/>
          <w:color w:val="auto"/>
          <w:sz w:val="28"/>
          <w:szCs w:val="28"/>
          <w:lang w:val="uk-UA"/>
        </w:rPr>
        <w:t xml:space="preserve">На вивчення навчальної дисципліни </w:t>
      </w:r>
      <w:r w:rsidRPr="00A25110">
        <w:rPr>
          <w:rFonts w:ascii="Times New Roman" w:hAnsi="Times New Roman" w:cs="Times New Roman"/>
          <w:color w:val="auto"/>
          <w:sz w:val="28"/>
          <w:szCs w:val="28"/>
          <w:lang w:val="uk-UA"/>
        </w:rPr>
        <w:t>відводиться</w:t>
      </w:r>
      <w:r w:rsidR="00DC189F" w:rsidRPr="00A25110">
        <w:rPr>
          <w:rFonts w:ascii="Times New Roman" w:hAnsi="Times New Roman" w:cs="Times New Roman"/>
          <w:color w:val="auto"/>
          <w:sz w:val="28"/>
          <w:szCs w:val="28"/>
          <w:lang w:val="uk-UA"/>
        </w:rPr>
        <w:t>:</w:t>
      </w:r>
      <w:r w:rsidR="00A25110" w:rsidRPr="00A25110">
        <w:rPr>
          <w:rFonts w:ascii="Times New Roman" w:hAnsi="Times New Roman" w:cs="Times New Roman"/>
          <w:color w:val="auto"/>
          <w:sz w:val="28"/>
          <w:szCs w:val="28"/>
          <w:lang w:val="uk-UA"/>
        </w:rPr>
        <w:t xml:space="preserve"> </w:t>
      </w:r>
      <w:r w:rsidR="00A25110" w:rsidRPr="00A25110">
        <w:rPr>
          <w:rFonts w:ascii="Times New Roman" w:hAnsi="Times New Roman" w:cs="Times New Roman"/>
          <w:sz w:val="28"/>
          <w:szCs w:val="28"/>
        </w:rPr>
        <w:t>60 годин/2 кредита ECTS</w:t>
      </w:r>
    </w:p>
    <w:p w14:paraId="758511D2" w14:textId="77777777" w:rsidR="00A25110" w:rsidRDefault="00A25110" w:rsidP="00011982">
      <w:pPr>
        <w:tabs>
          <w:tab w:val="left" w:pos="567"/>
        </w:tabs>
        <w:ind w:right="-57" w:firstLine="709"/>
        <w:jc w:val="both"/>
        <w:rPr>
          <w:rFonts w:cs="Times New Roman"/>
          <w:sz w:val="28"/>
          <w:szCs w:val="28"/>
        </w:rPr>
      </w:pPr>
    </w:p>
    <w:p w14:paraId="60B6869B" w14:textId="30B6F295" w:rsidR="00CD1D1F" w:rsidRPr="00011982" w:rsidRDefault="00441F4D" w:rsidP="00011982">
      <w:pPr>
        <w:tabs>
          <w:tab w:val="left" w:pos="567"/>
        </w:tabs>
        <w:ind w:right="-57" w:firstLine="709"/>
        <w:jc w:val="both"/>
        <w:rPr>
          <w:rFonts w:cs="Times New Roman"/>
          <w:sz w:val="28"/>
          <w:szCs w:val="28"/>
        </w:rPr>
      </w:pPr>
      <w:r w:rsidRPr="00011982">
        <w:rPr>
          <w:rFonts w:cs="Times New Roman"/>
          <w:sz w:val="28"/>
          <w:szCs w:val="28"/>
        </w:rPr>
        <w:t>1.5. Програмні компетентності:</w:t>
      </w:r>
    </w:p>
    <w:p w14:paraId="73CD8266" w14:textId="69E8E8D1" w:rsidR="006A1353" w:rsidRPr="00011982" w:rsidRDefault="006A1353" w:rsidP="00441F4D">
      <w:pPr>
        <w:tabs>
          <w:tab w:val="left" w:pos="567"/>
        </w:tabs>
        <w:ind w:right="-57"/>
        <w:jc w:val="both"/>
        <w:rPr>
          <w:rFonts w:cs="Times New Roman"/>
          <w:sz w:val="28"/>
          <w:szCs w:val="28"/>
        </w:rPr>
      </w:pPr>
    </w:p>
    <w:p w14:paraId="52FF99F4" w14:textId="45808B8F" w:rsidR="00011982" w:rsidRPr="00011982" w:rsidRDefault="00011982" w:rsidP="00011982">
      <w:pPr>
        <w:ind w:right="-57" w:firstLine="709"/>
        <w:jc w:val="center"/>
        <w:rPr>
          <w:rFonts w:cs="Times New Roman"/>
          <w:b/>
          <w:bCs/>
          <w:sz w:val="28"/>
          <w:szCs w:val="28"/>
        </w:rPr>
      </w:pPr>
    </w:p>
    <w:tbl>
      <w:tblPr>
        <w:tblW w:w="9453" w:type="dxa"/>
        <w:tblInd w:w="48" w:type="dxa"/>
        <w:tblCellMar>
          <w:top w:w="38" w:type="dxa"/>
          <w:left w:w="0" w:type="dxa"/>
          <w:right w:w="0" w:type="dxa"/>
        </w:tblCellMar>
        <w:tblLook w:val="04A0" w:firstRow="1" w:lastRow="0" w:firstColumn="1" w:lastColumn="0" w:noHBand="0" w:noVBand="1"/>
      </w:tblPr>
      <w:tblGrid>
        <w:gridCol w:w="2834"/>
        <w:gridCol w:w="885"/>
        <w:gridCol w:w="5734"/>
      </w:tblGrid>
      <w:tr w:rsidR="00011982" w:rsidRPr="00011982" w14:paraId="5B83748A" w14:textId="77777777" w:rsidTr="00011982">
        <w:trPr>
          <w:trHeight w:val="660"/>
        </w:trPr>
        <w:tc>
          <w:tcPr>
            <w:tcW w:w="9453" w:type="dxa"/>
            <w:gridSpan w:val="3"/>
            <w:tcBorders>
              <w:top w:val="single" w:sz="2" w:space="0" w:color="000000"/>
              <w:left w:val="single" w:sz="2" w:space="0" w:color="000000"/>
              <w:bottom w:val="single" w:sz="2" w:space="0" w:color="000000"/>
              <w:right w:val="single" w:sz="2" w:space="0" w:color="000000"/>
            </w:tcBorders>
            <w:shd w:val="clear" w:color="auto" w:fill="auto"/>
          </w:tcPr>
          <w:p w14:paraId="32C21A9B" w14:textId="77777777" w:rsidR="00011982" w:rsidRPr="00011982" w:rsidRDefault="00011982" w:rsidP="00011982">
            <w:pPr>
              <w:ind w:right="87" w:firstLine="664"/>
              <w:jc w:val="both"/>
              <w:rPr>
                <w:b/>
                <w:bCs/>
                <w:sz w:val="28"/>
                <w:szCs w:val="28"/>
                <w:lang w:eastAsia="ru-UA"/>
              </w:rPr>
            </w:pPr>
            <w:r w:rsidRPr="00011982">
              <w:rPr>
                <w:b/>
                <w:bCs/>
                <w:sz w:val="28"/>
                <w:szCs w:val="28"/>
                <w:lang w:eastAsia="ru-UA"/>
              </w:rPr>
              <w:t xml:space="preserve">Програмні компетентності, які формуються при вивченні навчальної дисципліни: </w:t>
            </w:r>
          </w:p>
        </w:tc>
      </w:tr>
      <w:tr w:rsidR="00011982" w:rsidRPr="00011982" w14:paraId="32D0EAB1" w14:textId="77777777" w:rsidTr="00F7518E">
        <w:trPr>
          <w:trHeight w:val="653"/>
        </w:trPr>
        <w:tc>
          <w:tcPr>
            <w:tcW w:w="283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1AAFDE" w14:textId="77777777" w:rsidR="00011982" w:rsidRPr="00011982" w:rsidRDefault="00011982" w:rsidP="00011982">
            <w:pPr>
              <w:ind w:left="125"/>
              <w:rPr>
                <w:sz w:val="28"/>
                <w:szCs w:val="28"/>
                <w:lang w:eastAsia="ru-UA"/>
              </w:rPr>
            </w:pPr>
            <w:r w:rsidRPr="00011982">
              <w:rPr>
                <w:b/>
                <w:bCs/>
                <w:iCs/>
                <w:sz w:val="28"/>
                <w:szCs w:val="28"/>
                <w:lang w:eastAsia="ru-UA"/>
              </w:rPr>
              <w:t>Інтегральна компетентність</w:t>
            </w:r>
          </w:p>
        </w:tc>
        <w:tc>
          <w:tcPr>
            <w:tcW w:w="6619" w:type="dxa"/>
            <w:gridSpan w:val="2"/>
            <w:tcBorders>
              <w:top w:val="single" w:sz="2" w:space="0" w:color="000000"/>
              <w:left w:val="single" w:sz="2" w:space="0" w:color="000000"/>
              <w:bottom w:val="single" w:sz="2" w:space="0" w:color="000000"/>
              <w:right w:val="single" w:sz="2" w:space="0" w:color="000000"/>
            </w:tcBorders>
            <w:shd w:val="clear" w:color="auto" w:fill="auto"/>
          </w:tcPr>
          <w:p w14:paraId="22828468" w14:textId="01F10449" w:rsidR="008135BA" w:rsidRPr="008135BA" w:rsidRDefault="008135BA" w:rsidP="008135BA">
            <w:pPr>
              <w:widowControl/>
              <w:tabs>
                <w:tab w:val="left" w:leader="underscore" w:pos="5500"/>
              </w:tabs>
              <w:autoSpaceDE/>
              <w:autoSpaceDN/>
              <w:adjustRightInd/>
              <w:jc w:val="both"/>
              <w:rPr>
                <w:rFonts w:cs="Times New Roman"/>
                <w:sz w:val="28"/>
                <w:szCs w:val="28"/>
                <w:lang w:eastAsia="ru-UA"/>
              </w:rPr>
            </w:pPr>
            <w:r w:rsidRPr="008135BA">
              <w:rPr>
                <w:rFonts w:cs="Times New Roman"/>
                <w:color w:val="000000"/>
                <w:sz w:val="28"/>
                <w:szCs w:val="28"/>
                <w:lang w:eastAsia="uk-UA"/>
              </w:rPr>
              <w:t>Здатність розв’язувати складні спеціалізовані задачі</w:t>
            </w:r>
            <w:r w:rsidRPr="008135BA">
              <w:rPr>
                <w:rFonts w:cs="Times New Roman"/>
                <w:color w:val="000000"/>
                <w:sz w:val="28"/>
                <w:szCs w:val="28"/>
                <w:lang w:eastAsia="uk-UA"/>
              </w:rPr>
              <w:br/>
              <w:t>та практичні проблеми у сфері психології, що</w:t>
            </w:r>
            <w:r w:rsidRPr="008135BA">
              <w:rPr>
                <w:rFonts w:cs="Times New Roman"/>
                <w:color w:val="000000"/>
                <w:sz w:val="28"/>
                <w:szCs w:val="28"/>
                <w:lang w:eastAsia="uk-UA"/>
              </w:rPr>
              <w:br/>
              <w:t>передбачають застосування основних психологічних</w:t>
            </w:r>
            <w:r w:rsidRPr="008135BA">
              <w:rPr>
                <w:rFonts w:cs="Times New Roman"/>
                <w:color w:val="000000"/>
                <w:sz w:val="28"/>
                <w:szCs w:val="28"/>
                <w:lang w:eastAsia="uk-UA"/>
              </w:rPr>
              <w:br/>
              <w:t>теорій та методів та характеризуються</w:t>
            </w:r>
            <w:r w:rsidRPr="008135BA">
              <w:rPr>
                <w:rFonts w:cs="Times New Roman"/>
                <w:color w:val="000000"/>
                <w:sz w:val="28"/>
                <w:szCs w:val="28"/>
                <w:lang w:eastAsia="uk-UA"/>
              </w:rPr>
              <w:br/>
              <w:t>комплексністю і невизначеністю умов.</w:t>
            </w:r>
          </w:p>
          <w:p w14:paraId="63D9BA67" w14:textId="77777777" w:rsidR="00011982" w:rsidRPr="00011982" w:rsidRDefault="00011982" w:rsidP="00011982">
            <w:pPr>
              <w:rPr>
                <w:sz w:val="28"/>
                <w:szCs w:val="28"/>
                <w:lang w:eastAsia="ru-UA"/>
              </w:rPr>
            </w:pPr>
          </w:p>
        </w:tc>
      </w:tr>
      <w:tr w:rsidR="00011982" w:rsidRPr="00011982" w14:paraId="54E13FE8" w14:textId="77777777" w:rsidTr="00F7518E">
        <w:trPr>
          <w:trHeight w:val="336"/>
        </w:trPr>
        <w:tc>
          <w:tcPr>
            <w:tcW w:w="2834" w:type="dxa"/>
            <w:vMerge w:val="restart"/>
            <w:tcBorders>
              <w:top w:val="single" w:sz="2" w:space="0" w:color="000000"/>
              <w:left w:val="single" w:sz="2" w:space="0" w:color="000000"/>
              <w:right w:val="single" w:sz="2" w:space="0" w:color="000000"/>
            </w:tcBorders>
            <w:shd w:val="clear" w:color="auto" w:fill="auto"/>
            <w:vAlign w:val="center"/>
          </w:tcPr>
          <w:p w14:paraId="13C86A03" w14:textId="77777777" w:rsidR="00011982" w:rsidRPr="00011982" w:rsidRDefault="00011982" w:rsidP="00011982">
            <w:pPr>
              <w:ind w:left="97"/>
              <w:jc w:val="center"/>
              <w:rPr>
                <w:rFonts w:cs="Times New Roman"/>
                <w:b/>
                <w:sz w:val="28"/>
                <w:szCs w:val="28"/>
              </w:rPr>
            </w:pPr>
            <w:r w:rsidRPr="00011982">
              <w:rPr>
                <w:rFonts w:cs="Times New Roman"/>
                <w:b/>
                <w:sz w:val="28"/>
                <w:szCs w:val="28"/>
              </w:rPr>
              <w:t>Загальні компетентності</w:t>
            </w:r>
          </w:p>
          <w:p w14:paraId="0A97A32D" w14:textId="77777777" w:rsidR="00011982" w:rsidRPr="00011982" w:rsidRDefault="00011982" w:rsidP="00011982">
            <w:pPr>
              <w:ind w:left="97" w:right="87"/>
              <w:jc w:val="center"/>
              <w:rPr>
                <w:sz w:val="28"/>
                <w:szCs w:val="28"/>
                <w:lang w:eastAsia="ru-UA"/>
              </w:rPr>
            </w:pPr>
            <w:r w:rsidRPr="00011982">
              <w:rPr>
                <w:rFonts w:cs="Times New Roman"/>
                <w:b/>
                <w:sz w:val="28"/>
                <w:szCs w:val="28"/>
              </w:rPr>
              <w:t>(ЗК)</w:t>
            </w: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5B9DA8" w14:textId="77777777" w:rsidR="00011982" w:rsidRPr="00011982" w:rsidRDefault="00011982" w:rsidP="00011982">
            <w:pPr>
              <w:ind w:left="202"/>
              <w:jc w:val="both"/>
              <w:rPr>
                <w:sz w:val="28"/>
                <w:szCs w:val="28"/>
                <w:lang w:eastAsia="ru-UA"/>
              </w:rPr>
            </w:pPr>
            <w:r w:rsidRPr="00011982">
              <w:rPr>
                <w:sz w:val="28"/>
                <w:szCs w:val="28"/>
              </w:rPr>
              <w:t>ЗК1.</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C2B98" w14:textId="77777777" w:rsidR="00011982" w:rsidRPr="00011982" w:rsidRDefault="00011982" w:rsidP="00011982">
            <w:pPr>
              <w:ind w:left="53" w:right="157"/>
              <w:rPr>
                <w:sz w:val="28"/>
                <w:szCs w:val="28"/>
                <w:lang w:eastAsia="ru-UA"/>
              </w:rPr>
            </w:pPr>
            <w:r w:rsidRPr="00011982">
              <w:rPr>
                <w:sz w:val="28"/>
                <w:szCs w:val="28"/>
              </w:rPr>
              <w:t>Здатність застосовувати знання у практичних ситуаціях.</w:t>
            </w:r>
          </w:p>
        </w:tc>
      </w:tr>
      <w:tr w:rsidR="00011982" w:rsidRPr="00011982" w14:paraId="711DF534" w14:textId="77777777" w:rsidTr="00F7518E">
        <w:trPr>
          <w:trHeight w:val="336"/>
        </w:trPr>
        <w:tc>
          <w:tcPr>
            <w:tcW w:w="2834" w:type="dxa"/>
            <w:vMerge/>
            <w:tcBorders>
              <w:left w:val="single" w:sz="2" w:space="0" w:color="000000"/>
              <w:right w:val="single" w:sz="2" w:space="0" w:color="000000"/>
            </w:tcBorders>
            <w:shd w:val="clear" w:color="auto" w:fill="auto"/>
          </w:tcPr>
          <w:p w14:paraId="605D9161"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F17E0" w14:textId="77777777" w:rsidR="00011982" w:rsidRPr="00011982" w:rsidRDefault="00011982" w:rsidP="00011982">
            <w:pPr>
              <w:ind w:left="202"/>
              <w:jc w:val="both"/>
              <w:rPr>
                <w:sz w:val="28"/>
                <w:szCs w:val="28"/>
                <w:lang w:eastAsia="ru-UA"/>
              </w:rPr>
            </w:pPr>
            <w:r w:rsidRPr="00011982">
              <w:rPr>
                <w:sz w:val="28"/>
                <w:szCs w:val="28"/>
              </w:rPr>
              <w:t>ЗК2.</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3937C" w14:textId="77777777" w:rsidR="00011982" w:rsidRPr="00011982" w:rsidRDefault="00011982" w:rsidP="00011982">
            <w:pPr>
              <w:ind w:left="53" w:right="157"/>
              <w:rPr>
                <w:sz w:val="28"/>
                <w:szCs w:val="28"/>
                <w:lang w:eastAsia="ru-UA"/>
              </w:rPr>
            </w:pPr>
            <w:r w:rsidRPr="00011982">
              <w:rPr>
                <w:sz w:val="28"/>
                <w:szCs w:val="28"/>
              </w:rPr>
              <w:t>Знання та розуміння предметної області та розуміння професійної діяльності.</w:t>
            </w:r>
          </w:p>
        </w:tc>
      </w:tr>
      <w:tr w:rsidR="00011982" w:rsidRPr="00011982" w14:paraId="30B8E395" w14:textId="77777777" w:rsidTr="00F7518E">
        <w:trPr>
          <w:trHeight w:val="326"/>
        </w:trPr>
        <w:tc>
          <w:tcPr>
            <w:tcW w:w="2834" w:type="dxa"/>
            <w:vMerge/>
            <w:tcBorders>
              <w:left w:val="single" w:sz="2" w:space="0" w:color="000000"/>
              <w:right w:val="single" w:sz="2" w:space="0" w:color="000000"/>
            </w:tcBorders>
            <w:shd w:val="clear" w:color="auto" w:fill="auto"/>
          </w:tcPr>
          <w:p w14:paraId="2554CCB2"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D856E" w14:textId="77777777" w:rsidR="00011982" w:rsidRPr="00011982" w:rsidRDefault="00011982" w:rsidP="00011982">
            <w:pPr>
              <w:ind w:left="202"/>
              <w:jc w:val="both"/>
              <w:rPr>
                <w:sz w:val="28"/>
                <w:szCs w:val="28"/>
                <w:lang w:eastAsia="ru-UA"/>
              </w:rPr>
            </w:pPr>
            <w:r w:rsidRPr="00011982">
              <w:rPr>
                <w:sz w:val="28"/>
                <w:szCs w:val="28"/>
              </w:rPr>
              <w:t>ЗК3.</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34B2B6" w14:textId="77777777" w:rsidR="00011982" w:rsidRPr="00011982" w:rsidRDefault="00011982" w:rsidP="00011982">
            <w:pPr>
              <w:ind w:left="53" w:right="157"/>
              <w:rPr>
                <w:sz w:val="28"/>
                <w:szCs w:val="28"/>
                <w:lang w:eastAsia="ru-UA"/>
              </w:rPr>
            </w:pPr>
            <w:r w:rsidRPr="00011982">
              <w:rPr>
                <w:sz w:val="28"/>
                <w:szCs w:val="28"/>
              </w:rPr>
              <w:t>Навички використання інформаційних і комунікаційних технологій.</w:t>
            </w:r>
          </w:p>
        </w:tc>
      </w:tr>
      <w:tr w:rsidR="00011982" w:rsidRPr="00011982" w14:paraId="4FBECB1E" w14:textId="77777777" w:rsidTr="00F7518E">
        <w:trPr>
          <w:trHeight w:val="326"/>
        </w:trPr>
        <w:tc>
          <w:tcPr>
            <w:tcW w:w="2834" w:type="dxa"/>
            <w:vMerge/>
            <w:tcBorders>
              <w:left w:val="single" w:sz="2" w:space="0" w:color="000000"/>
              <w:right w:val="single" w:sz="2" w:space="0" w:color="000000"/>
            </w:tcBorders>
            <w:shd w:val="clear" w:color="auto" w:fill="auto"/>
          </w:tcPr>
          <w:p w14:paraId="3FFFA186"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E455B7" w14:textId="77777777" w:rsidR="00011982" w:rsidRPr="00011982" w:rsidRDefault="00011982" w:rsidP="00011982">
            <w:pPr>
              <w:ind w:left="202"/>
              <w:jc w:val="both"/>
              <w:rPr>
                <w:sz w:val="28"/>
                <w:szCs w:val="28"/>
              </w:rPr>
            </w:pPr>
            <w:r w:rsidRPr="00011982">
              <w:rPr>
                <w:sz w:val="28"/>
                <w:szCs w:val="28"/>
              </w:rPr>
              <w:t>ЗК4.</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B9249F" w14:textId="77777777" w:rsidR="00011982" w:rsidRPr="00011982" w:rsidRDefault="00011982" w:rsidP="00011982">
            <w:pPr>
              <w:ind w:left="53" w:right="157"/>
              <w:rPr>
                <w:sz w:val="28"/>
                <w:szCs w:val="28"/>
              </w:rPr>
            </w:pPr>
            <w:r w:rsidRPr="00011982">
              <w:rPr>
                <w:sz w:val="28"/>
                <w:szCs w:val="28"/>
              </w:rPr>
              <w:t>Здатність вчитися і оволодівати сучасними знаннями.</w:t>
            </w:r>
          </w:p>
        </w:tc>
      </w:tr>
      <w:tr w:rsidR="00011982" w:rsidRPr="00011982" w14:paraId="3B98CBC5" w14:textId="77777777" w:rsidTr="00F7518E">
        <w:trPr>
          <w:trHeight w:val="326"/>
        </w:trPr>
        <w:tc>
          <w:tcPr>
            <w:tcW w:w="2834" w:type="dxa"/>
            <w:vMerge/>
            <w:tcBorders>
              <w:left w:val="single" w:sz="2" w:space="0" w:color="000000"/>
              <w:right w:val="single" w:sz="2" w:space="0" w:color="000000"/>
            </w:tcBorders>
            <w:shd w:val="clear" w:color="auto" w:fill="auto"/>
          </w:tcPr>
          <w:p w14:paraId="65831257"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6388A4" w14:textId="77777777" w:rsidR="00011982" w:rsidRPr="00011982" w:rsidRDefault="00011982" w:rsidP="00011982">
            <w:pPr>
              <w:ind w:left="202"/>
              <w:jc w:val="both"/>
              <w:rPr>
                <w:sz w:val="28"/>
                <w:szCs w:val="28"/>
              </w:rPr>
            </w:pPr>
            <w:r w:rsidRPr="00011982">
              <w:rPr>
                <w:sz w:val="28"/>
                <w:szCs w:val="28"/>
              </w:rPr>
              <w:t>ЗК5.</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7DF124" w14:textId="77777777" w:rsidR="00011982" w:rsidRPr="00011982" w:rsidRDefault="00011982" w:rsidP="00011982">
            <w:pPr>
              <w:ind w:left="53" w:right="157"/>
              <w:rPr>
                <w:sz w:val="28"/>
                <w:szCs w:val="28"/>
              </w:rPr>
            </w:pPr>
            <w:r w:rsidRPr="00011982">
              <w:rPr>
                <w:sz w:val="28"/>
                <w:szCs w:val="28"/>
              </w:rPr>
              <w:t>Здатність бути критичним і самокритичним.</w:t>
            </w:r>
          </w:p>
        </w:tc>
      </w:tr>
      <w:tr w:rsidR="00011982" w:rsidRPr="00011982" w14:paraId="2FBF87B0" w14:textId="77777777" w:rsidTr="00F7518E">
        <w:trPr>
          <w:trHeight w:val="326"/>
        </w:trPr>
        <w:tc>
          <w:tcPr>
            <w:tcW w:w="2834" w:type="dxa"/>
            <w:vMerge/>
            <w:tcBorders>
              <w:left w:val="single" w:sz="2" w:space="0" w:color="000000"/>
              <w:right w:val="single" w:sz="2" w:space="0" w:color="000000"/>
            </w:tcBorders>
            <w:shd w:val="clear" w:color="auto" w:fill="auto"/>
          </w:tcPr>
          <w:p w14:paraId="6FCE084D"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1539B" w14:textId="77777777" w:rsidR="00011982" w:rsidRPr="00011982" w:rsidRDefault="00011982" w:rsidP="00011982">
            <w:pPr>
              <w:ind w:left="202"/>
              <w:jc w:val="both"/>
              <w:rPr>
                <w:sz w:val="28"/>
                <w:szCs w:val="28"/>
              </w:rPr>
            </w:pPr>
            <w:r w:rsidRPr="00011982">
              <w:rPr>
                <w:sz w:val="28"/>
                <w:szCs w:val="28"/>
              </w:rPr>
              <w:t>ЗК6.</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12EDB" w14:textId="77777777" w:rsidR="00011982" w:rsidRPr="00011982" w:rsidRDefault="00011982" w:rsidP="00011982">
            <w:pPr>
              <w:ind w:left="53" w:right="157"/>
              <w:rPr>
                <w:sz w:val="28"/>
                <w:szCs w:val="28"/>
              </w:rPr>
            </w:pPr>
            <w:r w:rsidRPr="00011982">
              <w:rPr>
                <w:sz w:val="28"/>
                <w:szCs w:val="28"/>
              </w:rPr>
              <w:t>Здатність приймати обґрунтовані рішення.</w:t>
            </w:r>
          </w:p>
        </w:tc>
      </w:tr>
      <w:tr w:rsidR="00011982" w:rsidRPr="00011982" w14:paraId="4D2962EF" w14:textId="77777777" w:rsidTr="00F7518E">
        <w:trPr>
          <w:trHeight w:val="326"/>
        </w:trPr>
        <w:tc>
          <w:tcPr>
            <w:tcW w:w="2834" w:type="dxa"/>
            <w:vMerge/>
            <w:tcBorders>
              <w:left w:val="single" w:sz="2" w:space="0" w:color="000000"/>
              <w:right w:val="single" w:sz="2" w:space="0" w:color="000000"/>
            </w:tcBorders>
            <w:shd w:val="clear" w:color="auto" w:fill="auto"/>
          </w:tcPr>
          <w:p w14:paraId="61C535CA"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D71D4" w14:textId="77777777" w:rsidR="00011982" w:rsidRPr="00011982" w:rsidRDefault="00011982" w:rsidP="00011982">
            <w:pPr>
              <w:ind w:left="202"/>
              <w:jc w:val="both"/>
              <w:rPr>
                <w:sz w:val="28"/>
                <w:szCs w:val="28"/>
              </w:rPr>
            </w:pPr>
            <w:r w:rsidRPr="00011982">
              <w:rPr>
                <w:sz w:val="28"/>
                <w:szCs w:val="28"/>
              </w:rPr>
              <w:t>ЗК7.</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F4BDFD" w14:textId="77777777" w:rsidR="00011982" w:rsidRPr="00011982" w:rsidRDefault="00011982" w:rsidP="00011982">
            <w:pPr>
              <w:ind w:left="53" w:right="157"/>
              <w:rPr>
                <w:sz w:val="28"/>
                <w:szCs w:val="28"/>
              </w:rPr>
            </w:pPr>
            <w:r w:rsidRPr="00011982">
              <w:rPr>
                <w:sz w:val="28"/>
                <w:szCs w:val="28"/>
              </w:rPr>
              <w:t>Здатність генерувати нові ідеї (креативність).</w:t>
            </w:r>
          </w:p>
        </w:tc>
      </w:tr>
      <w:tr w:rsidR="00011982" w:rsidRPr="00011982" w14:paraId="5D99222F" w14:textId="77777777" w:rsidTr="00F7518E">
        <w:trPr>
          <w:trHeight w:val="326"/>
        </w:trPr>
        <w:tc>
          <w:tcPr>
            <w:tcW w:w="2834" w:type="dxa"/>
            <w:vMerge/>
            <w:tcBorders>
              <w:left w:val="single" w:sz="2" w:space="0" w:color="000000"/>
              <w:right w:val="single" w:sz="2" w:space="0" w:color="000000"/>
            </w:tcBorders>
            <w:shd w:val="clear" w:color="auto" w:fill="auto"/>
          </w:tcPr>
          <w:p w14:paraId="47C5445D"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C7FF2" w14:textId="77777777" w:rsidR="00011982" w:rsidRPr="00011982" w:rsidRDefault="00011982" w:rsidP="00011982">
            <w:pPr>
              <w:ind w:left="202"/>
              <w:jc w:val="both"/>
              <w:rPr>
                <w:sz w:val="28"/>
                <w:szCs w:val="28"/>
              </w:rPr>
            </w:pPr>
            <w:r w:rsidRPr="00011982">
              <w:rPr>
                <w:sz w:val="28"/>
                <w:szCs w:val="28"/>
              </w:rPr>
              <w:t>ЗК8.</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550CA" w14:textId="77777777" w:rsidR="00011982" w:rsidRPr="00011982" w:rsidRDefault="00011982" w:rsidP="00011982">
            <w:pPr>
              <w:ind w:left="53" w:right="157"/>
              <w:rPr>
                <w:sz w:val="28"/>
                <w:szCs w:val="28"/>
              </w:rPr>
            </w:pPr>
            <w:r w:rsidRPr="00011982">
              <w:rPr>
                <w:sz w:val="28"/>
                <w:szCs w:val="28"/>
              </w:rPr>
              <w:t>Навички міжособистісної взаємодії,</w:t>
            </w:r>
          </w:p>
        </w:tc>
      </w:tr>
      <w:tr w:rsidR="00011982" w:rsidRPr="00011982" w14:paraId="06B16908" w14:textId="77777777" w:rsidTr="00F7518E">
        <w:trPr>
          <w:trHeight w:val="326"/>
        </w:trPr>
        <w:tc>
          <w:tcPr>
            <w:tcW w:w="2834" w:type="dxa"/>
            <w:vMerge/>
            <w:tcBorders>
              <w:left w:val="single" w:sz="2" w:space="0" w:color="000000"/>
              <w:right w:val="single" w:sz="2" w:space="0" w:color="000000"/>
            </w:tcBorders>
            <w:shd w:val="clear" w:color="auto" w:fill="auto"/>
          </w:tcPr>
          <w:p w14:paraId="56C145E1"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A2BCA7" w14:textId="77777777" w:rsidR="00011982" w:rsidRPr="00011982" w:rsidRDefault="00011982" w:rsidP="00011982">
            <w:pPr>
              <w:ind w:left="202"/>
              <w:jc w:val="both"/>
              <w:rPr>
                <w:sz w:val="28"/>
                <w:szCs w:val="28"/>
              </w:rPr>
            </w:pPr>
            <w:r w:rsidRPr="00011982">
              <w:rPr>
                <w:sz w:val="28"/>
                <w:szCs w:val="28"/>
              </w:rPr>
              <w:t>ЗК9.</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2C2C6F" w14:textId="77777777" w:rsidR="00011982" w:rsidRPr="00011982" w:rsidRDefault="00011982" w:rsidP="00011982">
            <w:pPr>
              <w:ind w:left="53" w:right="157"/>
              <w:rPr>
                <w:sz w:val="28"/>
                <w:szCs w:val="28"/>
              </w:rPr>
            </w:pPr>
            <w:r w:rsidRPr="00011982">
              <w:rPr>
                <w:sz w:val="28"/>
                <w:szCs w:val="28"/>
              </w:rPr>
              <w:t>Здатність працювати в команді.</w:t>
            </w:r>
          </w:p>
        </w:tc>
      </w:tr>
      <w:tr w:rsidR="00011982" w:rsidRPr="00011982" w14:paraId="4DE65E73" w14:textId="77777777" w:rsidTr="00F7518E">
        <w:trPr>
          <w:trHeight w:val="326"/>
        </w:trPr>
        <w:tc>
          <w:tcPr>
            <w:tcW w:w="2834" w:type="dxa"/>
            <w:vMerge/>
            <w:tcBorders>
              <w:left w:val="single" w:sz="2" w:space="0" w:color="000000"/>
              <w:bottom w:val="single" w:sz="4" w:space="0" w:color="auto"/>
              <w:right w:val="single" w:sz="2" w:space="0" w:color="000000"/>
            </w:tcBorders>
            <w:shd w:val="clear" w:color="auto" w:fill="auto"/>
          </w:tcPr>
          <w:p w14:paraId="5F170F0D" w14:textId="77777777" w:rsidR="00011982" w:rsidRPr="00011982" w:rsidRDefault="00011982" w:rsidP="00011982">
            <w:pPr>
              <w:rPr>
                <w:sz w:val="28"/>
                <w:szCs w:val="28"/>
                <w:lang w:eastAsia="ru-UA"/>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959F1" w14:textId="77777777" w:rsidR="00011982" w:rsidRPr="00011982" w:rsidRDefault="00011982" w:rsidP="00011982">
            <w:pPr>
              <w:ind w:left="202"/>
              <w:jc w:val="both"/>
              <w:rPr>
                <w:sz w:val="28"/>
                <w:szCs w:val="28"/>
              </w:rPr>
            </w:pPr>
            <w:r w:rsidRPr="00011982">
              <w:rPr>
                <w:sz w:val="28"/>
                <w:szCs w:val="28"/>
              </w:rPr>
              <w:t>ЗК10.</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C1B77" w14:textId="77777777" w:rsidR="00011982" w:rsidRPr="00011982" w:rsidRDefault="00011982" w:rsidP="00011982">
            <w:pPr>
              <w:ind w:left="53" w:right="157"/>
              <w:rPr>
                <w:sz w:val="28"/>
                <w:szCs w:val="28"/>
              </w:rPr>
            </w:pPr>
            <w:r w:rsidRPr="00011982">
              <w:rPr>
                <w:sz w:val="28"/>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F7518E" w:rsidRPr="00011982" w14:paraId="29FD9927" w14:textId="77777777" w:rsidTr="00F7518E">
        <w:trPr>
          <w:trHeight w:val="334"/>
        </w:trPr>
        <w:tc>
          <w:tcPr>
            <w:tcW w:w="2834" w:type="dxa"/>
            <w:vMerge w:val="restart"/>
            <w:tcBorders>
              <w:top w:val="single" w:sz="4" w:space="0" w:color="auto"/>
              <w:left w:val="single" w:sz="4" w:space="0" w:color="auto"/>
              <w:right w:val="single" w:sz="4" w:space="0" w:color="auto"/>
            </w:tcBorders>
            <w:shd w:val="clear" w:color="auto" w:fill="auto"/>
            <w:vAlign w:val="center"/>
          </w:tcPr>
          <w:p w14:paraId="19C240CA" w14:textId="77777777" w:rsidR="00F7518E" w:rsidRPr="00011982" w:rsidRDefault="00F7518E" w:rsidP="00011982">
            <w:pPr>
              <w:ind w:left="97"/>
              <w:jc w:val="center"/>
              <w:rPr>
                <w:b/>
                <w:bCs/>
                <w:sz w:val="28"/>
                <w:szCs w:val="28"/>
                <w:lang w:eastAsia="ru-UA"/>
              </w:rPr>
            </w:pPr>
            <w:r w:rsidRPr="00011982">
              <w:rPr>
                <w:b/>
                <w:bCs/>
                <w:sz w:val="28"/>
                <w:szCs w:val="28"/>
                <w:lang w:eastAsia="ru-UA"/>
              </w:rPr>
              <w:t xml:space="preserve">Спеціальні </w:t>
            </w:r>
          </w:p>
          <w:p w14:paraId="3A76A9A8" w14:textId="77777777" w:rsidR="00F7518E" w:rsidRDefault="00F7518E" w:rsidP="00011982">
            <w:pPr>
              <w:ind w:left="97"/>
              <w:jc w:val="center"/>
              <w:rPr>
                <w:b/>
                <w:bCs/>
                <w:sz w:val="28"/>
                <w:szCs w:val="28"/>
                <w:lang w:eastAsia="ru-UA"/>
              </w:rPr>
            </w:pPr>
            <w:r w:rsidRPr="00011982">
              <w:rPr>
                <w:b/>
                <w:bCs/>
                <w:sz w:val="28"/>
                <w:szCs w:val="28"/>
                <w:lang w:eastAsia="ru-UA"/>
              </w:rPr>
              <w:t xml:space="preserve">(фахові, предметні) компетентності </w:t>
            </w:r>
          </w:p>
          <w:p w14:paraId="4C3C4525" w14:textId="3EA77D17" w:rsidR="00F7518E" w:rsidRPr="00011982" w:rsidRDefault="00F7518E" w:rsidP="00011982">
            <w:pPr>
              <w:ind w:left="97"/>
              <w:jc w:val="center"/>
              <w:rPr>
                <w:sz w:val="28"/>
                <w:szCs w:val="28"/>
                <w:lang w:eastAsia="ru-UA"/>
              </w:rPr>
            </w:pPr>
            <w:r w:rsidRPr="00011982">
              <w:rPr>
                <w:b/>
                <w:bCs/>
                <w:sz w:val="28"/>
                <w:szCs w:val="28"/>
                <w:lang w:eastAsia="ru-UA"/>
              </w:rPr>
              <w:lastRenderedPageBreak/>
              <w:t>(СК)</w:t>
            </w:r>
          </w:p>
        </w:tc>
        <w:tc>
          <w:tcPr>
            <w:tcW w:w="885" w:type="dxa"/>
            <w:tcBorders>
              <w:top w:val="single" w:sz="2" w:space="0" w:color="000000"/>
              <w:left w:val="single" w:sz="4" w:space="0" w:color="auto"/>
              <w:bottom w:val="single" w:sz="2" w:space="0" w:color="000000"/>
              <w:right w:val="single" w:sz="2" w:space="0" w:color="000000"/>
            </w:tcBorders>
            <w:shd w:val="clear" w:color="auto" w:fill="auto"/>
            <w:vAlign w:val="center"/>
          </w:tcPr>
          <w:p w14:paraId="3F358C62" w14:textId="77777777" w:rsidR="00F7518E" w:rsidRPr="00011982" w:rsidRDefault="00F7518E" w:rsidP="00011982">
            <w:pPr>
              <w:ind w:left="163"/>
              <w:rPr>
                <w:sz w:val="28"/>
                <w:szCs w:val="28"/>
                <w:lang w:eastAsia="ru-UA"/>
              </w:rPr>
            </w:pPr>
            <w:r w:rsidRPr="00011982">
              <w:rPr>
                <w:sz w:val="28"/>
                <w:szCs w:val="28"/>
              </w:rPr>
              <w:lastRenderedPageBreak/>
              <w:t>СК7.</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5773AE" w14:textId="77777777" w:rsidR="00F7518E" w:rsidRPr="00011982" w:rsidRDefault="00F7518E" w:rsidP="00011982">
            <w:pPr>
              <w:ind w:left="53" w:right="157"/>
              <w:jc w:val="both"/>
              <w:rPr>
                <w:sz w:val="28"/>
                <w:szCs w:val="28"/>
                <w:lang w:eastAsia="ru-UA"/>
              </w:rPr>
            </w:pPr>
            <w:r w:rsidRPr="00011982">
              <w:rPr>
                <w:sz w:val="28"/>
                <w:szCs w:val="28"/>
              </w:rPr>
              <w:t>Здатність аналізувати та систематизувати одержані результати, формулювати аргументовані висновки та рекомендації</w:t>
            </w:r>
          </w:p>
        </w:tc>
      </w:tr>
      <w:tr w:rsidR="00F7518E" w:rsidRPr="00011982" w14:paraId="70778E57" w14:textId="77777777" w:rsidTr="00F7518E">
        <w:trPr>
          <w:trHeight w:val="346"/>
        </w:trPr>
        <w:tc>
          <w:tcPr>
            <w:tcW w:w="2834" w:type="dxa"/>
            <w:vMerge/>
            <w:tcBorders>
              <w:left w:val="single" w:sz="4" w:space="0" w:color="auto"/>
              <w:right w:val="single" w:sz="4" w:space="0" w:color="auto"/>
            </w:tcBorders>
            <w:shd w:val="clear" w:color="auto" w:fill="auto"/>
          </w:tcPr>
          <w:p w14:paraId="00E936D4" w14:textId="77777777" w:rsidR="00F7518E" w:rsidRPr="00011982" w:rsidRDefault="00F7518E" w:rsidP="00011982">
            <w:pPr>
              <w:rPr>
                <w:sz w:val="28"/>
                <w:szCs w:val="28"/>
                <w:lang w:eastAsia="ru-UA"/>
              </w:rPr>
            </w:pPr>
          </w:p>
        </w:tc>
        <w:tc>
          <w:tcPr>
            <w:tcW w:w="885" w:type="dxa"/>
            <w:tcBorders>
              <w:top w:val="single" w:sz="2" w:space="0" w:color="000000"/>
              <w:left w:val="single" w:sz="4" w:space="0" w:color="auto"/>
              <w:bottom w:val="single" w:sz="2" w:space="0" w:color="000000"/>
              <w:right w:val="single" w:sz="2" w:space="0" w:color="000000"/>
            </w:tcBorders>
            <w:shd w:val="clear" w:color="auto" w:fill="auto"/>
            <w:vAlign w:val="center"/>
          </w:tcPr>
          <w:p w14:paraId="0DE90556" w14:textId="77777777" w:rsidR="00F7518E" w:rsidRPr="00011982" w:rsidRDefault="00F7518E" w:rsidP="00011982">
            <w:pPr>
              <w:ind w:left="163"/>
              <w:rPr>
                <w:sz w:val="28"/>
                <w:szCs w:val="28"/>
                <w:lang w:eastAsia="ru-UA"/>
              </w:rPr>
            </w:pPr>
            <w:r w:rsidRPr="00011982">
              <w:rPr>
                <w:sz w:val="28"/>
                <w:szCs w:val="28"/>
              </w:rPr>
              <w:t>СК9.</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7E6F10" w14:textId="77777777" w:rsidR="00F7518E" w:rsidRPr="00011982" w:rsidRDefault="00F7518E" w:rsidP="00011982">
            <w:pPr>
              <w:ind w:left="53" w:right="157"/>
              <w:jc w:val="both"/>
              <w:rPr>
                <w:sz w:val="28"/>
                <w:szCs w:val="28"/>
                <w:lang w:eastAsia="ru-UA"/>
              </w:rPr>
            </w:pPr>
            <w:r w:rsidRPr="00011982">
              <w:rPr>
                <w:sz w:val="28"/>
                <w:szCs w:val="28"/>
              </w:rPr>
              <w:t>Здатність здійснювати просвітницьку та психопрофілактичну відповідно до запиту</w:t>
            </w:r>
          </w:p>
        </w:tc>
      </w:tr>
      <w:tr w:rsidR="00F7518E" w:rsidRPr="00011982" w14:paraId="20938B4A" w14:textId="77777777" w:rsidTr="00F7518E">
        <w:trPr>
          <w:trHeight w:val="269"/>
        </w:trPr>
        <w:tc>
          <w:tcPr>
            <w:tcW w:w="2834" w:type="dxa"/>
            <w:vMerge/>
            <w:tcBorders>
              <w:left w:val="single" w:sz="4" w:space="0" w:color="auto"/>
              <w:right w:val="single" w:sz="4" w:space="0" w:color="auto"/>
            </w:tcBorders>
            <w:shd w:val="clear" w:color="auto" w:fill="auto"/>
          </w:tcPr>
          <w:p w14:paraId="359C99BD" w14:textId="77777777" w:rsidR="00F7518E" w:rsidRPr="00011982" w:rsidRDefault="00F7518E" w:rsidP="00011982">
            <w:pPr>
              <w:rPr>
                <w:sz w:val="28"/>
                <w:szCs w:val="28"/>
                <w:lang w:eastAsia="ru-UA"/>
              </w:rPr>
            </w:pPr>
          </w:p>
        </w:tc>
        <w:tc>
          <w:tcPr>
            <w:tcW w:w="885" w:type="dxa"/>
            <w:tcBorders>
              <w:top w:val="single" w:sz="2" w:space="0" w:color="000000"/>
              <w:left w:val="single" w:sz="4" w:space="0" w:color="auto"/>
              <w:bottom w:val="single" w:sz="2" w:space="0" w:color="000000"/>
              <w:right w:val="single" w:sz="2" w:space="0" w:color="000000"/>
            </w:tcBorders>
            <w:shd w:val="clear" w:color="auto" w:fill="auto"/>
            <w:vAlign w:val="center"/>
          </w:tcPr>
          <w:p w14:paraId="53C2C47F" w14:textId="77777777" w:rsidR="00F7518E" w:rsidRPr="00011982" w:rsidRDefault="00F7518E" w:rsidP="00011982">
            <w:pPr>
              <w:rPr>
                <w:sz w:val="28"/>
                <w:szCs w:val="28"/>
                <w:lang w:eastAsia="ru-UA"/>
              </w:rPr>
            </w:pPr>
            <w:r w:rsidRPr="00011982">
              <w:rPr>
                <w:sz w:val="28"/>
                <w:szCs w:val="28"/>
              </w:rPr>
              <w:t>СК10.</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A85FF" w14:textId="7C6DEBC4" w:rsidR="00F7518E" w:rsidRPr="00011982" w:rsidRDefault="00F7518E" w:rsidP="00F7518E">
            <w:pPr>
              <w:rPr>
                <w:sz w:val="28"/>
                <w:szCs w:val="28"/>
                <w:lang w:eastAsia="ru-UA"/>
              </w:rPr>
            </w:pPr>
            <w:r w:rsidRPr="00011982">
              <w:rPr>
                <w:rFonts w:cs="Times New Roman"/>
                <w:sz w:val="28"/>
                <w:szCs w:val="28"/>
              </w:rPr>
              <w:t>Здатність адаптуватися до нових ситуацій та здатність до професійної мобільності.</w:t>
            </w:r>
          </w:p>
        </w:tc>
      </w:tr>
      <w:tr w:rsidR="00F7518E" w:rsidRPr="00011982" w14:paraId="51D5781D" w14:textId="77777777" w:rsidTr="00F7518E">
        <w:trPr>
          <w:trHeight w:val="390"/>
        </w:trPr>
        <w:tc>
          <w:tcPr>
            <w:tcW w:w="2834" w:type="dxa"/>
            <w:vMerge/>
            <w:tcBorders>
              <w:left w:val="single" w:sz="4" w:space="0" w:color="auto"/>
              <w:bottom w:val="single" w:sz="4" w:space="0" w:color="auto"/>
              <w:right w:val="single" w:sz="4" w:space="0" w:color="auto"/>
            </w:tcBorders>
            <w:shd w:val="clear" w:color="auto" w:fill="auto"/>
          </w:tcPr>
          <w:p w14:paraId="57534EE7" w14:textId="77777777" w:rsidR="00F7518E" w:rsidRPr="00011982" w:rsidRDefault="00F7518E" w:rsidP="00011982">
            <w:pPr>
              <w:rPr>
                <w:sz w:val="28"/>
                <w:szCs w:val="28"/>
                <w:lang w:eastAsia="ru-UA"/>
              </w:rPr>
            </w:pPr>
          </w:p>
        </w:tc>
        <w:tc>
          <w:tcPr>
            <w:tcW w:w="885" w:type="dxa"/>
            <w:tcBorders>
              <w:top w:val="single" w:sz="2" w:space="0" w:color="000000"/>
              <w:left w:val="single" w:sz="4" w:space="0" w:color="auto"/>
              <w:bottom w:val="single" w:sz="2" w:space="0" w:color="000000"/>
              <w:right w:val="single" w:sz="2" w:space="0" w:color="000000"/>
            </w:tcBorders>
            <w:shd w:val="clear" w:color="auto" w:fill="auto"/>
            <w:vAlign w:val="center"/>
          </w:tcPr>
          <w:p w14:paraId="3206D686" w14:textId="77777777" w:rsidR="00F7518E" w:rsidRPr="00011982" w:rsidRDefault="00F7518E" w:rsidP="00011982">
            <w:pPr>
              <w:rPr>
                <w:sz w:val="28"/>
                <w:szCs w:val="28"/>
                <w:lang w:eastAsia="ru-UA"/>
              </w:rPr>
            </w:pPr>
            <w:r w:rsidRPr="00011982">
              <w:rPr>
                <w:sz w:val="28"/>
                <w:szCs w:val="28"/>
              </w:rPr>
              <w:t>СК12.</w:t>
            </w:r>
          </w:p>
        </w:tc>
        <w:tc>
          <w:tcPr>
            <w:tcW w:w="57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00B967" w14:textId="1FFABA23" w:rsidR="00F7518E" w:rsidRPr="00011982" w:rsidRDefault="00F7518E" w:rsidP="00F7518E">
            <w:pPr>
              <w:jc w:val="both"/>
              <w:rPr>
                <w:sz w:val="28"/>
                <w:szCs w:val="28"/>
                <w:lang w:eastAsia="ru-UA"/>
              </w:rPr>
            </w:pPr>
            <w:r w:rsidRPr="00011982">
              <w:rPr>
                <w:rFonts w:cs="Times New Roman"/>
                <w:sz w:val="28"/>
                <w:szCs w:val="28"/>
              </w:rPr>
              <w:t>Здатність до особистісного та професійного самовдосконалення, навчання та саморозвитку</w:t>
            </w:r>
          </w:p>
        </w:tc>
      </w:tr>
    </w:tbl>
    <w:p w14:paraId="78C10D37" w14:textId="77777777" w:rsidR="008135BA" w:rsidRDefault="008135BA" w:rsidP="00173301">
      <w:pPr>
        <w:ind w:right="-57"/>
        <w:jc w:val="center"/>
        <w:rPr>
          <w:rFonts w:cs="Times New Roman"/>
          <w:b/>
          <w:bCs/>
          <w:sz w:val="28"/>
          <w:szCs w:val="28"/>
        </w:rPr>
      </w:pPr>
    </w:p>
    <w:p w14:paraId="1F853658" w14:textId="77777777" w:rsidR="008135BA" w:rsidRDefault="008135BA" w:rsidP="00173301">
      <w:pPr>
        <w:ind w:right="-57"/>
        <w:jc w:val="center"/>
        <w:rPr>
          <w:rFonts w:cs="Times New Roman"/>
          <w:b/>
          <w:bCs/>
          <w:sz w:val="28"/>
          <w:szCs w:val="28"/>
        </w:rPr>
      </w:pPr>
    </w:p>
    <w:p w14:paraId="5FFC66D9" w14:textId="2124E580" w:rsidR="00173301" w:rsidRPr="00173301" w:rsidRDefault="00535E9B" w:rsidP="00173301">
      <w:pPr>
        <w:ind w:right="-57"/>
        <w:jc w:val="center"/>
        <w:rPr>
          <w:rFonts w:cs="Times New Roman"/>
          <w:sz w:val="28"/>
          <w:szCs w:val="28"/>
        </w:rPr>
      </w:pPr>
      <w:r w:rsidRPr="00483F42">
        <w:rPr>
          <w:rFonts w:cs="Times New Roman"/>
          <w:b/>
          <w:bCs/>
          <w:sz w:val="28"/>
          <w:szCs w:val="28"/>
        </w:rPr>
        <w:t xml:space="preserve">2. </w:t>
      </w:r>
      <w:r w:rsidR="00412BF2" w:rsidRPr="00483F42">
        <w:rPr>
          <w:rFonts w:cs="Times New Roman"/>
          <w:b/>
          <w:bCs/>
          <w:sz w:val="28"/>
          <w:szCs w:val="28"/>
        </w:rPr>
        <w:t>Короткий опис змісту навчальної дисципліни</w:t>
      </w:r>
    </w:p>
    <w:p w14:paraId="252F0958" w14:textId="77777777" w:rsidR="00CC0038" w:rsidRPr="00F4727D" w:rsidRDefault="00CC0038" w:rsidP="006840D4">
      <w:pPr>
        <w:framePr w:hSpace="180" w:wrap="around" w:vAnchor="text" w:hAnchor="margin" w:x="108" w:y="161"/>
        <w:ind w:firstLine="709"/>
        <w:jc w:val="both"/>
        <w:rPr>
          <w:b/>
          <w:sz w:val="28"/>
          <w:szCs w:val="28"/>
        </w:rPr>
      </w:pPr>
      <w:bookmarkStart w:id="2" w:name="_Hlk49557273"/>
      <w:r w:rsidRPr="00F4727D">
        <w:rPr>
          <w:rFonts w:cs="Times New Roman"/>
          <w:b/>
          <w:sz w:val="28"/>
          <w:szCs w:val="28"/>
        </w:rPr>
        <w:t>Т</w:t>
      </w:r>
      <w:r>
        <w:rPr>
          <w:rFonts w:cs="Times New Roman"/>
          <w:b/>
          <w:sz w:val="28"/>
          <w:szCs w:val="28"/>
        </w:rPr>
        <w:t>ема</w:t>
      </w:r>
      <w:r w:rsidRPr="00F4727D">
        <w:rPr>
          <w:rFonts w:cs="Times New Roman"/>
          <w:b/>
          <w:sz w:val="28"/>
          <w:szCs w:val="28"/>
        </w:rPr>
        <w:t xml:space="preserve"> № 1.</w:t>
      </w:r>
      <w:r w:rsidRPr="00F4727D">
        <w:rPr>
          <w:rFonts w:cs="Times New Roman"/>
          <w:sz w:val="28"/>
          <w:szCs w:val="28"/>
        </w:rPr>
        <w:t xml:space="preserve"> </w:t>
      </w:r>
      <w:r w:rsidRPr="00F4727D">
        <w:rPr>
          <w:b/>
          <w:sz w:val="28"/>
          <w:szCs w:val="28"/>
        </w:rPr>
        <w:t>Цивільне право – галузь приватного права.</w:t>
      </w:r>
    </w:p>
    <w:p w14:paraId="02531E5A" w14:textId="77777777" w:rsidR="00CC0038" w:rsidRDefault="00CC0038" w:rsidP="006840D4">
      <w:pPr>
        <w:ind w:firstLine="709"/>
        <w:jc w:val="both"/>
        <w:rPr>
          <w:rFonts w:cs="Times New Roman"/>
          <w:sz w:val="28"/>
          <w:szCs w:val="28"/>
        </w:rPr>
      </w:pPr>
    </w:p>
    <w:p w14:paraId="670316F7" w14:textId="77777777" w:rsidR="00CC0038" w:rsidRDefault="00CC0038" w:rsidP="006840D4">
      <w:pPr>
        <w:ind w:firstLine="709"/>
        <w:jc w:val="both"/>
        <w:rPr>
          <w:rFonts w:cs="Times New Roman"/>
          <w:sz w:val="28"/>
          <w:szCs w:val="28"/>
        </w:rPr>
      </w:pPr>
    </w:p>
    <w:p w14:paraId="4AD86D7C"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6BED04A9" w14:textId="77777777" w:rsidR="00412BF2" w:rsidRPr="00483F42" w:rsidRDefault="00412BF2" w:rsidP="006840D4">
      <w:pPr>
        <w:ind w:firstLine="709"/>
        <w:jc w:val="both"/>
        <w:rPr>
          <w:rFonts w:cs="Times New Roman"/>
          <w:sz w:val="28"/>
          <w:szCs w:val="28"/>
        </w:rPr>
      </w:pPr>
      <w:r w:rsidRPr="00CC0038">
        <w:rPr>
          <w:rFonts w:cs="Times New Roman"/>
          <w:b/>
          <w:bCs/>
          <w:sz w:val="28"/>
          <w:szCs w:val="28"/>
        </w:rPr>
        <w:t>Поняття цивільного права як галузі права.</w:t>
      </w:r>
      <w:r w:rsidRPr="00483F42">
        <w:rPr>
          <w:rFonts w:cs="Times New Roman"/>
          <w:sz w:val="28"/>
          <w:szCs w:val="28"/>
        </w:rPr>
        <w:t xml:space="preserve"> </w:t>
      </w:r>
      <w:r w:rsidRPr="00A55010">
        <w:rPr>
          <w:rFonts w:cs="Times New Roman"/>
          <w:b/>
          <w:bCs/>
          <w:sz w:val="28"/>
          <w:szCs w:val="28"/>
        </w:rPr>
        <w:t>Місце цивільного права в системі права України.</w:t>
      </w:r>
      <w:r w:rsidRPr="00483F42">
        <w:rPr>
          <w:rFonts w:cs="Times New Roman"/>
          <w:sz w:val="28"/>
          <w:szCs w:val="28"/>
        </w:rPr>
        <w:t xml:space="preserve"> Співвідношення цивільного і господарського права. Відмежування цивільного права від інших галузей права України, які регулюють майнові та немайнові відносини. </w:t>
      </w:r>
    </w:p>
    <w:p w14:paraId="7ED8C6B2" w14:textId="77777777" w:rsidR="00412BF2" w:rsidRPr="00483F42" w:rsidRDefault="00412BF2" w:rsidP="006840D4">
      <w:pPr>
        <w:ind w:firstLine="709"/>
        <w:jc w:val="both"/>
        <w:rPr>
          <w:sz w:val="28"/>
          <w:szCs w:val="28"/>
        </w:rPr>
      </w:pPr>
      <w:r w:rsidRPr="00CC0038">
        <w:rPr>
          <w:b/>
          <w:bCs/>
          <w:sz w:val="28"/>
          <w:szCs w:val="28"/>
        </w:rPr>
        <w:t>Предмет та метод цивільно-правового регулювання суспільних відносин.</w:t>
      </w:r>
      <w:r w:rsidRPr="00483F42">
        <w:rPr>
          <w:sz w:val="28"/>
          <w:szCs w:val="28"/>
        </w:rPr>
        <w:t xml:space="preserve"> Поняття, ознаки та значення предмету цивільно-правового регулювання. Поняття, ознаки та значення методу цивільно-правового регулювання.</w:t>
      </w:r>
    </w:p>
    <w:p w14:paraId="5D4B8BE1" w14:textId="77777777" w:rsidR="00412BF2" w:rsidRPr="00483F42" w:rsidRDefault="00412BF2" w:rsidP="006840D4">
      <w:pPr>
        <w:ind w:firstLine="709"/>
        <w:jc w:val="both"/>
        <w:rPr>
          <w:rFonts w:cs="Times New Roman"/>
          <w:sz w:val="28"/>
          <w:szCs w:val="28"/>
        </w:rPr>
      </w:pPr>
      <w:r w:rsidRPr="00CC0038">
        <w:rPr>
          <w:b/>
          <w:bCs/>
          <w:sz w:val="28"/>
          <w:szCs w:val="28"/>
        </w:rPr>
        <w:t>Функції та принципи цивільного права.</w:t>
      </w:r>
      <w:r w:rsidRPr="00483F42">
        <w:rPr>
          <w:sz w:val="28"/>
          <w:szCs w:val="28"/>
        </w:rPr>
        <w:t xml:space="preserve"> Поняття, значення та види функцій цивільного права. Поняття, значення та види принципів цивільного права.</w:t>
      </w:r>
    </w:p>
    <w:p w14:paraId="36422243" w14:textId="77777777" w:rsidR="00412BF2" w:rsidRPr="00483F42" w:rsidRDefault="00412BF2" w:rsidP="006840D4">
      <w:pPr>
        <w:ind w:firstLine="709"/>
        <w:jc w:val="both"/>
        <w:rPr>
          <w:rFonts w:cs="Times New Roman"/>
          <w:sz w:val="28"/>
          <w:szCs w:val="28"/>
        </w:rPr>
      </w:pPr>
      <w:r w:rsidRPr="00CC0038">
        <w:rPr>
          <w:rFonts w:cs="Times New Roman"/>
          <w:b/>
          <w:bCs/>
          <w:sz w:val="28"/>
          <w:szCs w:val="28"/>
        </w:rPr>
        <w:t>Система цивільного права.</w:t>
      </w:r>
      <w:r w:rsidRPr="00483F42">
        <w:rPr>
          <w:rFonts w:cs="Times New Roman"/>
          <w:sz w:val="28"/>
          <w:szCs w:val="28"/>
        </w:rPr>
        <w:t xml:space="preserve"> Поняття та елементи системи цивільного права.</w:t>
      </w:r>
    </w:p>
    <w:p w14:paraId="61EC8844" w14:textId="77777777" w:rsidR="00A55010" w:rsidRDefault="00A55010" w:rsidP="006840D4">
      <w:pPr>
        <w:keepNext/>
        <w:ind w:firstLine="709"/>
        <w:jc w:val="both"/>
        <w:outlineLvl w:val="1"/>
        <w:rPr>
          <w:rFonts w:cs="Times New Roman"/>
          <w:b/>
          <w:iCs/>
          <w:sz w:val="28"/>
          <w:szCs w:val="28"/>
        </w:rPr>
      </w:pPr>
    </w:p>
    <w:p w14:paraId="21467347" w14:textId="27256DA8"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CC0038">
        <w:rPr>
          <w:rFonts w:cs="Times New Roman"/>
          <w:b/>
          <w:iCs/>
          <w:sz w:val="28"/>
          <w:szCs w:val="28"/>
        </w:rPr>
        <w:t>ема</w:t>
      </w:r>
      <w:r w:rsidRPr="00483F42">
        <w:rPr>
          <w:rFonts w:cs="Times New Roman"/>
          <w:b/>
          <w:iCs/>
          <w:sz w:val="28"/>
          <w:szCs w:val="28"/>
        </w:rPr>
        <w:t xml:space="preserve"> № 2. </w:t>
      </w:r>
      <w:r w:rsidRPr="00483F42">
        <w:rPr>
          <w:rFonts w:cs="Times New Roman"/>
          <w:b/>
          <w:bCs/>
          <w:iCs/>
          <w:sz w:val="28"/>
          <w:szCs w:val="28"/>
        </w:rPr>
        <w:t>Акти цивільного законодавств</w:t>
      </w:r>
      <w:r w:rsidR="00CC0038">
        <w:rPr>
          <w:rFonts w:cs="Times New Roman"/>
          <w:b/>
          <w:bCs/>
          <w:iCs/>
          <w:sz w:val="28"/>
          <w:szCs w:val="28"/>
        </w:rPr>
        <w:t>а</w:t>
      </w:r>
      <w:r w:rsidRPr="00483F42">
        <w:rPr>
          <w:rFonts w:cs="Times New Roman"/>
          <w:b/>
          <w:bCs/>
          <w:iCs/>
          <w:sz w:val="28"/>
          <w:szCs w:val="28"/>
        </w:rPr>
        <w:t xml:space="preserve"> України</w:t>
      </w:r>
      <w:r w:rsidRPr="00483F42">
        <w:rPr>
          <w:rFonts w:cs="Times New Roman"/>
          <w:b/>
          <w:iCs/>
          <w:sz w:val="28"/>
          <w:szCs w:val="28"/>
        </w:rPr>
        <w:t>.</w:t>
      </w:r>
    </w:p>
    <w:p w14:paraId="26C11E58"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59B5EE9C" w14:textId="2A2B127D" w:rsidR="00412BF2" w:rsidRPr="00483F42" w:rsidRDefault="00412BF2" w:rsidP="006840D4">
      <w:pPr>
        <w:ind w:firstLine="709"/>
        <w:jc w:val="both"/>
        <w:outlineLvl w:val="0"/>
        <w:rPr>
          <w:rFonts w:cs="Times New Roman"/>
          <w:sz w:val="28"/>
          <w:szCs w:val="28"/>
        </w:rPr>
      </w:pPr>
      <w:bookmarkStart w:id="3" w:name="_Hlk49599146"/>
      <w:bookmarkStart w:id="4" w:name="_Hlk50303696"/>
      <w:r w:rsidRPr="00CC0038">
        <w:rPr>
          <w:rFonts w:cs="Times New Roman"/>
          <w:b/>
          <w:bCs/>
          <w:sz w:val="28"/>
          <w:szCs w:val="28"/>
        </w:rPr>
        <w:t>Акти цивільного законодавства, їх система.</w:t>
      </w:r>
      <w:r w:rsidRPr="00483F42">
        <w:rPr>
          <w:rFonts w:cs="Times New Roman"/>
          <w:sz w:val="28"/>
          <w:szCs w:val="28"/>
        </w:rPr>
        <w:t xml:space="preserve"> </w:t>
      </w:r>
      <w:r w:rsidR="00A55010" w:rsidRPr="00CC0038">
        <w:rPr>
          <w:rFonts w:cs="Times New Roman"/>
          <w:b/>
          <w:bCs/>
          <w:sz w:val="28"/>
          <w:szCs w:val="28"/>
        </w:rPr>
        <w:t>Дія актів цивільного законодавства у часі, просторі та за колом осіб.</w:t>
      </w:r>
      <w:r w:rsidR="00A55010">
        <w:rPr>
          <w:rFonts w:cs="Times New Roman"/>
          <w:b/>
          <w:bCs/>
          <w:sz w:val="28"/>
          <w:szCs w:val="28"/>
        </w:rPr>
        <w:t xml:space="preserve"> </w:t>
      </w:r>
      <w:bookmarkEnd w:id="3"/>
      <w:r w:rsidRPr="00483F42">
        <w:rPr>
          <w:rFonts w:cs="Times New Roman"/>
          <w:sz w:val="28"/>
          <w:szCs w:val="28"/>
        </w:rPr>
        <w:t>Конституція України та її значення для цивільного законодавства. Цивільний кодекс України як основа цивільного законодавства. Закони України. Укази Президента України та постанови Кабінету Міністрів України. Акти законодавства інших органів державної влади України, органів влади Автономної Республіки Крим.</w:t>
      </w:r>
    </w:p>
    <w:p w14:paraId="29C40B27" w14:textId="0BED63A8" w:rsidR="00412BF2" w:rsidRPr="00A903FD" w:rsidRDefault="00412BF2" w:rsidP="006840D4">
      <w:pPr>
        <w:ind w:firstLine="709"/>
        <w:jc w:val="both"/>
        <w:rPr>
          <w:rFonts w:cs="Times New Roman"/>
          <w:sz w:val="28"/>
          <w:szCs w:val="28"/>
        </w:rPr>
      </w:pPr>
      <w:bookmarkStart w:id="5" w:name="_Hlk49599163"/>
      <w:r w:rsidRPr="00CC0038">
        <w:rPr>
          <w:rFonts w:cs="Times New Roman"/>
          <w:b/>
          <w:bCs/>
          <w:sz w:val="28"/>
          <w:szCs w:val="28"/>
        </w:rPr>
        <w:t xml:space="preserve">Акти цивільного законодавства і договір. Звичай. </w:t>
      </w:r>
      <w:r w:rsidRPr="00A55010">
        <w:rPr>
          <w:rFonts w:cs="Times New Roman"/>
          <w:b/>
          <w:bCs/>
          <w:sz w:val="28"/>
          <w:szCs w:val="28"/>
        </w:rPr>
        <w:t>Аналогія закону і аналогія права.</w:t>
      </w:r>
      <w:r w:rsidR="00A903FD">
        <w:rPr>
          <w:rFonts w:cs="Times New Roman"/>
          <w:b/>
          <w:bCs/>
          <w:sz w:val="28"/>
          <w:szCs w:val="28"/>
        </w:rPr>
        <w:t xml:space="preserve"> </w:t>
      </w:r>
      <w:r w:rsidR="00A903FD" w:rsidRPr="00A903FD">
        <w:rPr>
          <w:rFonts w:cs="Times New Roman"/>
          <w:sz w:val="28"/>
          <w:szCs w:val="28"/>
        </w:rPr>
        <w:t>Співвідношення актів цивільного законодавства і договору. Звичай.</w:t>
      </w:r>
    </w:p>
    <w:bookmarkEnd w:id="4"/>
    <w:bookmarkEnd w:id="5"/>
    <w:p w14:paraId="208B2200" w14:textId="77777777" w:rsidR="00A55010" w:rsidRDefault="00A55010" w:rsidP="006840D4">
      <w:pPr>
        <w:keepNext/>
        <w:ind w:firstLine="709"/>
        <w:jc w:val="both"/>
        <w:outlineLvl w:val="1"/>
        <w:rPr>
          <w:rFonts w:cs="Times New Roman"/>
          <w:b/>
          <w:iCs/>
          <w:sz w:val="28"/>
          <w:szCs w:val="28"/>
        </w:rPr>
      </w:pPr>
    </w:p>
    <w:p w14:paraId="70ABE9CA" w14:textId="6E006763"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CC0038">
        <w:rPr>
          <w:rFonts w:cs="Times New Roman"/>
          <w:b/>
          <w:iCs/>
          <w:sz w:val="28"/>
          <w:szCs w:val="28"/>
        </w:rPr>
        <w:t>ема</w:t>
      </w:r>
      <w:r w:rsidRPr="00483F42">
        <w:rPr>
          <w:rFonts w:cs="Times New Roman"/>
          <w:b/>
          <w:iCs/>
          <w:sz w:val="28"/>
          <w:szCs w:val="28"/>
        </w:rPr>
        <w:t xml:space="preserve"> № 3. </w:t>
      </w:r>
      <w:r w:rsidRPr="00483F42">
        <w:rPr>
          <w:rFonts w:cs="Times New Roman"/>
          <w:b/>
          <w:bCs/>
          <w:iCs/>
          <w:sz w:val="28"/>
          <w:szCs w:val="28"/>
        </w:rPr>
        <w:t>Цивільні правовідносини</w:t>
      </w:r>
      <w:r w:rsidRPr="00483F42">
        <w:rPr>
          <w:rFonts w:cs="Times New Roman"/>
          <w:b/>
          <w:iCs/>
          <w:sz w:val="28"/>
          <w:szCs w:val="28"/>
        </w:rPr>
        <w:t>.</w:t>
      </w:r>
    </w:p>
    <w:p w14:paraId="0E34CD24"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1AAEA124" w14:textId="53DA7985" w:rsidR="00412BF2" w:rsidRPr="00483F42" w:rsidRDefault="00412BF2" w:rsidP="006840D4">
      <w:pPr>
        <w:ind w:firstLine="709"/>
        <w:jc w:val="both"/>
        <w:rPr>
          <w:rFonts w:cs="Times New Roman"/>
          <w:sz w:val="28"/>
          <w:szCs w:val="28"/>
        </w:rPr>
      </w:pPr>
      <w:bookmarkStart w:id="6" w:name="_Hlk49599285"/>
      <w:r w:rsidRPr="00CC0038">
        <w:rPr>
          <w:rFonts w:cs="Times New Roman"/>
          <w:b/>
          <w:bCs/>
          <w:sz w:val="28"/>
          <w:szCs w:val="28"/>
        </w:rPr>
        <w:t>Поняття та особливості цивільних правовідносин</w:t>
      </w:r>
      <w:r w:rsidR="00E67768">
        <w:rPr>
          <w:rFonts w:cs="Times New Roman"/>
          <w:b/>
          <w:bCs/>
          <w:sz w:val="28"/>
          <w:szCs w:val="28"/>
        </w:rPr>
        <w:t>, їх класифікація</w:t>
      </w:r>
      <w:r w:rsidRPr="00CC0038">
        <w:rPr>
          <w:rFonts w:cs="Times New Roman"/>
          <w:b/>
          <w:bCs/>
          <w:sz w:val="28"/>
          <w:szCs w:val="28"/>
        </w:rPr>
        <w:t>.</w:t>
      </w:r>
      <w:r w:rsidRPr="00483F42">
        <w:rPr>
          <w:rFonts w:cs="Times New Roman"/>
          <w:sz w:val="28"/>
          <w:szCs w:val="28"/>
        </w:rPr>
        <w:t xml:space="preserve"> </w:t>
      </w:r>
      <w:bookmarkEnd w:id="6"/>
      <w:r w:rsidRPr="00483F42">
        <w:rPr>
          <w:rFonts w:cs="Times New Roman"/>
          <w:sz w:val="28"/>
          <w:szCs w:val="28"/>
        </w:rPr>
        <w:t>Класифікація цивільних правовідносин та її правове значення.</w:t>
      </w:r>
    </w:p>
    <w:p w14:paraId="3868AB5C" w14:textId="77777777" w:rsidR="00412BF2" w:rsidRPr="00483F42" w:rsidRDefault="00412BF2" w:rsidP="006840D4">
      <w:pPr>
        <w:ind w:firstLine="709"/>
        <w:jc w:val="both"/>
        <w:rPr>
          <w:rFonts w:cs="Times New Roman"/>
          <w:sz w:val="28"/>
          <w:szCs w:val="28"/>
        </w:rPr>
      </w:pPr>
      <w:bookmarkStart w:id="7" w:name="_Hlk49599303"/>
      <w:r w:rsidRPr="00CC0038">
        <w:rPr>
          <w:rFonts w:cs="Times New Roman"/>
          <w:b/>
          <w:bCs/>
          <w:sz w:val="28"/>
          <w:szCs w:val="28"/>
        </w:rPr>
        <w:t>Елементи цивільних правовідносин.</w:t>
      </w:r>
      <w:r w:rsidRPr="00483F42">
        <w:rPr>
          <w:rFonts w:cs="Times New Roman"/>
          <w:sz w:val="28"/>
          <w:szCs w:val="28"/>
        </w:rPr>
        <w:t xml:space="preserve"> </w:t>
      </w:r>
      <w:bookmarkEnd w:id="7"/>
      <w:r w:rsidRPr="00483F42">
        <w:rPr>
          <w:rFonts w:cs="Times New Roman"/>
          <w:sz w:val="28"/>
          <w:szCs w:val="28"/>
        </w:rPr>
        <w:t xml:space="preserve">Поняття і види суб’єктивних цивільних прав та обов’язків, що складають зміст цивільних правовідносин. </w:t>
      </w:r>
      <w:r w:rsidRPr="00483F42">
        <w:rPr>
          <w:rFonts w:cs="Times New Roman"/>
          <w:sz w:val="28"/>
          <w:szCs w:val="28"/>
        </w:rPr>
        <w:lastRenderedPageBreak/>
        <w:t xml:space="preserve">Об’єкти та суб’єкти цивільних правовідносин. Поняття та значення об’єктів цивільних правовідносин. Оборотоздатність об’єктів. Правосуб’єктність учасників цивільних правовідносин. </w:t>
      </w:r>
    </w:p>
    <w:p w14:paraId="2282B4A0" w14:textId="4693C5E8" w:rsidR="00412BF2" w:rsidRPr="00483F42" w:rsidRDefault="00A903FD" w:rsidP="006840D4">
      <w:pPr>
        <w:ind w:firstLine="709"/>
        <w:jc w:val="both"/>
        <w:rPr>
          <w:rFonts w:cs="Times New Roman"/>
          <w:sz w:val="28"/>
          <w:szCs w:val="28"/>
        </w:rPr>
      </w:pPr>
      <w:bookmarkStart w:id="8" w:name="_Hlk49599336"/>
      <w:r>
        <w:rPr>
          <w:rFonts w:cs="Times New Roman"/>
          <w:b/>
          <w:bCs/>
          <w:sz w:val="28"/>
          <w:szCs w:val="28"/>
        </w:rPr>
        <w:t>Підстави</w:t>
      </w:r>
      <w:r w:rsidR="00412BF2" w:rsidRPr="00CC0038">
        <w:rPr>
          <w:rFonts w:cs="Times New Roman"/>
          <w:b/>
          <w:bCs/>
          <w:sz w:val="28"/>
          <w:szCs w:val="28"/>
        </w:rPr>
        <w:t xml:space="preserve"> виникнення, зміни та припинення цивільних прав</w:t>
      </w:r>
      <w:r>
        <w:rPr>
          <w:rFonts w:cs="Times New Roman"/>
          <w:b/>
          <w:bCs/>
          <w:sz w:val="28"/>
          <w:szCs w:val="28"/>
        </w:rPr>
        <w:t xml:space="preserve"> та обов’язків</w:t>
      </w:r>
      <w:r w:rsidR="00412BF2" w:rsidRPr="00CC0038">
        <w:rPr>
          <w:rFonts w:cs="Times New Roman"/>
          <w:b/>
          <w:bCs/>
          <w:sz w:val="28"/>
          <w:szCs w:val="28"/>
        </w:rPr>
        <w:t>.</w:t>
      </w:r>
      <w:r w:rsidR="00412BF2" w:rsidRPr="00483F42">
        <w:rPr>
          <w:rFonts w:cs="Times New Roman"/>
          <w:sz w:val="28"/>
          <w:szCs w:val="28"/>
        </w:rPr>
        <w:t xml:space="preserve"> </w:t>
      </w:r>
      <w:bookmarkEnd w:id="8"/>
      <w:r w:rsidR="00412BF2" w:rsidRPr="00483F42">
        <w:rPr>
          <w:rFonts w:cs="Times New Roman"/>
          <w:sz w:val="28"/>
          <w:szCs w:val="28"/>
        </w:rPr>
        <w:t>Юридичний склад. Виникнення цивільних правовідносин на підставах, що не передбачені цивільним законодавством. Події та дії, правомірні та неправомірні дії, вчинки та акти, адміністративні акти та правочини. Значення класифікації юридичних фактів.</w:t>
      </w:r>
    </w:p>
    <w:p w14:paraId="7FC3D8A1" w14:textId="647EC1B1" w:rsidR="00CC0038" w:rsidRDefault="00CC0038" w:rsidP="006840D4">
      <w:pPr>
        <w:keepNext/>
        <w:ind w:firstLine="709"/>
        <w:jc w:val="both"/>
        <w:outlineLvl w:val="1"/>
        <w:rPr>
          <w:rFonts w:cs="Times New Roman"/>
          <w:b/>
          <w:iCs/>
          <w:sz w:val="28"/>
          <w:szCs w:val="28"/>
        </w:rPr>
      </w:pPr>
    </w:p>
    <w:p w14:paraId="0B582D8D" w14:textId="19EF6732"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CC0038">
        <w:rPr>
          <w:rFonts w:cs="Times New Roman"/>
          <w:b/>
          <w:iCs/>
          <w:sz w:val="28"/>
          <w:szCs w:val="28"/>
        </w:rPr>
        <w:t>ема</w:t>
      </w:r>
      <w:r w:rsidRPr="00483F42">
        <w:rPr>
          <w:rFonts w:cs="Times New Roman"/>
          <w:b/>
          <w:iCs/>
          <w:sz w:val="28"/>
          <w:szCs w:val="28"/>
        </w:rPr>
        <w:t xml:space="preserve"> № 4. </w:t>
      </w:r>
      <w:r w:rsidR="00CC0038">
        <w:rPr>
          <w:rFonts w:cs="Times New Roman"/>
          <w:b/>
          <w:iCs/>
          <w:sz w:val="28"/>
          <w:szCs w:val="28"/>
        </w:rPr>
        <w:t>Ф</w:t>
      </w:r>
      <w:r w:rsidRPr="00483F42">
        <w:rPr>
          <w:rFonts w:cs="Times New Roman"/>
          <w:b/>
          <w:bCs/>
          <w:iCs/>
          <w:sz w:val="28"/>
          <w:szCs w:val="28"/>
        </w:rPr>
        <w:t>ізична особа</w:t>
      </w:r>
      <w:r w:rsidRPr="00483F42">
        <w:rPr>
          <w:rFonts w:cs="Times New Roman"/>
          <w:b/>
          <w:iCs/>
          <w:sz w:val="28"/>
          <w:szCs w:val="28"/>
        </w:rPr>
        <w:t>.</w:t>
      </w:r>
    </w:p>
    <w:p w14:paraId="50D84261"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64C4BF3D" w14:textId="181E59E7" w:rsidR="00412BF2" w:rsidRPr="00483F42" w:rsidRDefault="00412BF2" w:rsidP="006840D4">
      <w:pPr>
        <w:ind w:firstLine="709"/>
        <w:jc w:val="both"/>
        <w:rPr>
          <w:rFonts w:cs="Times New Roman"/>
          <w:sz w:val="28"/>
          <w:szCs w:val="28"/>
        </w:rPr>
      </w:pPr>
      <w:bookmarkStart w:id="9" w:name="_Hlk49599411"/>
      <w:r w:rsidRPr="00CC0038">
        <w:rPr>
          <w:rFonts w:cs="Times New Roman"/>
          <w:b/>
          <w:bCs/>
          <w:sz w:val="28"/>
          <w:szCs w:val="28"/>
        </w:rPr>
        <w:t>Поняття фізичної особи. Правоздатність фізичної особи.</w:t>
      </w:r>
      <w:r w:rsidRPr="00483F42">
        <w:rPr>
          <w:rFonts w:cs="Times New Roman"/>
          <w:sz w:val="28"/>
          <w:szCs w:val="28"/>
        </w:rPr>
        <w:t xml:space="preserve"> </w:t>
      </w:r>
      <w:r w:rsidR="006215DE" w:rsidRPr="00CC0038">
        <w:rPr>
          <w:rFonts w:cs="Times New Roman"/>
          <w:b/>
          <w:bCs/>
          <w:sz w:val="28"/>
          <w:szCs w:val="28"/>
        </w:rPr>
        <w:t>Цивільна дієздатність фізичних осіб, зміст та її види.</w:t>
      </w:r>
      <w:r w:rsidR="006215DE" w:rsidRPr="00483F42">
        <w:rPr>
          <w:rFonts w:cs="Times New Roman"/>
          <w:sz w:val="28"/>
          <w:szCs w:val="28"/>
        </w:rPr>
        <w:t xml:space="preserve"> </w:t>
      </w:r>
      <w:bookmarkEnd w:id="9"/>
      <w:r w:rsidRPr="00483F42">
        <w:rPr>
          <w:rFonts w:cs="Times New Roman"/>
          <w:sz w:val="28"/>
          <w:szCs w:val="28"/>
        </w:rPr>
        <w:t>Початок та кінець правоздатності фізичної особи. Обсяг та зміст правоздатності фізичної особи. Співвідношення правоздатності та суб’єктивних прав фізичних осіб. Правоздатність громадян інших держав і осіб без громадянства.</w:t>
      </w:r>
      <w:r w:rsidR="006215DE">
        <w:rPr>
          <w:rFonts w:cs="Times New Roman"/>
          <w:sz w:val="28"/>
          <w:szCs w:val="28"/>
        </w:rPr>
        <w:t xml:space="preserve"> </w:t>
      </w:r>
      <w:r w:rsidRPr="00483F42">
        <w:rPr>
          <w:rFonts w:cs="Times New Roman"/>
          <w:sz w:val="28"/>
          <w:szCs w:val="28"/>
        </w:rPr>
        <w:t>Повна цивільна дієздатність. Часткова дієздатність фізичної особи та її зміст. Неповна цивільна дієздатність фізичної особи та її зміст. Дієздатність громадян інших держав і осіб без громадянства.</w:t>
      </w:r>
    </w:p>
    <w:p w14:paraId="6AE9700F" w14:textId="77777777" w:rsidR="00412BF2" w:rsidRPr="00483F42" w:rsidRDefault="00412BF2" w:rsidP="006840D4">
      <w:pPr>
        <w:ind w:firstLine="709"/>
        <w:jc w:val="both"/>
        <w:rPr>
          <w:rFonts w:cs="Times New Roman"/>
          <w:sz w:val="28"/>
          <w:szCs w:val="28"/>
        </w:rPr>
      </w:pPr>
      <w:bookmarkStart w:id="10" w:name="_Hlk49599435"/>
      <w:r w:rsidRPr="00CC0038">
        <w:rPr>
          <w:rFonts w:cs="Times New Roman"/>
          <w:b/>
          <w:bCs/>
          <w:sz w:val="28"/>
          <w:szCs w:val="28"/>
        </w:rPr>
        <w:t>Обмеження та поновлення цивільної дієздатності фізичної особи. Визнання фізичної особи недієздатною та поновлення в дієздатності.</w:t>
      </w:r>
      <w:r w:rsidRPr="00483F42">
        <w:rPr>
          <w:rFonts w:cs="Times New Roman"/>
          <w:b/>
          <w:sz w:val="28"/>
          <w:szCs w:val="28"/>
        </w:rPr>
        <w:t xml:space="preserve"> </w:t>
      </w:r>
      <w:bookmarkEnd w:id="10"/>
      <w:r w:rsidRPr="00483F42">
        <w:rPr>
          <w:rFonts w:cs="Times New Roman"/>
          <w:sz w:val="28"/>
          <w:szCs w:val="28"/>
        </w:rPr>
        <w:t>Підстави та правові наслідки обмеження цивільної дієздатності фізичної особи. Порядок здійснення  цивільних прав та обов’язків обмежено дієздатними особами. Поновлення цивільної дієздатності фізичної особи, цивільна дієздатність якої була обмежена. Підстави та правові наслідки визнання фізичної особи недієздатною. Момент визнання фізичної особи недієздатною. Порядок здійснення цивільних прав та обов’язків недієздатними особами. Поновлення цивільної дієздатності фізичної особи, яка була визнана недієздатною.</w:t>
      </w:r>
    </w:p>
    <w:p w14:paraId="187CD4AE" w14:textId="77777777" w:rsidR="00412BF2" w:rsidRPr="00483F42" w:rsidRDefault="00412BF2" w:rsidP="006840D4">
      <w:pPr>
        <w:ind w:firstLine="709"/>
        <w:jc w:val="both"/>
        <w:rPr>
          <w:rFonts w:cs="Times New Roman"/>
          <w:sz w:val="28"/>
          <w:szCs w:val="28"/>
        </w:rPr>
      </w:pPr>
      <w:bookmarkStart w:id="11" w:name="_Hlk49599453"/>
      <w:r w:rsidRPr="00CC0038">
        <w:rPr>
          <w:rFonts w:cs="Times New Roman"/>
          <w:b/>
          <w:bCs/>
          <w:sz w:val="28"/>
          <w:szCs w:val="28"/>
        </w:rPr>
        <w:t xml:space="preserve">Визнання фізичної особи безвісно відсутньою. Оголошення фізичної особи померлою. </w:t>
      </w:r>
      <w:bookmarkEnd w:id="11"/>
      <w:r w:rsidRPr="00483F42">
        <w:rPr>
          <w:rFonts w:cs="Times New Roman"/>
          <w:sz w:val="28"/>
          <w:szCs w:val="28"/>
        </w:rPr>
        <w:t>Підстави та правові наслідки визнання фізичної особи безвісно відсутньою. Опіка над майном фізичної особи, яка визнана безвісно відсутньою, а також фізичної особи, місце перебування якої невідоме. Скасування рішення суду про визнання фізичної особи безвісно відсутньою та його правові наслідки. Підстави та правові наслідки оголошення фізичної особи померлою. Правові наслідки появи фізичної особи, яка була оголошена померлою.</w:t>
      </w:r>
    </w:p>
    <w:p w14:paraId="07F7D9FA" w14:textId="1DDBEE76" w:rsidR="00412BF2" w:rsidRPr="00483F42" w:rsidRDefault="00412BF2" w:rsidP="006840D4">
      <w:pPr>
        <w:ind w:firstLine="709"/>
        <w:jc w:val="both"/>
        <w:rPr>
          <w:rFonts w:cs="Times New Roman"/>
          <w:sz w:val="28"/>
          <w:szCs w:val="28"/>
        </w:rPr>
      </w:pPr>
      <w:bookmarkStart w:id="12" w:name="_Hlk49599521"/>
      <w:r w:rsidRPr="00CC0038">
        <w:rPr>
          <w:rFonts w:cs="Times New Roman"/>
          <w:b/>
          <w:bCs/>
          <w:sz w:val="28"/>
          <w:szCs w:val="28"/>
        </w:rPr>
        <w:t>Поняття, цілі та суб’єкти опіки та піклування.</w:t>
      </w:r>
      <w:r w:rsidR="00A903FD">
        <w:rPr>
          <w:rFonts w:cs="Times New Roman"/>
          <w:b/>
          <w:bCs/>
          <w:sz w:val="28"/>
          <w:szCs w:val="28"/>
        </w:rPr>
        <w:t xml:space="preserve"> </w:t>
      </w:r>
      <w:r w:rsidR="00A903FD" w:rsidRPr="00A903FD">
        <w:rPr>
          <w:rFonts w:cs="Times New Roman"/>
          <w:b/>
          <w:bCs/>
          <w:sz w:val="28"/>
          <w:szCs w:val="28"/>
        </w:rPr>
        <w:t xml:space="preserve">Встановлення опіки та піклування. </w:t>
      </w:r>
      <w:r w:rsidRPr="00483F42">
        <w:rPr>
          <w:rFonts w:cs="Times New Roman"/>
          <w:sz w:val="28"/>
          <w:szCs w:val="28"/>
        </w:rPr>
        <w:t xml:space="preserve"> </w:t>
      </w:r>
      <w:bookmarkEnd w:id="12"/>
      <w:r w:rsidRPr="00483F42">
        <w:rPr>
          <w:rFonts w:cs="Times New Roman"/>
          <w:sz w:val="28"/>
          <w:szCs w:val="28"/>
        </w:rPr>
        <w:t xml:space="preserve">Обов’язок повідомляти про фізичних осіб, які потребують опіки та піклування. Встановлення опіки та піклування судом. Встановлення опіки та піклування органом опіки та піклування. Місце встановлення опіки або піклування. Призначення опікуна або піклувальника. Орган опіки та піклування. Фізичні особи, над якими встановлюється опіка та піклування. Фізична особа, яка не може бути опікуном або піклувальником. Опіка або піклування над фізичною особою, щодо якої не призначено опікуна або </w:t>
      </w:r>
      <w:r w:rsidRPr="00483F42">
        <w:rPr>
          <w:rFonts w:cs="Times New Roman"/>
          <w:sz w:val="28"/>
          <w:szCs w:val="28"/>
        </w:rPr>
        <w:lastRenderedPageBreak/>
        <w:t>піклувальника.</w:t>
      </w:r>
    </w:p>
    <w:p w14:paraId="4A71F93A" w14:textId="77777777" w:rsidR="00412BF2" w:rsidRPr="00483F42" w:rsidRDefault="00412BF2" w:rsidP="006840D4">
      <w:pPr>
        <w:ind w:firstLine="709"/>
        <w:jc w:val="both"/>
        <w:rPr>
          <w:rFonts w:cs="Times New Roman"/>
          <w:b/>
          <w:sz w:val="28"/>
          <w:szCs w:val="28"/>
        </w:rPr>
      </w:pPr>
    </w:p>
    <w:p w14:paraId="117302C3" w14:textId="1776246F"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CC0038">
        <w:rPr>
          <w:rFonts w:cs="Times New Roman"/>
          <w:b/>
          <w:iCs/>
          <w:sz w:val="28"/>
          <w:szCs w:val="28"/>
        </w:rPr>
        <w:t>ема</w:t>
      </w:r>
      <w:r w:rsidRPr="00483F42">
        <w:rPr>
          <w:rFonts w:cs="Times New Roman"/>
          <w:b/>
          <w:iCs/>
          <w:sz w:val="28"/>
          <w:szCs w:val="28"/>
        </w:rPr>
        <w:t xml:space="preserve"> № 5. </w:t>
      </w:r>
      <w:bookmarkStart w:id="13" w:name="_Hlk50307583"/>
      <w:r w:rsidRPr="00483F42">
        <w:rPr>
          <w:rFonts w:cs="Times New Roman"/>
          <w:b/>
          <w:bCs/>
          <w:iCs/>
          <w:sz w:val="28"/>
          <w:szCs w:val="28"/>
        </w:rPr>
        <w:t>Юридичні особи. Участь держави, Автономної Республіки Крим, територіальних громад у цивільних відносинах</w:t>
      </w:r>
      <w:r w:rsidRPr="00483F42">
        <w:rPr>
          <w:rFonts w:cs="Times New Roman"/>
          <w:b/>
          <w:iCs/>
          <w:sz w:val="28"/>
          <w:szCs w:val="28"/>
        </w:rPr>
        <w:t>.</w:t>
      </w:r>
    </w:p>
    <w:bookmarkEnd w:id="13"/>
    <w:p w14:paraId="043D9A68"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7E81AB09" w14:textId="77777777" w:rsidR="00FF3831" w:rsidRPr="00483F42" w:rsidRDefault="00412BF2" w:rsidP="006840D4">
      <w:pPr>
        <w:ind w:firstLine="709"/>
        <w:jc w:val="both"/>
        <w:rPr>
          <w:rFonts w:cs="Times New Roman"/>
          <w:sz w:val="28"/>
          <w:szCs w:val="28"/>
        </w:rPr>
      </w:pPr>
      <w:bookmarkStart w:id="14" w:name="_Hlk49599647"/>
      <w:bookmarkStart w:id="15" w:name="_Hlk50307728"/>
      <w:r w:rsidRPr="00CC0038">
        <w:rPr>
          <w:rFonts w:cs="Times New Roman"/>
          <w:b/>
          <w:bCs/>
          <w:sz w:val="28"/>
          <w:szCs w:val="28"/>
        </w:rPr>
        <w:t>Поняття, ознаки та види юридичних осіб.</w:t>
      </w:r>
      <w:r w:rsidRPr="00483F42">
        <w:rPr>
          <w:rFonts w:cs="Times New Roman"/>
          <w:b/>
          <w:sz w:val="28"/>
          <w:szCs w:val="28"/>
        </w:rPr>
        <w:t xml:space="preserve"> </w:t>
      </w:r>
      <w:bookmarkEnd w:id="14"/>
      <w:r w:rsidRPr="00483F42">
        <w:rPr>
          <w:rFonts w:cs="Times New Roman"/>
          <w:sz w:val="28"/>
          <w:szCs w:val="28"/>
        </w:rPr>
        <w:t>Юридичні особи приватного та публічного права. Участь юридичних осіб публічного права у цивільних правовідносинах. Організаційно-правові форми юридичних осіб. Товариства та установи. Підприємницькі та непідприємницькі товариства.</w:t>
      </w:r>
      <w:r w:rsidR="003D61B6">
        <w:rPr>
          <w:rFonts w:cs="Times New Roman"/>
          <w:sz w:val="28"/>
          <w:szCs w:val="28"/>
        </w:rPr>
        <w:t xml:space="preserve"> </w:t>
      </w:r>
      <w:bookmarkStart w:id="16" w:name="_Hlk49599728"/>
      <w:r w:rsidR="00FF3831" w:rsidRPr="00FF3831">
        <w:rPr>
          <w:rFonts w:cs="Times New Roman"/>
          <w:sz w:val="28"/>
          <w:szCs w:val="28"/>
        </w:rPr>
        <w:t>Поняття та види підприємницьких товариств.</w:t>
      </w:r>
      <w:r w:rsidR="00FF3831" w:rsidRPr="00483F42">
        <w:rPr>
          <w:rFonts w:cs="Times New Roman"/>
          <w:sz w:val="28"/>
          <w:szCs w:val="28"/>
        </w:rPr>
        <w:t xml:space="preserve"> </w:t>
      </w:r>
      <w:bookmarkEnd w:id="16"/>
      <w:r w:rsidR="00FF3831" w:rsidRPr="00483F42">
        <w:rPr>
          <w:rFonts w:cs="Times New Roman"/>
          <w:sz w:val="28"/>
          <w:szCs w:val="28"/>
        </w:rPr>
        <w:t>Поняття та види господарських товариств. Виробничий кооператив.</w:t>
      </w:r>
    </w:p>
    <w:p w14:paraId="7DF36848" w14:textId="1419BFD0" w:rsidR="00FF3831" w:rsidRPr="00483F42" w:rsidRDefault="00A903FD" w:rsidP="006840D4">
      <w:pPr>
        <w:ind w:firstLine="709"/>
        <w:jc w:val="both"/>
        <w:outlineLvl w:val="0"/>
        <w:rPr>
          <w:rFonts w:cs="Times New Roman"/>
          <w:sz w:val="28"/>
          <w:szCs w:val="28"/>
        </w:rPr>
      </w:pPr>
      <w:bookmarkStart w:id="17" w:name="_Hlk49599687"/>
      <w:r w:rsidRPr="00CC0038">
        <w:rPr>
          <w:rFonts w:cs="Times New Roman"/>
          <w:b/>
          <w:bCs/>
          <w:sz w:val="28"/>
          <w:szCs w:val="28"/>
        </w:rPr>
        <w:t>Цивільна правоздатність та дієздатність юридичної особи.</w:t>
      </w:r>
      <w:r>
        <w:rPr>
          <w:rFonts w:cs="Times New Roman"/>
          <w:b/>
          <w:bCs/>
          <w:sz w:val="28"/>
          <w:szCs w:val="28"/>
        </w:rPr>
        <w:t xml:space="preserve"> </w:t>
      </w:r>
      <w:r w:rsidRPr="00483F42">
        <w:rPr>
          <w:rFonts w:cs="Times New Roman"/>
          <w:sz w:val="28"/>
          <w:szCs w:val="28"/>
        </w:rPr>
        <w:t xml:space="preserve"> </w:t>
      </w:r>
      <w:r w:rsidR="00412BF2" w:rsidRPr="00CC0038">
        <w:rPr>
          <w:rFonts w:cs="Times New Roman"/>
          <w:b/>
          <w:bCs/>
          <w:sz w:val="28"/>
          <w:szCs w:val="28"/>
        </w:rPr>
        <w:t xml:space="preserve">Відповідальність юридичних осіб. </w:t>
      </w:r>
      <w:r w:rsidR="00FF3831" w:rsidRPr="00483F42">
        <w:rPr>
          <w:rFonts w:cs="Times New Roman"/>
          <w:sz w:val="28"/>
          <w:szCs w:val="28"/>
        </w:rPr>
        <w:t>Момент виникнення цивільної правоздатності.</w:t>
      </w:r>
      <w:r w:rsidR="00FF3831" w:rsidRPr="00483F42">
        <w:rPr>
          <w:rFonts w:cs="Times New Roman"/>
          <w:b/>
          <w:sz w:val="28"/>
          <w:szCs w:val="28"/>
        </w:rPr>
        <w:t xml:space="preserve"> </w:t>
      </w:r>
      <w:r w:rsidR="00FF3831" w:rsidRPr="00483F42">
        <w:rPr>
          <w:rFonts w:cs="Times New Roman"/>
          <w:sz w:val="28"/>
          <w:szCs w:val="28"/>
        </w:rPr>
        <w:t>Особисті немайнові та майнові права юридичної особи.</w:t>
      </w:r>
    </w:p>
    <w:p w14:paraId="351CDBDF" w14:textId="77777777" w:rsidR="00412BF2" w:rsidRPr="00483F42" w:rsidRDefault="00412BF2" w:rsidP="006840D4">
      <w:pPr>
        <w:ind w:firstLine="709"/>
        <w:jc w:val="both"/>
        <w:rPr>
          <w:rFonts w:cs="Times New Roman"/>
          <w:sz w:val="28"/>
          <w:szCs w:val="28"/>
        </w:rPr>
      </w:pPr>
      <w:r w:rsidRPr="00CC0038">
        <w:rPr>
          <w:rFonts w:cs="Times New Roman"/>
          <w:b/>
          <w:bCs/>
          <w:sz w:val="28"/>
          <w:szCs w:val="28"/>
        </w:rPr>
        <w:t>Створення та припинення юридичної особи.</w:t>
      </w:r>
      <w:r w:rsidRPr="00483F42">
        <w:rPr>
          <w:rFonts w:cs="Times New Roman"/>
          <w:sz w:val="28"/>
          <w:szCs w:val="28"/>
        </w:rPr>
        <w:t xml:space="preserve"> </w:t>
      </w:r>
      <w:bookmarkEnd w:id="17"/>
      <w:r w:rsidRPr="00483F42">
        <w:rPr>
          <w:rFonts w:cs="Times New Roman"/>
          <w:sz w:val="28"/>
          <w:szCs w:val="28"/>
        </w:rPr>
        <w:t>Створення юридичних осіб в залежності від організаційно-правових форм та цілей діяльності. Реорганізація юридичної особи шляхом злиття, приєднання, поділ та перетворення. Підстави та порядок ліквідації юридичної особи. Правові наслідки припинення юридичної особи.</w:t>
      </w:r>
    </w:p>
    <w:p w14:paraId="3C156A47" w14:textId="77777777" w:rsidR="00412BF2" w:rsidRPr="00483F42" w:rsidRDefault="00412BF2" w:rsidP="006840D4">
      <w:pPr>
        <w:ind w:firstLine="709"/>
        <w:jc w:val="both"/>
        <w:rPr>
          <w:rFonts w:cs="Times New Roman"/>
          <w:sz w:val="28"/>
          <w:szCs w:val="28"/>
        </w:rPr>
      </w:pPr>
      <w:bookmarkStart w:id="18" w:name="_Hlk49599757"/>
      <w:r w:rsidRPr="00CC0038">
        <w:rPr>
          <w:rFonts w:cs="Times New Roman"/>
          <w:b/>
          <w:bCs/>
          <w:sz w:val="28"/>
          <w:szCs w:val="28"/>
        </w:rPr>
        <w:t>Участь держави, Автономної Республіки Крим, територіальних громад у цивільних правовідносинах.</w:t>
      </w:r>
      <w:r w:rsidRPr="00483F42">
        <w:rPr>
          <w:rFonts w:cs="Times New Roman"/>
          <w:b/>
          <w:sz w:val="28"/>
          <w:szCs w:val="28"/>
        </w:rPr>
        <w:t xml:space="preserve"> </w:t>
      </w:r>
      <w:bookmarkEnd w:id="18"/>
      <w:r w:rsidRPr="00483F42">
        <w:rPr>
          <w:rFonts w:cs="Times New Roman"/>
          <w:sz w:val="28"/>
          <w:szCs w:val="28"/>
        </w:rPr>
        <w:t>Українська держава як суб’єкт цивільного права, особливості його правового становища. Автономна Республіка Крим, адміністративно-територіальні утворення у відносинах, що регулюються цивільним законодавством. Органи та представники, через яких діють держава, Автономна Республіка Крим, територіальні громади у цивільних відносинах.  Відповідальність за зобов’язаннями держави, Автономної Республіки Крим, територіальних громад.</w:t>
      </w:r>
    </w:p>
    <w:bookmarkEnd w:id="15"/>
    <w:p w14:paraId="1C9AFB83" w14:textId="1DF1CA05" w:rsidR="00412BF2" w:rsidRDefault="00412BF2" w:rsidP="006840D4">
      <w:pPr>
        <w:ind w:firstLine="709"/>
        <w:jc w:val="both"/>
        <w:rPr>
          <w:rFonts w:cs="Times New Roman"/>
          <w:sz w:val="28"/>
          <w:szCs w:val="28"/>
        </w:rPr>
      </w:pPr>
    </w:p>
    <w:p w14:paraId="00AFA2A4" w14:textId="4C565065"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CC0038">
        <w:rPr>
          <w:rFonts w:cs="Times New Roman"/>
          <w:b/>
          <w:iCs/>
          <w:sz w:val="28"/>
          <w:szCs w:val="28"/>
        </w:rPr>
        <w:t>ема</w:t>
      </w:r>
      <w:r w:rsidRPr="00483F42">
        <w:rPr>
          <w:rFonts w:cs="Times New Roman"/>
          <w:b/>
          <w:iCs/>
          <w:sz w:val="28"/>
          <w:szCs w:val="28"/>
        </w:rPr>
        <w:t xml:space="preserve"> № 6</w:t>
      </w:r>
      <w:bookmarkStart w:id="19" w:name="_Hlk50308798"/>
      <w:r w:rsidRPr="00483F42">
        <w:rPr>
          <w:rFonts w:cs="Times New Roman"/>
          <w:b/>
          <w:iCs/>
          <w:sz w:val="28"/>
          <w:szCs w:val="28"/>
        </w:rPr>
        <w:t xml:space="preserve">. </w:t>
      </w:r>
      <w:r w:rsidRPr="00483F42">
        <w:rPr>
          <w:rFonts w:cs="Times New Roman"/>
          <w:b/>
          <w:bCs/>
          <w:iCs/>
          <w:sz w:val="28"/>
          <w:szCs w:val="28"/>
        </w:rPr>
        <w:t>Об’єкти цивільних прав</w:t>
      </w:r>
      <w:r w:rsidRPr="00483F42">
        <w:rPr>
          <w:rFonts w:cs="Times New Roman"/>
          <w:b/>
          <w:iCs/>
          <w:sz w:val="28"/>
          <w:szCs w:val="28"/>
        </w:rPr>
        <w:t>.</w:t>
      </w:r>
    </w:p>
    <w:bookmarkEnd w:id="19"/>
    <w:p w14:paraId="6CFF1D15"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120B8E9E" w14:textId="77777777" w:rsidR="00412BF2" w:rsidRPr="00483F42" w:rsidRDefault="00412BF2" w:rsidP="006840D4">
      <w:pPr>
        <w:ind w:firstLine="709"/>
        <w:jc w:val="both"/>
        <w:rPr>
          <w:rFonts w:cs="Times New Roman"/>
          <w:b/>
          <w:sz w:val="28"/>
          <w:szCs w:val="28"/>
        </w:rPr>
      </w:pPr>
      <w:bookmarkStart w:id="20" w:name="_Hlk50308971"/>
      <w:r w:rsidRPr="00CC0038">
        <w:rPr>
          <w:rFonts w:cs="Times New Roman"/>
          <w:b/>
          <w:bCs/>
          <w:sz w:val="28"/>
          <w:szCs w:val="28"/>
        </w:rPr>
        <w:t>Поняття і види об’єктів цивільних прав. Оборотоздатність об’єктів цивільних прав.</w:t>
      </w:r>
      <w:r w:rsidRPr="00483F42">
        <w:rPr>
          <w:rFonts w:cs="Times New Roman"/>
          <w:sz w:val="28"/>
          <w:szCs w:val="28"/>
        </w:rPr>
        <w:t xml:space="preserve"> Об’єкти цивільних прав вилучені з цивільного обороту. Об’єкти цивільних прав обмежено оборотоздатні.</w:t>
      </w:r>
      <w:r w:rsidRPr="00483F42">
        <w:rPr>
          <w:rFonts w:cs="Times New Roman"/>
          <w:b/>
          <w:sz w:val="28"/>
          <w:szCs w:val="28"/>
        </w:rPr>
        <w:t xml:space="preserve"> </w:t>
      </w:r>
    </w:p>
    <w:p w14:paraId="606AF646" w14:textId="77777777" w:rsidR="00412BF2" w:rsidRPr="00483F42" w:rsidRDefault="00412BF2" w:rsidP="006840D4">
      <w:pPr>
        <w:ind w:firstLine="709"/>
        <w:jc w:val="both"/>
        <w:outlineLvl w:val="0"/>
        <w:rPr>
          <w:rFonts w:cs="Times New Roman"/>
          <w:sz w:val="28"/>
          <w:szCs w:val="28"/>
        </w:rPr>
      </w:pPr>
      <w:r w:rsidRPr="00CC0038">
        <w:rPr>
          <w:rFonts w:cs="Times New Roman"/>
          <w:b/>
          <w:bCs/>
          <w:sz w:val="28"/>
          <w:szCs w:val="28"/>
        </w:rPr>
        <w:t>Речі як об’єкти цивільних прав, їх класифікація.</w:t>
      </w:r>
      <w:r w:rsidRPr="00483F42">
        <w:rPr>
          <w:rFonts w:cs="Times New Roman"/>
          <w:sz w:val="28"/>
          <w:szCs w:val="28"/>
        </w:rPr>
        <w:t xml:space="preserve"> Поняття та правове значення речей як об’єктів цивільних прав. Майно та тварини як особливі об’єкти цивільних прав. Нерухомі та рухомі речі.  Речі  подільні та неподільні. Споживні та неспоживні. Речі, визначені родовими та індивідуальними ознаками. Головна річ та приналежність. Складові частини речі. Складні речі. Продукція, плоди та доходи.</w:t>
      </w:r>
    </w:p>
    <w:p w14:paraId="0276C216" w14:textId="77777777" w:rsidR="00412BF2" w:rsidRPr="00483F42" w:rsidRDefault="00412BF2" w:rsidP="006840D4">
      <w:pPr>
        <w:ind w:firstLine="709"/>
        <w:jc w:val="both"/>
        <w:outlineLvl w:val="0"/>
        <w:rPr>
          <w:rFonts w:cs="Times New Roman"/>
          <w:sz w:val="28"/>
          <w:szCs w:val="28"/>
        </w:rPr>
      </w:pPr>
      <w:r w:rsidRPr="00CC0038">
        <w:rPr>
          <w:rFonts w:cs="Times New Roman"/>
          <w:b/>
          <w:bCs/>
          <w:sz w:val="28"/>
          <w:szCs w:val="28"/>
        </w:rPr>
        <w:t>Гроші (грошові кошти). Валютні цінності. Цінні папери.</w:t>
      </w:r>
      <w:r w:rsidRPr="00483F42">
        <w:rPr>
          <w:rFonts w:cs="Times New Roman"/>
          <w:sz w:val="28"/>
          <w:szCs w:val="28"/>
        </w:rPr>
        <w:t xml:space="preserve"> Поняття та особливості грошей, валютних цінностей як об’єктів цивільних прав. Поняття та види цінних паперів. Окремі види цінних паперів: облігація, вексель, акція, ощадний сертифікат тощо. Передача прав на цінні папери.</w:t>
      </w:r>
    </w:p>
    <w:p w14:paraId="29608C5B" w14:textId="683CF502" w:rsidR="00412BF2" w:rsidRDefault="00C5684B" w:rsidP="006840D4">
      <w:pPr>
        <w:ind w:firstLine="709"/>
        <w:jc w:val="both"/>
        <w:rPr>
          <w:rFonts w:cs="Times New Roman"/>
          <w:sz w:val="28"/>
          <w:szCs w:val="28"/>
        </w:rPr>
      </w:pPr>
      <w:r>
        <w:rPr>
          <w:rFonts w:cs="Times New Roman"/>
          <w:b/>
          <w:bCs/>
          <w:sz w:val="28"/>
          <w:szCs w:val="28"/>
        </w:rPr>
        <w:br w:type="page"/>
      </w:r>
      <w:r w:rsidR="00412BF2" w:rsidRPr="00CC0038">
        <w:rPr>
          <w:rFonts w:cs="Times New Roman"/>
          <w:b/>
          <w:bCs/>
          <w:sz w:val="28"/>
          <w:szCs w:val="28"/>
        </w:rPr>
        <w:lastRenderedPageBreak/>
        <w:t>Нематеріальні блага як об’єкти цивільних прав, їх поняття та види.</w:t>
      </w:r>
      <w:r w:rsidR="00412BF2" w:rsidRPr="00483F42">
        <w:rPr>
          <w:rFonts w:cs="Times New Roman"/>
          <w:sz w:val="28"/>
          <w:szCs w:val="28"/>
        </w:rPr>
        <w:t xml:space="preserve"> Поняття та види особистих немайнових благ відповідно до Конституції України та Цивільного кодексу України. Результати інтелектуальної, творчої діяльності, інформація, особисті немайнові блага.</w:t>
      </w:r>
    </w:p>
    <w:bookmarkEnd w:id="20"/>
    <w:p w14:paraId="2F7D2802" w14:textId="77777777" w:rsidR="008135BA" w:rsidRDefault="008135BA" w:rsidP="006840D4">
      <w:pPr>
        <w:keepNext/>
        <w:ind w:firstLine="709"/>
        <w:jc w:val="both"/>
        <w:outlineLvl w:val="1"/>
        <w:rPr>
          <w:rFonts w:cs="Times New Roman"/>
          <w:b/>
          <w:iCs/>
          <w:sz w:val="28"/>
          <w:szCs w:val="28"/>
        </w:rPr>
      </w:pPr>
    </w:p>
    <w:p w14:paraId="77F5579F" w14:textId="6CA2755B"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CC0038">
        <w:rPr>
          <w:rFonts w:cs="Times New Roman"/>
          <w:b/>
          <w:iCs/>
          <w:sz w:val="28"/>
          <w:szCs w:val="28"/>
        </w:rPr>
        <w:t>ема</w:t>
      </w:r>
      <w:r w:rsidRPr="00483F42">
        <w:rPr>
          <w:rFonts w:cs="Times New Roman"/>
          <w:b/>
          <w:iCs/>
          <w:sz w:val="28"/>
          <w:szCs w:val="28"/>
        </w:rPr>
        <w:t xml:space="preserve"> № 7</w:t>
      </w:r>
      <w:bookmarkStart w:id="21" w:name="_Hlk50309570"/>
      <w:r w:rsidRPr="00483F42">
        <w:rPr>
          <w:rFonts w:cs="Times New Roman"/>
          <w:b/>
          <w:iCs/>
          <w:sz w:val="28"/>
          <w:szCs w:val="28"/>
        </w:rPr>
        <w:t xml:space="preserve">. </w:t>
      </w:r>
      <w:r w:rsidRPr="00483F42">
        <w:rPr>
          <w:rFonts w:cs="Times New Roman"/>
          <w:b/>
          <w:bCs/>
          <w:iCs/>
          <w:sz w:val="28"/>
          <w:szCs w:val="28"/>
        </w:rPr>
        <w:t>Правочини</w:t>
      </w:r>
      <w:r w:rsidRPr="00483F42">
        <w:rPr>
          <w:rFonts w:cs="Times New Roman"/>
          <w:b/>
          <w:iCs/>
          <w:sz w:val="28"/>
          <w:szCs w:val="28"/>
        </w:rPr>
        <w:t>.</w:t>
      </w:r>
    </w:p>
    <w:bookmarkEnd w:id="21"/>
    <w:p w14:paraId="1A2F636D"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042CF23F" w14:textId="77777777" w:rsidR="00ED052A" w:rsidRPr="00ED052A" w:rsidRDefault="00412BF2" w:rsidP="00033CF7">
      <w:pPr>
        <w:pStyle w:val="af1"/>
        <w:ind w:left="0" w:firstLine="709"/>
        <w:jc w:val="both"/>
        <w:rPr>
          <w:rFonts w:ascii="Times New Roman" w:hAnsi="Times New Roman" w:cs="Times New Roman"/>
          <w:b/>
          <w:bCs/>
          <w:color w:val="auto"/>
          <w:sz w:val="28"/>
          <w:szCs w:val="28"/>
          <w:lang w:val="uk-UA"/>
        </w:rPr>
      </w:pPr>
      <w:bookmarkStart w:id="22" w:name="_Hlk50309711"/>
      <w:r w:rsidRPr="00ED052A">
        <w:rPr>
          <w:rFonts w:ascii="Times New Roman" w:hAnsi="Times New Roman" w:cs="Times New Roman"/>
          <w:b/>
          <w:bCs/>
          <w:sz w:val="28"/>
          <w:szCs w:val="28"/>
        </w:rPr>
        <w:t>Поняття</w:t>
      </w:r>
      <w:r w:rsidR="00FF3831" w:rsidRPr="00ED052A">
        <w:rPr>
          <w:rFonts w:ascii="Times New Roman" w:hAnsi="Times New Roman" w:cs="Times New Roman"/>
          <w:b/>
          <w:bCs/>
          <w:sz w:val="28"/>
          <w:szCs w:val="28"/>
        </w:rPr>
        <w:t xml:space="preserve"> та в</w:t>
      </w:r>
      <w:r w:rsidRPr="00ED052A">
        <w:rPr>
          <w:rFonts w:ascii="Times New Roman" w:hAnsi="Times New Roman" w:cs="Times New Roman"/>
          <w:b/>
          <w:bCs/>
          <w:sz w:val="28"/>
          <w:szCs w:val="28"/>
        </w:rPr>
        <w:t>иди правочинів.</w:t>
      </w:r>
      <w:r w:rsidRPr="00ED052A">
        <w:rPr>
          <w:rFonts w:ascii="Times New Roman" w:hAnsi="Times New Roman" w:cs="Times New Roman"/>
          <w:b/>
          <w:sz w:val="28"/>
          <w:szCs w:val="28"/>
        </w:rPr>
        <w:t xml:space="preserve"> </w:t>
      </w:r>
      <w:r w:rsidR="00ED052A" w:rsidRPr="00ED052A">
        <w:rPr>
          <w:rFonts w:ascii="Times New Roman" w:hAnsi="Times New Roman" w:cs="Times New Roman"/>
          <w:b/>
          <w:bCs/>
          <w:color w:val="auto"/>
          <w:sz w:val="28"/>
          <w:szCs w:val="28"/>
          <w:lang w:val="uk-UA"/>
        </w:rPr>
        <w:t>Умови чинності правочину.</w:t>
      </w:r>
    </w:p>
    <w:p w14:paraId="30EF3484" w14:textId="4B561DB9" w:rsidR="00412BF2" w:rsidRPr="00FF3831" w:rsidRDefault="00412BF2" w:rsidP="006840D4">
      <w:pPr>
        <w:ind w:firstLine="709"/>
        <w:jc w:val="both"/>
        <w:outlineLvl w:val="0"/>
        <w:rPr>
          <w:rFonts w:cs="Times New Roman"/>
          <w:bCs/>
          <w:sz w:val="28"/>
          <w:szCs w:val="28"/>
        </w:rPr>
      </w:pPr>
      <w:r w:rsidRPr="00ED052A">
        <w:rPr>
          <w:rFonts w:cs="Times New Roman"/>
          <w:sz w:val="28"/>
          <w:szCs w:val="28"/>
        </w:rPr>
        <w:t>Правочини односторонні, двосторонні та багатосторонні. Оплатні та безоплатні правочини</w:t>
      </w:r>
      <w:r w:rsidRPr="00483F42">
        <w:rPr>
          <w:rFonts w:cs="Times New Roman"/>
          <w:sz w:val="28"/>
          <w:szCs w:val="28"/>
        </w:rPr>
        <w:t xml:space="preserve">. Умовні правочини. Консенсуальні та реальні правочини. Каузальні та абстрактні правочини. Еквівалентні та алеаторні правочини. </w:t>
      </w:r>
      <w:bookmarkStart w:id="23" w:name="_Hlk49616135"/>
      <w:r w:rsidR="00FF3831" w:rsidRPr="00FF3831">
        <w:rPr>
          <w:rFonts w:cs="Times New Roman"/>
          <w:bCs/>
          <w:sz w:val="28"/>
          <w:szCs w:val="28"/>
        </w:rPr>
        <w:t>Чинність правочину.</w:t>
      </w:r>
      <w:bookmarkEnd w:id="23"/>
    </w:p>
    <w:p w14:paraId="63BE8916" w14:textId="77777777" w:rsidR="00412BF2" w:rsidRPr="00483F42" w:rsidRDefault="00412BF2" w:rsidP="006840D4">
      <w:pPr>
        <w:ind w:firstLine="709"/>
        <w:jc w:val="both"/>
        <w:rPr>
          <w:rFonts w:cs="Times New Roman"/>
          <w:sz w:val="28"/>
          <w:szCs w:val="28"/>
        </w:rPr>
      </w:pPr>
      <w:r w:rsidRPr="00CC0038">
        <w:rPr>
          <w:rFonts w:cs="Times New Roman"/>
          <w:b/>
          <w:bCs/>
          <w:sz w:val="28"/>
          <w:szCs w:val="28"/>
        </w:rPr>
        <w:t>Недійсність правочину.</w:t>
      </w:r>
      <w:r w:rsidRPr="00483F42">
        <w:rPr>
          <w:rFonts w:cs="Times New Roman"/>
          <w:sz w:val="28"/>
          <w:szCs w:val="28"/>
        </w:rPr>
        <w:t xml:space="preserve"> Поняття недійсності правочину. Порядок та правові наслідки визнання правочину недійсним. Види недійсних правочинів. </w:t>
      </w:r>
    </w:p>
    <w:bookmarkEnd w:id="22"/>
    <w:p w14:paraId="1F9E08BB" w14:textId="77777777" w:rsidR="00412BF2" w:rsidRPr="00483F42" w:rsidRDefault="00412BF2" w:rsidP="006840D4">
      <w:pPr>
        <w:ind w:firstLine="709"/>
        <w:jc w:val="both"/>
        <w:outlineLvl w:val="0"/>
        <w:rPr>
          <w:rFonts w:cs="Times New Roman"/>
          <w:sz w:val="28"/>
          <w:szCs w:val="28"/>
        </w:rPr>
      </w:pPr>
    </w:p>
    <w:p w14:paraId="0CC1AB74" w14:textId="14947502" w:rsidR="00412BF2" w:rsidRPr="00483F42" w:rsidRDefault="00412BF2" w:rsidP="006840D4">
      <w:pPr>
        <w:ind w:firstLine="709"/>
        <w:jc w:val="both"/>
        <w:outlineLvl w:val="0"/>
        <w:rPr>
          <w:rFonts w:cs="Times New Roman"/>
          <w:bCs/>
          <w:i/>
          <w:sz w:val="28"/>
          <w:szCs w:val="28"/>
          <w:lang w:val="ru-RU"/>
        </w:rPr>
      </w:pPr>
      <w:r w:rsidRPr="00483F42">
        <w:rPr>
          <w:rFonts w:cs="Times New Roman"/>
          <w:b/>
          <w:bCs/>
          <w:sz w:val="28"/>
          <w:szCs w:val="28"/>
        </w:rPr>
        <w:t>Т</w:t>
      </w:r>
      <w:r w:rsidR="00CC0038">
        <w:rPr>
          <w:rFonts w:cs="Times New Roman"/>
          <w:b/>
          <w:bCs/>
          <w:sz w:val="28"/>
          <w:szCs w:val="28"/>
        </w:rPr>
        <w:t>ема</w:t>
      </w:r>
      <w:r w:rsidRPr="00483F42">
        <w:rPr>
          <w:rFonts w:cs="Times New Roman"/>
          <w:b/>
          <w:bCs/>
          <w:sz w:val="28"/>
          <w:szCs w:val="28"/>
        </w:rPr>
        <w:t xml:space="preserve"> № 8.</w:t>
      </w:r>
      <w:r w:rsidRPr="00483F42">
        <w:rPr>
          <w:rFonts w:cs="Times New Roman"/>
          <w:b/>
          <w:bCs/>
          <w:i/>
          <w:sz w:val="28"/>
          <w:szCs w:val="28"/>
        </w:rPr>
        <w:t xml:space="preserve"> </w:t>
      </w:r>
      <w:r w:rsidRPr="00483F42">
        <w:rPr>
          <w:rFonts w:cs="Times New Roman"/>
          <w:b/>
          <w:sz w:val="28"/>
          <w:szCs w:val="28"/>
        </w:rPr>
        <w:t>Представництво</w:t>
      </w:r>
      <w:r w:rsidRPr="00483F42">
        <w:rPr>
          <w:rFonts w:cs="Times New Roman"/>
          <w:bCs/>
          <w:i/>
          <w:sz w:val="28"/>
          <w:szCs w:val="28"/>
        </w:rPr>
        <w:t>.</w:t>
      </w:r>
    </w:p>
    <w:p w14:paraId="7CDB397C"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01393AAB" w14:textId="59154250" w:rsidR="00412BF2" w:rsidRPr="00483F42" w:rsidRDefault="00412BF2" w:rsidP="006840D4">
      <w:pPr>
        <w:ind w:firstLine="709"/>
        <w:jc w:val="both"/>
        <w:rPr>
          <w:rFonts w:cs="Times New Roman"/>
          <w:sz w:val="28"/>
          <w:szCs w:val="28"/>
        </w:rPr>
      </w:pPr>
      <w:bookmarkStart w:id="24" w:name="_Hlk49600561"/>
      <w:bookmarkStart w:id="25" w:name="_Hlk50310330"/>
      <w:r w:rsidRPr="00CC0038">
        <w:rPr>
          <w:rFonts w:cs="Times New Roman"/>
          <w:b/>
          <w:bCs/>
          <w:sz w:val="28"/>
          <w:szCs w:val="28"/>
        </w:rPr>
        <w:t>Поняття</w:t>
      </w:r>
      <w:r w:rsidR="00FF3831">
        <w:rPr>
          <w:rFonts w:cs="Times New Roman"/>
          <w:b/>
          <w:bCs/>
          <w:sz w:val="28"/>
          <w:szCs w:val="28"/>
        </w:rPr>
        <w:t xml:space="preserve">, </w:t>
      </w:r>
      <w:r w:rsidRPr="00CC0038">
        <w:rPr>
          <w:rFonts w:cs="Times New Roman"/>
          <w:b/>
          <w:bCs/>
          <w:sz w:val="28"/>
          <w:szCs w:val="28"/>
        </w:rPr>
        <w:t>підстави виникнення представництва.</w:t>
      </w:r>
      <w:r w:rsidRPr="00483F42">
        <w:rPr>
          <w:rFonts w:cs="Times New Roman"/>
          <w:b/>
          <w:sz w:val="28"/>
          <w:szCs w:val="28"/>
        </w:rPr>
        <w:t xml:space="preserve"> </w:t>
      </w:r>
      <w:r w:rsidR="005B0825" w:rsidRPr="0013192F">
        <w:rPr>
          <w:rFonts w:cs="Times New Roman"/>
          <w:b/>
          <w:bCs/>
          <w:sz w:val="28"/>
          <w:szCs w:val="28"/>
        </w:rPr>
        <w:t>Правочини, які може вчиняти представник.</w:t>
      </w:r>
      <w:r w:rsidR="005B0825" w:rsidRPr="00483F42">
        <w:rPr>
          <w:rFonts w:cs="Times New Roman"/>
          <w:b/>
          <w:sz w:val="28"/>
          <w:szCs w:val="28"/>
        </w:rPr>
        <w:t xml:space="preserve"> </w:t>
      </w:r>
      <w:bookmarkEnd w:id="24"/>
      <w:r w:rsidRPr="00483F42">
        <w:rPr>
          <w:rFonts w:cs="Times New Roman"/>
          <w:sz w:val="28"/>
          <w:szCs w:val="28"/>
        </w:rPr>
        <w:t>Правове значення представництва. Правові наслідки вчинення правочину представником. Вчинення правочинів з перевищенням повноважень.</w:t>
      </w:r>
    </w:p>
    <w:p w14:paraId="0B8C65E6" w14:textId="77777777" w:rsidR="00412BF2" w:rsidRPr="00483F42" w:rsidRDefault="00412BF2" w:rsidP="006840D4">
      <w:pPr>
        <w:ind w:firstLine="709"/>
        <w:jc w:val="both"/>
        <w:rPr>
          <w:rFonts w:cs="Times New Roman"/>
          <w:sz w:val="28"/>
          <w:szCs w:val="28"/>
        </w:rPr>
      </w:pPr>
      <w:bookmarkStart w:id="26" w:name="_Hlk49600577"/>
      <w:r w:rsidRPr="00360E31">
        <w:rPr>
          <w:rFonts w:cs="Times New Roman"/>
          <w:b/>
          <w:bCs/>
          <w:sz w:val="28"/>
          <w:szCs w:val="28"/>
        </w:rPr>
        <w:t>Види представництва.</w:t>
      </w:r>
      <w:r w:rsidRPr="00483F42">
        <w:rPr>
          <w:rFonts w:cs="Times New Roman"/>
          <w:b/>
          <w:sz w:val="28"/>
          <w:szCs w:val="28"/>
        </w:rPr>
        <w:t xml:space="preserve"> </w:t>
      </w:r>
      <w:bookmarkEnd w:id="26"/>
      <w:r w:rsidRPr="00483F42">
        <w:rPr>
          <w:rFonts w:cs="Times New Roman"/>
          <w:sz w:val="28"/>
          <w:szCs w:val="28"/>
        </w:rPr>
        <w:t xml:space="preserve">Представництво, що виникає на підставі договору, закону або </w:t>
      </w:r>
      <w:proofErr w:type="spellStart"/>
      <w:r w:rsidRPr="00483F42">
        <w:rPr>
          <w:rFonts w:cs="Times New Roman"/>
          <w:sz w:val="28"/>
          <w:szCs w:val="28"/>
        </w:rPr>
        <w:t>акта</w:t>
      </w:r>
      <w:proofErr w:type="spellEnd"/>
      <w:r w:rsidRPr="00483F42">
        <w:rPr>
          <w:rFonts w:cs="Times New Roman"/>
          <w:sz w:val="28"/>
          <w:szCs w:val="28"/>
        </w:rPr>
        <w:t xml:space="preserve"> органу юридичної особи. Комерційне представництво. Представництво за довіреністю: поняття, види, форма та строки довіреності, довіреність юридичної особи. </w:t>
      </w:r>
    </w:p>
    <w:p w14:paraId="242DEFBD" w14:textId="77777777" w:rsidR="00412BF2" w:rsidRPr="00483F42" w:rsidRDefault="00412BF2" w:rsidP="006840D4">
      <w:pPr>
        <w:ind w:firstLine="709"/>
        <w:jc w:val="both"/>
        <w:rPr>
          <w:rFonts w:cs="Times New Roman"/>
          <w:sz w:val="28"/>
          <w:szCs w:val="28"/>
        </w:rPr>
      </w:pPr>
      <w:bookmarkStart w:id="27" w:name="_Hlk49600590"/>
      <w:r w:rsidRPr="00360E31">
        <w:rPr>
          <w:rFonts w:cs="Times New Roman"/>
          <w:b/>
          <w:bCs/>
          <w:sz w:val="28"/>
          <w:szCs w:val="28"/>
        </w:rPr>
        <w:t>Припинення представництва.</w:t>
      </w:r>
      <w:r w:rsidRPr="00483F42">
        <w:rPr>
          <w:rFonts w:cs="Times New Roman"/>
          <w:sz w:val="28"/>
          <w:szCs w:val="28"/>
        </w:rPr>
        <w:t xml:space="preserve"> </w:t>
      </w:r>
      <w:bookmarkEnd w:id="27"/>
      <w:r w:rsidRPr="00483F42">
        <w:rPr>
          <w:rFonts w:cs="Times New Roman"/>
          <w:sz w:val="28"/>
          <w:szCs w:val="28"/>
        </w:rPr>
        <w:t>Підстави припинення представництва. Припинення представництва за довіреністю. Скасування довіреність. Відмова представника від вчинення дій, які були визначені довіреністю.</w:t>
      </w:r>
    </w:p>
    <w:bookmarkEnd w:id="25"/>
    <w:p w14:paraId="1152FA12" w14:textId="609A2FCA" w:rsidR="00412BF2" w:rsidRDefault="00412BF2" w:rsidP="006840D4">
      <w:pPr>
        <w:ind w:firstLine="709"/>
        <w:jc w:val="both"/>
        <w:rPr>
          <w:rFonts w:cs="Times New Roman"/>
          <w:sz w:val="28"/>
          <w:szCs w:val="28"/>
        </w:rPr>
      </w:pPr>
    </w:p>
    <w:p w14:paraId="37503C8C" w14:textId="23EE430C"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360E31">
        <w:rPr>
          <w:rFonts w:cs="Times New Roman"/>
          <w:b/>
          <w:iCs/>
          <w:sz w:val="28"/>
          <w:szCs w:val="28"/>
        </w:rPr>
        <w:t>ема</w:t>
      </w:r>
      <w:r w:rsidRPr="00483F42">
        <w:rPr>
          <w:rFonts w:cs="Times New Roman"/>
          <w:b/>
          <w:iCs/>
          <w:sz w:val="28"/>
          <w:szCs w:val="28"/>
        </w:rPr>
        <w:t xml:space="preserve"> № 9.</w:t>
      </w:r>
      <w:r w:rsidRPr="00483F42">
        <w:rPr>
          <w:rFonts w:cs="Times New Roman"/>
          <w:b/>
          <w:i/>
          <w:iCs/>
          <w:sz w:val="28"/>
          <w:szCs w:val="28"/>
        </w:rPr>
        <w:t xml:space="preserve"> </w:t>
      </w:r>
      <w:bookmarkStart w:id="28" w:name="_Hlk50310976"/>
      <w:r w:rsidRPr="00483F42">
        <w:rPr>
          <w:rFonts w:cs="Times New Roman"/>
          <w:b/>
          <w:bCs/>
          <w:iCs/>
          <w:sz w:val="28"/>
          <w:szCs w:val="28"/>
        </w:rPr>
        <w:t>Строки та терміни у цивільному праві. Позовна давність</w:t>
      </w:r>
      <w:r w:rsidRPr="00483F42">
        <w:rPr>
          <w:rFonts w:cs="Times New Roman"/>
          <w:b/>
          <w:iCs/>
          <w:sz w:val="28"/>
          <w:szCs w:val="28"/>
        </w:rPr>
        <w:t>.</w:t>
      </w:r>
    </w:p>
    <w:bookmarkEnd w:id="28"/>
    <w:p w14:paraId="1C2FAB4E"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6BCB826F" w14:textId="77777777" w:rsidR="00412BF2" w:rsidRPr="00483F42" w:rsidRDefault="00412BF2" w:rsidP="006840D4">
      <w:pPr>
        <w:ind w:firstLine="709"/>
        <w:jc w:val="both"/>
        <w:rPr>
          <w:rFonts w:cs="Times New Roman"/>
          <w:sz w:val="28"/>
          <w:szCs w:val="28"/>
        </w:rPr>
      </w:pPr>
      <w:bookmarkStart w:id="29" w:name="_Hlk49600621"/>
      <w:bookmarkStart w:id="30" w:name="_Hlk50311076"/>
      <w:r w:rsidRPr="00360E31">
        <w:rPr>
          <w:rFonts w:cs="Times New Roman"/>
          <w:b/>
          <w:bCs/>
          <w:sz w:val="28"/>
          <w:szCs w:val="28"/>
        </w:rPr>
        <w:t xml:space="preserve">Поняття строку і терміну, їх види. Обчислення строків. </w:t>
      </w:r>
      <w:bookmarkEnd w:id="29"/>
      <w:r w:rsidRPr="00483F42">
        <w:rPr>
          <w:rFonts w:cs="Times New Roman"/>
          <w:sz w:val="28"/>
          <w:szCs w:val="28"/>
        </w:rPr>
        <w:t>Місце строків (термінів) у системі юридичних фактів цивільного права. Загальні правила про обчислювання строків. Початок та закінчення строку. Порядок вчинення дій в останній день строку.</w:t>
      </w:r>
    </w:p>
    <w:p w14:paraId="3A01C0CF" w14:textId="633B360C" w:rsidR="00412BF2" w:rsidRPr="00483F42" w:rsidRDefault="00412BF2" w:rsidP="006840D4">
      <w:pPr>
        <w:ind w:firstLine="709"/>
        <w:jc w:val="both"/>
        <w:rPr>
          <w:rFonts w:cs="Times New Roman"/>
          <w:sz w:val="28"/>
          <w:szCs w:val="28"/>
        </w:rPr>
      </w:pPr>
      <w:bookmarkStart w:id="31" w:name="_Hlk49600683"/>
      <w:r w:rsidRPr="00360E31">
        <w:rPr>
          <w:rFonts w:cs="Times New Roman"/>
          <w:b/>
          <w:bCs/>
          <w:sz w:val="28"/>
          <w:szCs w:val="28"/>
        </w:rPr>
        <w:t>Поняття, сутність та види позовної давності.</w:t>
      </w:r>
      <w:r w:rsidRPr="00483F42">
        <w:rPr>
          <w:rFonts w:cs="Times New Roman"/>
          <w:sz w:val="28"/>
          <w:szCs w:val="28"/>
        </w:rPr>
        <w:t xml:space="preserve"> </w:t>
      </w:r>
      <w:r w:rsidR="0013192F" w:rsidRPr="00360E31">
        <w:rPr>
          <w:rFonts w:cs="Times New Roman"/>
          <w:b/>
          <w:bCs/>
          <w:sz w:val="28"/>
          <w:szCs w:val="28"/>
        </w:rPr>
        <w:t>Обчислення та перебіг позовної давності.</w:t>
      </w:r>
      <w:r w:rsidR="0013192F" w:rsidRPr="00483F42">
        <w:rPr>
          <w:rFonts w:cs="Times New Roman"/>
          <w:sz w:val="28"/>
          <w:szCs w:val="28"/>
        </w:rPr>
        <w:t xml:space="preserve"> </w:t>
      </w:r>
      <w:bookmarkEnd w:id="31"/>
      <w:r w:rsidRPr="00483F42">
        <w:rPr>
          <w:rFonts w:cs="Times New Roman"/>
          <w:sz w:val="28"/>
          <w:szCs w:val="28"/>
        </w:rPr>
        <w:t>Вимоги, на які позовна давність не поширюється.</w:t>
      </w:r>
      <w:r w:rsidRPr="00483F42">
        <w:rPr>
          <w:rFonts w:cs="Times New Roman"/>
          <w:b/>
          <w:sz w:val="28"/>
          <w:szCs w:val="28"/>
        </w:rPr>
        <w:t xml:space="preserve"> </w:t>
      </w:r>
      <w:r w:rsidRPr="00483F42">
        <w:rPr>
          <w:rFonts w:cs="Times New Roman"/>
          <w:sz w:val="28"/>
          <w:szCs w:val="28"/>
        </w:rPr>
        <w:t>Загальна та спеціальна позовна давність.</w:t>
      </w:r>
      <w:r w:rsidR="0013192F">
        <w:rPr>
          <w:rFonts w:cs="Times New Roman"/>
          <w:sz w:val="28"/>
          <w:szCs w:val="28"/>
        </w:rPr>
        <w:t xml:space="preserve"> </w:t>
      </w:r>
      <w:r w:rsidRPr="00483F42">
        <w:rPr>
          <w:rFonts w:cs="Times New Roman"/>
          <w:sz w:val="28"/>
          <w:szCs w:val="28"/>
        </w:rPr>
        <w:t xml:space="preserve">Наслідки спливу позовної давності. Правила обчислення позовної давності. Початок перебігу позовної давності. </w:t>
      </w:r>
      <w:r w:rsidR="0013192F">
        <w:rPr>
          <w:rFonts w:cs="Times New Roman"/>
          <w:sz w:val="28"/>
          <w:szCs w:val="28"/>
        </w:rPr>
        <w:t>З</w:t>
      </w:r>
      <w:r w:rsidRPr="00483F42">
        <w:rPr>
          <w:rFonts w:cs="Times New Roman"/>
          <w:sz w:val="28"/>
          <w:szCs w:val="28"/>
        </w:rPr>
        <w:t>упинення та переривання перебігу позовної давності. Перебіг позовної давності у разі залишення позову без розгляду. Застосування позовної давності до додаткових вимог.</w:t>
      </w:r>
    </w:p>
    <w:bookmarkEnd w:id="30"/>
    <w:p w14:paraId="704E9897" w14:textId="77777777" w:rsidR="00412BF2" w:rsidRPr="00483F42" w:rsidRDefault="00412BF2" w:rsidP="006840D4">
      <w:pPr>
        <w:ind w:firstLine="709"/>
        <w:jc w:val="both"/>
        <w:outlineLvl w:val="0"/>
        <w:rPr>
          <w:rFonts w:cs="Times New Roman"/>
          <w:sz w:val="28"/>
          <w:szCs w:val="28"/>
        </w:rPr>
      </w:pPr>
    </w:p>
    <w:p w14:paraId="1240DF6E" w14:textId="6AB977FC" w:rsidR="00412BF2" w:rsidRPr="00483F42" w:rsidRDefault="00C5684B" w:rsidP="006840D4">
      <w:pPr>
        <w:keepNext/>
        <w:ind w:firstLine="709"/>
        <w:jc w:val="both"/>
        <w:outlineLvl w:val="1"/>
        <w:rPr>
          <w:rFonts w:cs="Times New Roman"/>
          <w:b/>
          <w:iCs/>
          <w:sz w:val="28"/>
          <w:szCs w:val="28"/>
          <w:lang w:val="ru-RU"/>
        </w:rPr>
      </w:pPr>
      <w:r>
        <w:rPr>
          <w:rFonts w:cs="Times New Roman"/>
          <w:b/>
          <w:iCs/>
          <w:sz w:val="28"/>
          <w:szCs w:val="28"/>
        </w:rPr>
        <w:br w:type="page"/>
      </w:r>
      <w:r w:rsidR="00412BF2" w:rsidRPr="00483F42">
        <w:rPr>
          <w:rFonts w:cs="Times New Roman"/>
          <w:b/>
          <w:iCs/>
          <w:sz w:val="28"/>
          <w:szCs w:val="28"/>
        </w:rPr>
        <w:lastRenderedPageBreak/>
        <w:t>Т</w:t>
      </w:r>
      <w:r w:rsidR="00360E31">
        <w:rPr>
          <w:rFonts w:cs="Times New Roman"/>
          <w:b/>
          <w:iCs/>
          <w:sz w:val="28"/>
          <w:szCs w:val="28"/>
        </w:rPr>
        <w:t>ема</w:t>
      </w:r>
      <w:r w:rsidR="00412BF2" w:rsidRPr="00483F42">
        <w:rPr>
          <w:rFonts w:cs="Times New Roman"/>
          <w:b/>
          <w:iCs/>
          <w:sz w:val="28"/>
          <w:szCs w:val="28"/>
        </w:rPr>
        <w:t xml:space="preserve"> № 10.</w:t>
      </w:r>
      <w:r w:rsidR="00412BF2" w:rsidRPr="00483F42">
        <w:rPr>
          <w:rFonts w:cs="Times New Roman"/>
          <w:b/>
          <w:i/>
          <w:iCs/>
          <w:sz w:val="28"/>
          <w:szCs w:val="28"/>
        </w:rPr>
        <w:t xml:space="preserve"> </w:t>
      </w:r>
      <w:bookmarkStart w:id="32" w:name="_Hlk50311416"/>
      <w:r w:rsidR="00412BF2" w:rsidRPr="00483F42">
        <w:rPr>
          <w:rFonts w:cs="Times New Roman"/>
          <w:b/>
          <w:bCs/>
          <w:iCs/>
          <w:sz w:val="28"/>
          <w:szCs w:val="28"/>
        </w:rPr>
        <w:t>Особисті немайнові права фізичної особи</w:t>
      </w:r>
      <w:r w:rsidR="00412BF2" w:rsidRPr="00483F42">
        <w:rPr>
          <w:rFonts w:cs="Times New Roman"/>
          <w:b/>
          <w:iCs/>
          <w:sz w:val="28"/>
          <w:szCs w:val="28"/>
        </w:rPr>
        <w:t>.</w:t>
      </w:r>
    </w:p>
    <w:bookmarkEnd w:id="32"/>
    <w:p w14:paraId="5DC83B20"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09007E78" w14:textId="0208CBF7" w:rsidR="00FF3831" w:rsidRPr="00483F42" w:rsidRDefault="00412BF2" w:rsidP="006840D4">
      <w:pPr>
        <w:ind w:firstLine="709"/>
        <w:jc w:val="both"/>
        <w:rPr>
          <w:rFonts w:cs="Times New Roman"/>
          <w:bCs/>
          <w:iCs/>
          <w:sz w:val="28"/>
          <w:szCs w:val="28"/>
        </w:rPr>
      </w:pPr>
      <w:bookmarkStart w:id="33" w:name="_Hlk49616474"/>
      <w:bookmarkStart w:id="34" w:name="_Hlk49600829"/>
      <w:bookmarkStart w:id="35" w:name="_Hlk50316747"/>
      <w:r w:rsidRPr="00360E31">
        <w:rPr>
          <w:b/>
          <w:bCs/>
          <w:sz w:val="28"/>
          <w:szCs w:val="28"/>
        </w:rPr>
        <w:t>Поняття та види особистих немайнових прав.</w:t>
      </w:r>
      <w:r w:rsidRPr="00483F42">
        <w:rPr>
          <w:sz w:val="28"/>
          <w:szCs w:val="28"/>
        </w:rPr>
        <w:t xml:space="preserve"> </w:t>
      </w:r>
      <w:bookmarkStart w:id="36" w:name="_Hlk49600859"/>
      <w:r w:rsidR="00FF3831" w:rsidRPr="00360E31">
        <w:rPr>
          <w:b/>
          <w:bCs/>
          <w:sz w:val="28"/>
          <w:szCs w:val="28"/>
        </w:rPr>
        <w:t>Особисті немайнові права, що забезпечують природне існування фізичної особи.</w:t>
      </w:r>
      <w:bookmarkStart w:id="37" w:name="_Hlk49600884"/>
      <w:r w:rsidR="00FF3831" w:rsidRPr="00FF3831">
        <w:rPr>
          <w:rFonts w:cs="Times New Roman"/>
          <w:b/>
          <w:iCs/>
          <w:sz w:val="28"/>
          <w:szCs w:val="28"/>
        </w:rPr>
        <w:t xml:space="preserve"> </w:t>
      </w:r>
      <w:r w:rsidR="00FF3831" w:rsidRPr="00360E31">
        <w:rPr>
          <w:rFonts w:cs="Times New Roman"/>
          <w:b/>
          <w:iCs/>
          <w:sz w:val="28"/>
          <w:szCs w:val="28"/>
        </w:rPr>
        <w:t>Особисті немайнові права, що забезпечують соціальне буття фізичної особи.</w:t>
      </w:r>
      <w:bookmarkEnd w:id="37"/>
      <w:r w:rsidR="00FF3831" w:rsidRPr="00483F42">
        <w:rPr>
          <w:rFonts w:cs="Times New Roman"/>
          <w:b/>
          <w:bCs/>
          <w:iCs/>
          <w:sz w:val="28"/>
          <w:szCs w:val="28"/>
        </w:rPr>
        <w:t xml:space="preserve"> </w:t>
      </w:r>
      <w:r w:rsidR="00FF3831" w:rsidRPr="00483F42">
        <w:rPr>
          <w:i/>
          <w:sz w:val="28"/>
          <w:szCs w:val="28"/>
        </w:rPr>
        <w:t xml:space="preserve"> </w:t>
      </w:r>
      <w:bookmarkEnd w:id="33"/>
      <w:bookmarkEnd w:id="36"/>
      <w:r w:rsidR="00FF3831" w:rsidRPr="00483F42">
        <w:rPr>
          <w:sz w:val="28"/>
          <w:szCs w:val="28"/>
        </w:rPr>
        <w:t xml:space="preserve">Право на життя. Право на охорону здоров’я. Право на медичну допомогу. Право на інформацію про стан свого здоров’я. Право на таємницю про стан здоров’я. Права фізичної особи, яка перебуває на стаціонарному лікуванню у закладі охорони здоров’я. Право на безпечне для життя і здоров’я довкілля. Право на свободу. Право на особисту недоторканість. Право на сім’ю. Право на опіку або піклування. </w:t>
      </w:r>
      <w:r w:rsidR="00FF3831" w:rsidRPr="00483F42">
        <w:rPr>
          <w:rFonts w:cs="Times New Roman"/>
          <w:bCs/>
          <w:iCs/>
          <w:sz w:val="28"/>
          <w:szCs w:val="28"/>
        </w:rPr>
        <w:t xml:space="preserve">Право на ім’я. Право на повагу до гідності та честі. Право на недоторканість ділової репутації. Право на індивідуальність. Право на особисте життя та його таємницю. Право на інформацію. Право на особисті папери. Право на таємницю кореспонденції. Захист інтересів фізичної особи при проведенні фото-, кіно-, </w:t>
      </w:r>
      <w:proofErr w:type="spellStart"/>
      <w:r w:rsidR="00FF3831" w:rsidRPr="00483F42">
        <w:rPr>
          <w:rFonts w:cs="Times New Roman"/>
          <w:bCs/>
          <w:iCs/>
          <w:sz w:val="28"/>
          <w:szCs w:val="28"/>
        </w:rPr>
        <w:t>теле</w:t>
      </w:r>
      <w:proofErr w:type="spellEnd"/>
      <w:r w:rsidR="00FF3831" w:rsidRPr="00483F42">
        <w:rPr>
          <w:rFonts w:cs="Times New Roman"/>
          <w:bCs/>
          <w:iCs/>
          <w:sz w:val="28"/>
          <w:szCs w:val="28"/>
        </w:rPr>
        <w:t>-, та відеозйомок. Охорона інтересів фізичної особи, яка зображена на фотографіях та в інших художніх творах. Право на свободу літературної, художньої, наукової і</w:t>
      </w:r>
      <w:r w:rsidR="00FF3831" w:rsidRPr="00483F42">
        <w:rPr>
          <w:rFonts w:cs="Times New Roman"/>
          <w:bCs/>
          <w:i/>
          <w:iCs/>
          <w:sz w:val="28"/>
          <w:szCs w:val="28"/>
        </w:rPr>
        <w:t xml:space="preserve"> </w:t>
      </w:r>
      <w:r w:rsidR="00FF3831" w:rsidRPr="00483F42">
        <w:rPr>
          <w:rFonts w:cs="Times New Roman"/>
          <w:bCs/>
          <w:iCs/>
          <w:sz w:val="28"/>
          <w:szCs w:val="28"/>
        </w:rPr>
        <w:t xml:space="preserve">технічної творчості. Право на місце проживання. Право на недоторканість житла. Право на вибір роду занять. Право на свободу пересування.  Право на свободу об’єднання. Право на мирні зібрання. </w:t>
      </w:r>
    </w:p>
    <w:p w14:paraId="6591355B" w14:textId="15F60097" w:rsidR="00412BF2" w:rsidRPr="00483F42" w:rsidRDefault="00412BF2" w:rsidP="006840D4">
      <w:pPr>
        <w:ind w:firstLine="709"/>
        <w:jc w:val="both"/>
        <w:rPr>
          <w:sz w:val="28"/>
          <w:szCs w:val="28"/>
        </w:rPr>
      </w:pPr>
      <w:r w:rsidRPr="00360E31">
        <w:rPr>
          <w:b/>
          <w:bCs/>
          <w:sz w:val="28"/>
          <w:szCs w:val="28"/>
        </w:rPr>
        <w:t>Здійснення та захист особистих немайнових прав.</w:t>
      </w:r>
      <w:r w:rsidRPr="00483F42">
        <w:rPr>
          <w:sz w:val="28"/>
          <w:szCs w:val="28"/>
        </w:rPr>
        <w:t xml:space="preserve"> </w:t>
      </w:r>
      <w:bookmarkEnd w:id="34"/>
      <w:r w:rsidRPr="00483F42">
        <w:rPr>
          <w:sz w:val="28"/>
          <w:szCs w:val="28"/>
        </w:rPr>
        <w:t>Забезпечення здійснення особистих немайнових прав. Обмеження особистих немайнових прав. Поновлення порушеного особистого немайнового права. Спростування недостовірної інформації. Заборона поширення інформації, якою порушуються особисті немайнові права. Правові наслідки невиконання рішення суду про захист особистого немайнового права. Право фізичної особи, особисте немайнове право якої порушено, на відшкодування шкоди.</w:t>
      </w:r>
    </w:p>
    <w:bookmarkEnd w:id="35"/>
    <w:p w14:paraId="43F222F0" w14:textId="77777777" w:rsidR="00412BF2" w:rsidRPr="00483F42" w:rsidRDefault="00412BF2" w:rsidP="006840D4">
      <w:pPr>
        <w:widowControl/>
        <w:tabs>
          <w:tab w:val="left" w:pos="708"/>
          <w:tab w:val="center" w:pos="4819"/>
          <w:tab w:val="right" w:pos="9639"/>
        </w:tabs>
        <w:autoSpaceDE/>
        <w:autoSpaceDN/>
        <w:adjustRightInd/>
        <w:ind w:firstLine="709"/>
        <w:jc w:val="both"/>
        <w:rPr>
          <w:rFonts w:cs="Times New Roman"/>
          <w:sz w:val="28"/>
          <w:szCs w:val="28"/>
        </w:rPr>
      </w:pPr>
    </w:p>
    <w:p w14:paraId="3B3337D7" w14:textId="7FDEE3EE"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360E31">
        <w:rPr>
          <w:rFonts w:cs="Times New Roman"/>
          <w:b/>
          <w:iCs/>
          <w:sz w:val="28"/>
          <w:szCs w:val="28"/>
        </w:rPr>
        <w:t>ема</w:t>
      </w:r>
      <w:r w:rsidRPr="00483F42">
        <w:rPr>
          <w:rFonts w:cs="Times New Roman"/>
          <w:b/>
          <w:iCs/>
          <w:sz w:val="28"/>
          <w:szCs w:val="28"/>
        </w:rPr>
        <w:t xml:space="preserve"> № 11</w:t>
      </w:r>
      <w:bookmarkStart w:id="38" w:name="_Hlk50317346"/>
      <w:r w:rsidRPr="00483F42">
        <w:rPr>
          <w:rFonts w:cs="Times New Roman"/>
          <w:b/>
          <w:iCs/>
          <w:sz w:val="28"/>
          <w:szCs w:val="28"/>
        </w:rPr>
        <w:t>.</w:t>
      </w:r>
      <w:r w:rsidRPr="00483F42">
        <w:rPr>
          <w:rFonts w:cs="Times New Roman"/>
          <w:b/>
          <w:i/>
          <w:iCs/>
          <w:sz w:val="28"/>
          <w:szCs w:val="28"/>
        </w:rPr>
        <w:t xml:space="preserve"> </w:t>
      </w:r>
      <w:r w:rsidRPr="00483F42">
        <w:rPr>
          <w:rFonts w:cs="Times New Roman"/>
          <w:b/>
          <w:bCs/>
          <w:iCs/>
          <w:sz w:val="28"/>
          <w:szCs w:val="28"/>
        </w:rPr>
        <w:t>Право власності та інші речові права</w:t>
      </w:r>
      <w:r w:rsidRPr="00483F42">
        <w:rPr>
          <w:rFonts w:cs="Times New Roman"/>
          <w:b/>
          <w:iCs/>
          <w:sz w:val="28"/>
          <w:szCs w:val="28"/>
        </w:rPr>
        <w:t>.</w:t>
      </w:r>
    </w:p>
    <w:bookmarkEnd w:id="38"/>
    <w:p w14:paraId="36F2071A"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76891D68" w14:textId="0EC9B29A" w:rsidR="00412BF2" w:rsidRPr="00483F42" w:rsidRDefault="00412BF2" w:rsidP="006840D4">
      <w:pPr>
        <w:ind w:firstLine="709"/>
        <w:jc w:val="both"/>
        <w:outlineLvl w:val="0"/>
        <w:rPr>
          <w:rFonts w:cs="Times New Roman"/>
          <w:sz w:val="28"/>
          <w:szCs w:val="28"/>
        </w:rPr>
      </w:pPr>
      <w:bookmarkStart w:id="39" w:name="_Hlk49601142"/>
      <w:bookmarkStart w:id="40" w:name="_Hlk50317455"/>
      <w:r w:rsidRPr="00360E31">
        <w:rPr>
          <w:b/>
          <w:bCs/>
          <w:sz w:val="28"/>
          <w:szCs w:val="28"/>
        </w:rPr>
        <w:t>Поняття права власності та його зміст.</w:t>
      </w:r>
      <w:r w:rsidRPr="00483F42">
        <w:rPr>
          <w:sz w:val="28"/>
          <w:szCs w:val="28"/>
        </w:rPr>
        <w:t xml:space="preserve"> </w:t>
      </w:r>
      <w:bookmarkEnd w:id="39"/>
      <w:r w:rsidRPr="00483F42">
        <w:rPr>
          <w:sz w:val="28"/>
          <w:szCs w:val="28"/>
        </w:rPr>
        <w:t>Поняття права власності в об’єктивному та суб’єктивному розумінні. Недоторканість права власності. Суб’єкти та об’єкти права власності. Зміст права власності.</w:t>
      </w:r>
      <w:r w:rsidR="0013192F">
        <w:rPr>
          <w:sz w:val="28"/>
          <w:szCs w:val="28"/>
        </w:rPr>
        <w:t xml:space="preserve"> </w:t>
      </w:r>
      <w:r w:rsidRPr="0013192F">
        <w:rPr>
          <w:sz w:val="28"/>
          <w:szCs w:val="28"/>
        </w:rPr>
        <w:t xml:space="preserve">Право власності Українського народу. Право приватної власності. Право державної власності. Право комунальної власності. </w:t>
      </w:r>
    </w:p>
    <w:p w14:paraId="36F519ED" w14:textId="385C6FEA" w:rsidR="00412BF2" w:rsidRPr="00483F42" w:rsidRDefault="00412BF2" w:rsidP="006840D4">
      <w:pPr>
        <w:ind w:firstLine="709"/>
        <w:jc w:val="both"/>
        <w:rPr>
          <w:rFonts w:cs="Times New Roman"/>
          <w:sz w:val="28"/>
          <w:szCs w:val="28"/>
        </w:rPr>
      </w:pPr>
      <w:bookmarkStart w:id="41" w:name="_Hlk49601156"/>
      <w:r w:rsidRPr="00360E31">
        <w:rPr>
          <w:rFonts w:cs="Times New Roman"/>
          <w:b/>
          <w:bCs/>
          <w:sz w:val="28"/>
          <w:szCs w:val="28"/>
        </w:rPr>
        <w:t>Підстави набуття права власності.</w:t>
      </w:r>
      <w:r w:rsidRPr="00483F42">
        <w:rPr>
          <w:rFonts w:cs="Times New Roman"/>
          <w:sz w:val="28"/>
          <w:szCs w:val="28"/>
        </w:rPr>
        <w:t xml:space="preserve"> </w:t>
      </w:r>
      <w:r w:rsidR="00996671" w:rsidRPr="00996671">
        <w:rPr>
          <w:rFonts w:cs="Times New Roman"/>
          <w:b/>
          <w:bCs/>
          <w:sz w:val="28"/>
          <w:szCs w:val="28"/>
        </w:rPr>
        <w:t>Здійснення та припинення права власності.</w:t>
      </w:r>
      <w:bookmarkEnd w:id="41"/>
      <w:r w:rsidR="00996671">
        <w:rPr>
          <w:rFonts w:cs="Times New Roman"/>
          <w:sz w:val="28"/>
          <w:szCs w:val="28"/>
        </w:rPr>
        <w:t xml:space="preserve"> </w:t>
      </w:r>
      <w:r w:rsidR="003D61B6" w:rsidRPr="00996671">
        <w:rPr>
          <w:rFonts w:cs="Times New Roman"/>
          <w:sz w:val="28"/>
          <w:szCs w:val="28"/>
        </w:rPr>
        <w:t>Момент виникнення права власності у набувача.</w:t>
      </w:r>
      <w:r w:rsidR="003D61B6" w:rsidRPr="00483F42">
        <w:rPr>
          <w:rFonts w:cs="Times New Roman"/>
          <w:sz w:val="28"/>
          <w:szCs w:val="28"/>
        </w:rPr>
        <w:t xml:space="preserve"> </w:t>
      </w:r>
      <w:r w:rsidRPr="00483F42">
        <w:rPr>
          <w:rFonts w:cs="Times New Roman"/>
          <w:sz w:val="28"/>
          <w:szCs w:val="28"/>
        </w:rPr>
        <w:t>Класифікація підстав набуття права власності та характеристика окремих способів. Момент виникнення у набувача права власності за первинними підставами. Момент набуття права власності за правочином.</w:t>
      </w:r>
      <w:r w:rsidR="00996671">
        <w:rPr>
          <w:rFonts w:cs="Times New Roman"/>
          <w:sz w:val="28"/>
          <w:szCs w:val="28"/>
        </w:rPr>
        <w:t xml:space="preserve"> </w:t>
      </w:r>
      <w:r w:rsidRPr="00483F42">
        <w:rPr>
          <w:rFonts w:cs="Times New Roman"/>
          <w:sz w:val="28"/>
          <w:szCs w:val="28"/>
        </w:rPr>
        <w:t>Порядок та межі здійснення права власності. Тягар утримання майна. Ризик випадкового знищення та випадкового пошкодження майна.</w:t>
      </w:r>
      <w:r w:rsidR="00996671">
        <w:rPr>
          <w:rFonts w:cs="Times New Roman"/>
          <w:sz w:val="28"/>
          <w:szCs w:val="28"/>
        </w:rPr>
        <w:t xml:space="preserve"> </w:t>
      </w:r>
      <w:r w:rsidRPr="00483F42">
        <w:rPr>
          <w:rFonts w:cs="Times New Roman"/>
          <w:sz w:val="28"/>
          <w:szCs w:val="28"/>
        </w:rPr>
        <w:t>Підстави та порядок припинення права власності.</w:t>
      </w:r>
    </w:p>
    <w:p w14:paraId="73F062D3" w14:textId="41FA54EB" w:rsidR="00412BF2" w:rsidRPr="00483F42" w:rsidRDefault="00C5684B" w:rsidP="006840D4">
      <w:pPr>
        <w:ind w:firstLine="709"/>
        <w:jc w:val="both"/>
        <w:rPr>
          <w:rFonts w:cs="Times New Roman"/>
          <w:sz w:val="28"/>
          <w:szCs w:val="28"/>
        </w:rPr>
      </w:pPr>
      <w:bookmarkStart w:id="42" w:name="_Hlk49601173"/>
      <w:r>
        <w:rPr>
          <w:rFonts w:cs="Times New Roman"/>
          <w:b/>
          <w:bCs/>
          <w:sz w:val="28"/>
          <w:szCs w:val="28"/>
        </w:rPr>
        <w:br w:type="page"/>
      </w:r>
      <w:r w:rsidR="00412BF2" w:rsidRPr="00360E31">
        <w:rPr>
          <w:rFonts w:cs="Times New Roman"/>
          <w:b/>
          <w:bCs/>
          <w:sz w:val="28"/>
          <w:szCs w:val="28"/>
        </w:rPr>
        <w:lastRenderedPageBreak/>
        <w:t>Поняття, види права спільної власності. Здійснення права спільної власності.</w:t>
      </w:r>
      <w:r w:rsidR="00412BF2" w:rsidRPr="00483F42">
        <w:rPr>
          <w:rFonts w:cs="Times New Roman"/>
          <w:sz w:val="28"/>
          <w:szCs w:val="28"/>
        </w:rPr>
        <w:t xml:space="preserve">  </w:t>
      </w:r>
      <w:bookmarkEnd w:id="42"/>
      <w:r w:rsidR="00412BF2" w:rsidRPr="00483F42">
        <w:rPr>
          <w:rFonts w:cs="Times New Roman"/>
          <w:sz w:val="28"/>
          <w:szCs w:val="28"/>
        </w:rPr>
        <w:t>Підстави виникнення права спільної власності. Утримання майна, що перебуває у спільній власності. Виділення частки співвласника. Припинення права спільної власності.</w:t>
      </w:r>
    </w:p>
    <w:p w14:paraId="680C2EAA" w14:textId="20EDD883" w:rsidR="00412BF2" w:rsidRPr="00483F42" w:rsidRDefault="00412BF2" w:rsidP="006840D4">
      <w:pPr>
        <w:ind w:firstLine="709"/>
        <w:jc w:val="both"/>
        <w:rPr>
          <w:rFonts w:cs="Times New Roman"/>
          <w:sz w:val="28"/>
          <w:szCs w:val="28"/>
        </w:rPr>
      </w:pPr>
      <w:bookmarkStart w:id="43" w:name="_Hlk49601191"/>
      <w:r w:rsidRPr="00360E31">
        <w:rPr>
          <w:rFonts w:cs="Times New Roman"/>
          <w:b/>
          <w:bCs/>
          <w:sz w:val="28"/>
          <w:szCs w:val="28"/>
        </w:rPr>
        <w:t>Поняття та види захисту права власності.</w:t>
      </w:r>
      <w:r w:rsidRPr="00483F42">
        <w:rPr>
          <w:rFonts w:cs="Times New Roman"/>
          <w:sz w:val="28"/>
          <w:szCs w:val="28"/>
        </w:rPr>
        <w:t xml:space="preserve"> </w:t>
      </w:r>
      <w:bookmarkEnd w:id="43"/>
      <w:r w:rsidRPr="00483F42">
        <w:rPr>
          <w:rFonts w:cs="Times New Roman"/>
          <w:sz w:val="28"/>
          <w:szCs w:val="28"/>
        </w:rPr>
        <w:t xml:space="preserve">Види способів захисту права власності. </w:t>
      </w:r>
      <w:proofErr w:type="spellStart"/>
      <w:r w:rsidRPr="00483F42">
        <w:rPr>
          <w:rFonts w:cs="Times New Roman"/>
          <w:sz w:val="28"/>
          <w:szCs w:val="28"/>
        </w:rPr>
        <w:t>Речово</w:t>
      </w:r>
      <w:proofErr w:type="spellEnd"/>
      <w:r w:rsidRPr="00483F42">
        <w:rPr>
          <w:rFonts w:cs="Times New Roman"/>
          <w:sz w:val="28"/>
          <w:szCs w:val="28"/>
        </w:rPr>
        <w:t>-правові способи захисту права власності. Витребування майна власника із чужого незаконного володіння (</w:t>
      </w:r>
      <w:proofErr w:type="spellStart"/>
      <w:r w:rsidRPr="00483F42">
        <w:rPr>
          <w:rFonts w:cs="Times New Roman"/>
          <w:sz w:val="28"/>
          <w:szCs w:val="28"/>
        </w:rPr>
        <w:t>віндикаційний</w:t>
      </w:r>
      <w:proofErr w:type="spellEnd"/>
      <w:r w:rsidRPr="00483F42">
        <w:rPr>
          <w:rFonts w:cs="Times New Roman"/>
          <w:sz w:val="28"/>
          <w:szCs w:val="28"/>
        </w:rPr>
        <w:t xml:space="preserve"> позов). Витребування майна власником від добросовісного набувача. Розрахунки при витребуванні речей із незаконного володіння. Захист прав власності від порушень, не пов’язаних із позбавленням володіння (</w:t>
      </w:r>
      <w:proofErr w:type="spellStart"/>
      <w:r w:rsidRPr="00483F42">
        <w:rPr>
          <w:rFonts w:cs="Times New Roman"/>
          <w:sz w:val="28"/>
          <w:szCs w:val="28"/>
        </w:rPr>
        <w:t>негаторний</w:t>
      </w:r>
      <w:proofErr w:type="spellEnd"/>
      <w:r w:rsidRPr="00483F42">
        <w:rPr>
          <w:rFonts w:cs="Times New Roman"/>
          <w:sz w:val="28"/>
          <w:szCs w:val="28"/>
        </w:rPr>
        <w:t xml:space="preserve"> позов). Визнання права власності. Виключення майна з опису та звільнення від арешту. Зобов’язально-правові та інші способи захисту права власності.</w:t>
      </w:r>
      <w:r w:rsidRPr="00483F42">
        <w:rPr>
          <w:rFonts w:cs="Times New Roman"/>
          <w:b/>
          <w:sz w:val="28"/>
          <w:szCs w:val="28"/>
        </w:rPr>
        <w:t xml:space="preserve"> </w:t>
      </w:r>
      <w:r w:rsidRPr="00483F42">
        <w:rPr>
          <w:rFonts w:cs="Times New Roman"/>
          <w:sz w:val="28"/>
          <w:szCs w:val="28"/>
        </w:rPr>
        <w:t>Відшкодування шкоди заподіяної речам власника. Недійсність актів, що порушують право власності. Дії органів внутрішніх справ із захисту права власника при порушенні права.</w:t>
      </w:r>
    </w:p>
    <w:p w14:paraId="2A667E91" w14:textId="77059BAB" w:rsidR="00412BF2" w:rsidRPr="00483F42" w:rsidRDefault="00520361" w:rsidP="006840D4">
      <w:pPr>
        <w:ind w:firstLine="709"/>
        <w:jc w:val="both"/>
        <w:rPr>
          <w:rFonts w:cs="Times New Roman"/>
          <w:sz w:val="28"/>
          <w:szCs w:val="28"/>
        </w:rPr>
      </w:pPr>
      <w:bookmarkStart w:id="44" w:name="_Hlk49722982"/>
      <w:bookmarkStart w:id="45" w:name="_Hlk49601211"/>
      <w:r>
        <w:rPr>
          <w:rFonts w:cs="Times New Roman"/>
          <w:b/>
          <w:bCs/>
          <w:sz w:val="28"/>
          <w:szCs w:val="28"/>
        </w:rPr>
        <w:t>Речові права на чуже майно.</w:t>
      </w:r>
      <w:bookmarkEnd w:id="44"/>
      <w:r>
        <w:rPr>
          <w:rFonts w:cs="Times New Roman"/>
          <w:b/>
          <w:bCs/>
          <w:sz w:val="28"/>
          <w:szCs w:val="28"/>
        </w:rPr>
        <w:t xml:space="preserve"> </w:t>
      </w:r>
      <w:r w:rsidR="00412BF2" w:rsidRPr="00520361">
        <w:rPr>
          <w:rFonts w:cs="Times New Roman"/>
          <w:sz w:val="28"/>
          <w:szCs w:val="28"/>
        </w:rPr>
        <w:t>Право володіння чужим майном як речове право.</w:t>
      </w:r>
      <w:bookmarkEnd w:id="45"/>
      <w:r w:rsidR="00412BF2" w:rsidRPr="00520361">
        <w:rPr>
          <w:rFonts w:cs="Times New Roman"/>
          <w:sz w:val="28"/>
          <w:szCs w:val="28"/>
        </w:rPr>
        <w:t xml:space="preserve"> Суб’єкти та об’єкти володіння. Виникнення володіння та його припинення. Іпотека та </w:t>
      </w:r>
      <w:proofErr w:type="spellStart"/>
      <w:r w:rsidR="00412BF2" w:rsidRPr="00520361">
        <w:rPr>
          <w:rFonts w:cs="Times New Roman"/>
          <w:sz w:val="28"/>
          <w:szCs w:val="28"/>
        </w:rPr>
        <w:t>притримання</w:t>
      </w:r>
      <w:proofErr w:type="spellEnd"/>
      <w:r w:rsidR="00412BF2" w:rsidRPr="00520361">
        <w:rPr>
          <w:rFonts w:cs="Times New Roman"/>
          <w:sz w:val="28"/>
          <w:szCs w:val="28"/>
        </w:rPr>
        <w:t>.  Захист володіння майном.</w:t>
      </w:r>
      <w:r w:rsidRPr="00520361">
        <w:rPr>
          <w:rFonts w:cs="Times New Roman"/>
          <w:sz w:val="28"/>
          <w:szCs w:val="28"/>
        </w:rPr>
        <w:t xml:space="preserve"> </w:t>
      </w:r>
      <w:bookmarkStart w:id="46" w:name="_Hlk49601224"/>
      <w:r w:rsidR="00412BF2" w:rsidRPr="00520361">
        <w:rPr>
          <w:rFonts w:cs="Times New Roman"/>
          <w:sz w:val="28"/>
          <w:szCs w:val="28"/>
        </w:rPr>
        <w:t>Право користування чужим майном як речове право</w:t>
      </w:r>
      <w:r w:rsidR="00412BF2" w:rsidRPr="00360E31">
        <w:rPr>
          <w:rFonts w:cs="Times New Roman"/>
          <w:b/>
          <w:bCs/>
          <w:sz w:val="28"/>
          <w:szCs w:val="28"/>
        </w:rPr>
        <w:t>.</w:t>
      </w:r>
      <w:r w:rsidR="00412BF2" w:rsidRPr="00483F42">
        <w:rPr>
          <w:rFonts w:cs="Times New Roman"/>
          <w:b/>
          <w:sz w:val="28"/>
          <w:szCs w:val="28"/>
        </w:rPr>
        <w:t xml:space="preserve"> </w:t>
      </w:r>
      <w:bookmarkEnd w:id="46"/>
      <w:r w:rsidR="00412BF2" w:rsidRPr="00483F42">
        <w:rPr>
          <w:rFonts w:cs="Times New Roman"/>
          <w:sz w:val="28"/>
          <w:szCs w:val="28"/>
        </w:rPr>
        <w:t xml:space="preserve">Сервітут: поняття, види, підстави виникнення, припинення та його захист. </w:t>
      </w:r>
      <w:proofErr w:type="spellStart"/>
      <w:r w:rsidR="00412BF2" w:rsidRPr="00483F42">
        <w:rPr>
          <w:rFonts w:cs="Times New Roman"/>
          <w:sz w:val="28"/>
          <w:szCs w:val="28"/>
        </w:rPr>
        <w:t>Суперфіцій</w:t>
      </w:r>
      <w:proofErr w:type="spellEnd"/>
      <w:r w:rsidR="00412BF2" w:rsidRPr="00483F42">
        <w:rPr>
          <w:rFonts w:cs="Times New Roman"/>
          <w:sz w:val="28"/>
          <w:szCs w:val="28"/>
        </w:rPr>
        <w:t xml:space="preserve"> та емфітевзис: поняття, підстави виникнення, припинення та їх захист.</w:t>
      </w:r>
    </w:p>
    <w:bookmarkEnd w:id="40"/>
    <w:p w14:paraId="39123E31" w14:textId="37109D14" w:rsidR="00412BF2" w:rsidRDefault="0013192F" w:rsidP="006840D4">
      <w:pPr>
        <w:keepNext/>
        <w:tabs>
          <w:tab w:val="left" w:pos="8830"/>
        </w:tabs>
        <w:ind w:firstLine="709"/>
        <w:jc w:val="both"/>
        <w:outlineLvl w:val="1"/>
        <w:rPr>
          <w:rFonts w:cs="Times New Roman"/>
          <w:b/>
          <w:i/>
          <w:iCs/>
          <w:sz w:val="28"/>
          <w:szCs w:val="28"/>
        </w:rPr>
      </w:pPr>
      <w:r>
        <w:rPr>
          <w:rFonts w:cs="Times New Roman"/>
          <w:b/>
          <w:i/>
          <w:iCs/>
          <w:sz w:val="28"/>
          <w:szCs w:val="28"/>
        </w:rPr>
        <w:tab/>
      </w:r>
    </w:p>
    <w:p w14:paraId="0BE8BC83" w14:textId="20949E8F" w:rsidR="00412BF2" w:rsidRPr="00483F42" w:rsidRDefault="00412BF2" w:rsidP="006840D4">
      <w:pPr>
        <w:keepNext/>
        <w:ind w:firstLine="709"/>
        <w:jc w:val="both"/>
        <w:outlineLvl w:val="1"/>
        <w:rPr>
          <w:rFonts w:cs="Times New Roman"/>
          <w:b/>
          <w:iCs/>
          <w:sz w:val="28"/>
          <w:szCs w:val="28"/>
          <w:lang w:val="ru-RU"/>
        </w:rPr>
      </w:pPr>
      <w:r w:rsidRPr="00483F42">
        <w:rPr>
          <w:rFonts w:cs="Times New Roman"/>
          <w:b/>
          <w:iCs/>
          <w:sz w:val="28"/>
          <w:szCs w:val="28"/>
        </w:rPr>
        <w:t>Т</w:t>
      </w:r>
      <w:r w:rsidR="00360E31">
        <w:rPr>
          <w:rFonts w:cs="Times New Roman"/>
          <w:b/>
          <w:iCs/>
          <w:sz w:val="28"/>
          <w:szCs w:val="28"/>
        </w:rPr>
        <w:t>ема</w:t>
      </w:r>
      <w:r w:rsidRPr="00483F42">
        <w:rPr>
          <w:rFonts w:cs="Times New Roman"/>
          <w:b/>
          <w:iCs/>
          <w:sz w:val="28"/>
          <w:szCs w:val="28"/>
        </w:rPr>
        <w:t xml:space="preserve"> № 12</w:t>
      </w:r>
      <w:bookmarkStart w:id="47" w:name="_Hlk50318314"/>
      <w:r w:rsidRPr="00483F42">
        <w:rPr>
          <w:rFonts w:cs="Times New Roman"/>
          <w:b/>
          <w:iCs/>
          <w:sz w:val="28"/>
          <w:szCs w:val="28"/>
        </w:rPr>
        <w:t>.</w:t>
      </w:r>
      <w:r w:rsidRPr="00483F42">
        <w:rPr>
          <w:rFonts w:cs="Times New Roman"/>
          <w:b/>
          <w:i/>
          <w:iCs/>
          <w:sz w:val="28"/>
          <w:szCs w:val="28"/>
        </w:rPr>
        <w:t xml:space="preserve"> </w:t>
      </w:r>
      <w:r w:rsidRPr="00483F42">
        <w:rPr>
          <w:rFonts w:cs="Times New Roman"/>
          <w:b/>
          <w:bCs/>
          <w:iCs/>
          <w:sz w:val="28"/>
          <w:szCs w:val="28"/>
        </w:rPr>
        <w:t>Загальні положення про право інтелектуальної власності</w:t>
      </w:r>
      <w:r w:rsidRPr="00483F42">
        <w:rPr>
          <w:rFonts w:cs="Times New Roman"/>
          <w:b/>
          <w:iCs/>
          <w:sz w:val="28"/>
          <w:szCs w:val="28"/>
        </w:rPr>
        <w:t>.</w:t>
      </w:r>
      <w:bookmarkEnd w:id="47"/>
    </w:p>
    <w:p w14:paraId="7A94B7D7"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3823A23C" w14:textId="60BAB9AF" w:rsidR="00360E31" w:rsidRDefault="00412BF2" w:rsidP="006840D4">
      <w:pPr>
        <w:ind w:firstLine="709"/>
        <w:jc w:val="both"/>
        <w:rPr>
          <w:rFonts w:cs="Times New Roman"/>
          <w:sz w:val="28"/>
          <w:szCs w:val="28"/>
        </w:rPr>
      </w:pPr>
      <w:bookmarkStart w:id="48" w:name="_Hlk49602092"/>
      <w:bookmarkStart w:id="49" w:name="_Hlk50318438"/>
      <w:r w:rsidRPr="00360E31">
        <w:rPr>
          <w:rFonts w:cs="Times New Roman"/>
          <w:b/>
          <w:bCs/>
          <w:sz w:val="28"/>
          <w:szCs w:val="28"/>
        </w:rPr>
        <w:t>Поняття та зміст права інтелектуальної власності.</w:t>
      </w:r>
      <w:r w:rsidRPr="00483F42">
        <w:rPr>
          <w:rFonts w:cs="Times New Roman"/>
          <w:sz w:val="28"/>
          <w:szCs w:val="28"/>
        </w:rPr>
        <w:t xml:space="preserve"> </w:t>
      </w:r>
      <w:r w:rsidR="00996671" w:rsidRPr="00360E31">
        <w:rPr>
          <w:rFonts w:cs="Times New Roman"/>
          <w:b/>
          <w:bCs/>
          <w:sz w:val="28"/>
          <w:szCs w:val="28"/>
        </w:rPr>
        <w:t>Система виключних прав на нематеріальні об'єкти.</w:t>
      </w:r>
      <w:r w:rsidR="00996671" w:rsidRPr="00483F42">
        <w:rPr>
          <w:rFonts w:cs="Times New Roman"/>
          <w:sz w:val="28"/>
          <w:szCs w:val="28"/>
        </w:rPr>
        <w:t xml:space="preserve"> </w:t>
      </w:r>
      <w:bookmarkEnd w:id="48"/>
      <w:r w:rsidR="00996671" w:rsidRPr="00996671">
        <w:rPr>
          <w:rFonts w:cs="Times New Roman"/>
          <w:sz w:val="28"/>
          <w:szCs w:val="28"/>
        </w:rPr>
        <w:t>Законодавство про інтелектуальну власність в Україні.</w:t>
      </w:r>
      <w:r w:rsidR="00996671" w:rsidRPr="00483F42">
        <w:rPr>
          <w:rFonts w:cs="Times New Roman"/>
          <w:sz w:val="28"/>
          <w:szCs w:val="28"/>
        </w:rPr>
        <w:t xml:space="preserve"> </w:t>
      </w:r>
      <w:r w:rsidRPr="00483F42">
        <w:rPr>
          <w:rFonts w:cs="Times New Roman"/>
          <w:sz w:val="28"/>
          <w:szCs w:val="28"/>
        </w:rPr>
        <w:t>Загальні риси виключних прав на нематеріальні об'єкти. Особисті немайнові права інтелектуальної власності. Майнові права інтелектуальної власності. Передання майнових прав інтелектуальної власності. Вільне використання майнових прав.</w:t>
      </w:r>
      <w:r w:rsidR="00996671">
        <w:rPr>
          <w:rFonts w:cs="Times New Roman"/>
          <w:sz w:val="28"/>
          <w:szCs w:val="28"/>
        </w:rPr>
        <w:t xml:space="preserve"> </w:t>
      </w:r>
      <w:r w:rsidRPr="00483F42">
        <w:rPr>
          <w:rFonts w:cs="Times New Roman"/>
          <w:sz w:val="28"/>
          <w:szCs w:val="28"/>
        </w:rPr>
        <w:t xml:space="preserve">Основні інститути права інтелектуальної власності: авторське право, суміжні права, право промислової власності, право на комерційну інформацію, тощо. </w:t>
      </w:r>
    </w:p>
    <w:p w14:paraId="49D3A1B5" w14:textId="6AB88ED1" w:rsidR="00412BF2" w:rsidRPr="00483F42" w:rsidRDefault="00520361" w:rsidP="006840D4">
      <w:pPr>
        <w:ind w:firstLine="709"/>
        <w:jc w:val="both"/>
        <w:rPr>
          <w:rFonts w:cs="Times New Roman"/>
          <w:sz w:val="28"/>
          <w:szCs w:val="28"/>
        </w:rPr>
      </w:pPr>
      <w:bookmarkStart w:id="50" w:name="_Hlk49602116"/>
      <w:r>
        <w:rPr>
          <w:rFonts w:cs="Times New Roman"/>
          <w:b/>
          <w:bCs/>
          <w:sz w:val="28"/>
          <w:szCs w:val="28"/>
        </w:rPr>
        <w:t>Авторське право і суміжні права</w:t>
      </w:r>
      <w:r w:rsidR="00996671" w:rsidRPr="00360E31">
        <w:rPr>
          <w:rFonts w:cs="Times New Roman"/>
          <w:b/>
          <w:bCs/>
          <w:sz w:val="28"/>
          <w:szCs w:val="28"/>
        </w:rPr>
        <w:t>.</w:t>
      </w:r>
      <w:r w:rsidR="00996671" w:rsidRPr="00483F42">
        <w:rPr>
          <w:rFonts w:cs="Times New Roman"/>
          <w:sz w:val="28"/>
          <w:szCs w:val="28"/>
        </w:rPr>
        <w:t xml:space="preserve"> </w:t>
      </w:r>
      <w:r w:rsidR="00412BF2" w:rsidRPr="00360E31">
        <w:rPr>
          <w:rFonts w:cs="Times New Roman"/>
          <w:b/>
          <w:bCs/>
          <w:sz w:val="28"/>
          <w:szCs w:val="28"/>
        </w:rPr>
        <w:t xml:space="preserve"> </w:t>
      </w:r>
      <w:bookmarkEnd w:id="50"/>
      <w:r w:rsidR="00412BF2" w:rsidRPr="00483F42">
        <w:rPr>
          <w:rFonts w:cs="Times New Roman"/>
          <w:sz w:val="28"/>
          <w:szCs w:val="28"/>
        </w:rPr>
        <w:t>Поняття та ознаки об’єктів авторського права. Літературні та художні твори. Комп’ютерні програми. Компіляції даних. Інші твори. Обсяг правової охорони об’єктів авторського права.</w:t>
      </w:r>
      <w:r w:rsidR="00996671">
        <w:rPr>
          <w:rFonts w:cs="Times New Roman"/>
          <w:sz w:val="28"/>
          <w:szCs w:val="28"/>
        </w:rPr>
        <w:t xml:space="preserve"> </w:t>
      </w:r>
      <w:r w:rsidR="00412BF2" w:rsidRPr="00360E31">
        <w:rPr>
          <w:rFonts w:cs="Times New Roman"/>
          <w:sz w:val="28"/>
          <w:szCs w:val="28"/>
        </w:rPr>
        <w:t>Зміст суб’єктивного авторського права.</w:t>
      </w:r>
      <w:r w:rsidR="00412BF2" w:rsidRPr="00483F42">
        <w:rPr>
          <w:rFonts w:cs="Times New Roman"/>
          <w:sz w:val="28"/>
          <w:szCs w:val="28"/>
        </w:rPr>
        <w:t xml:space="preserve"> Обмеження авторського права. Момент виникнення авторського права. Особисті немайнові та майнові авторські права. Строк дій авторського права. Правові наслідки закінчення строку чинності авторського права. Об’єкти суміжних прав. Суб’єкти суміжних прав. Використання суміжних прав.</w:t>
      </w:r>
    </w:p>
    <w:p w14:paraId="12C3447C" w14:textId="0321651C" w:rsidR="006B0BA4" w:rsidRDefault="009923C2" w:rsidP="006840D4">
      <w:pPr>
        <w:ind w:firstLine="709"/>
        <w:jc w:val="both"/>
        <w:rPr>
          <w:rFonts w:cs="Times New Roman"/>
          <w:sz w:val="28"/>
          <w:szCs w:val="28"/>
        </w:rPr>
      </w:pPr>
      <w:r w:rsidRPr="00FB5AD9">
        <w:rPr>
          <w:rFonts w:cs="Times New Roman"/>
          <w:b/>
          <w:bCs/>
          <w:sz w:val="28"/>
          <w:szCs w:val="28"/>
        </w:rPr>
        <w:t>Патентне право.</w:t>
      </w:r>
      <w:r>
        <w:rPr>
          <w:rFonts w:cs="Times New Roman"/>
          <w:b/>
          <w:bCs/>
          <w:sz w:val="28"/>
          <w:szCs w:val="28"/>
        </w:rPr>
        <w:t xml:space="preserve"> </w:t>
      </w:r>
      <w:r w:rsidR="00412BF2" w:rsidRPr="00483F42">
        <w:rPr>
          <w:rFonts w:cs="Times New Roman"/>
          <w:sz w:val="28"/>
          <w:szCs w:val="28"/>
        </w:rPr>
        <w:t xml:space="preserve">Поняття та ознаки об’єктів патентного права. Винахід, корисна модель, промисловий зразок. Обсяг правової охорони об’єктів патентного права. </w:t>
      </w:r>
      <w:bookmarkStart w:id="51" w:name="_Hlk49602171"/>
    </w:p>
    <w:p w14:paraId="3ABF813D" w14:textId="26D69FF5" w:rsidR="00412BF2" w:rsidRPr="006B0BA4" w:rsidRDefault="00412BF2" w:rsidP="006840D4">
      <w:pPr>
        <w:ind w:firstLine="709"/>
        <w:jc w:val="both"/>
        <w:rPr>
          <w:rFonts w:cs="Times New Roman"/>
          <w:b/>
          <w:bCs/>
          <w:sz w:val="28"/>
          <w:szCs w:val="28"/>
        </w:rPr>
      </w:pPr>
      <w:r w:rsidRPr="006B0BA4">
        <w:rPr>
          <w:rFonts w:cs="Times New Roman"/>
          <w:b/>
          <w:bCs/>
          <w:sz w:val="28"/>
          <w:szCs w:val="28"/>
        </w:rPr>
        <w:t xml:space="preserve">Право на комерційне найменування. Право на торгівельну марку. </w:t>
      </w:r>
      <w:bookmarkEnd w:id="51"/>
    </w:p>
    <w:bookmarkEnd w:id="49"/>
    <w:p w14:paraId="74F03C58" w14:textId="23002978" w:rsidR="00412BF2" w:rsidRPr="00483F42" w:rsidRDefault="00412BF2" w:rsidP="006840D4">
      <w:pPr>
        <w:ind w:firstLine="709"/>
        <w:jc w:val="both"/>
        <w:outlineLvl w:val="0"/>
        <w:rPr>
          <w:rFonts w:cs="Times New Roman"/>
          <w:b/>
          <w:bCs/>
          <w:sz w:val="28"/>
          <w:szCs w:val="28"/>
          <w:lang w:val="ru-RU"/>
        </w:rPr>
      </w:pPr>
      <w:r w:rsidRPr="00483F42">
        <w:rPr>
          <w:rFonts w:cs="Times New Roman"/>
          <w:b/>
          <w:bCs/>
          <w:sz w:val="28"/>
          <w:szCs w:val="28"/>
        </w:rPr>
        <w:lastRenderedPageBreak/>
        <w:t>Т</w:t>
      </w:r>
      <w:r w:rsidR="00360E31">
        <w:rPr>
          <w:rFonts w:cs="Times New Roman"/>
          <w:b/>
          <w:bCs/>
          <w:sz w:val="28"/>
          <w:szCs w:val="28"/>
        </w:rPr>
        <w:t>ема</w:t>
      </w:r>
      <w:r w:rsidRPr="00483F42">
        <w:rPr>
          <w:rFonts w:cs="Times New Roman"/>
          <w:b/>
          <w:bCs/>
          <w:sz w:val="28"/>
          <w:szCs w:val="28"/>
        </w:rPr>
        <w:t xml:space="preserve"> № 13.</w:t>
      </w:r>
      <w:r w:rsidRPr="00483F42">
        <w:rPr>
          <w:rFonts w:cs="Times New Roman"/>
          <w:b/>
          <w:bCs/>
          <w:i/>
          <w:sz w:val="28"/>
          <w:szCs w:val="28"/>
        </w:rPr>
        <w:t xml:space="preserve"> </w:t>
      </w:r>
      <w:bookmarkStart w:id="52" w:name="_Hlk50319217"/>
      <w:r w:rsidRPr="00483F42">
        <w:rPr>
          <w:rFonts w:cs="Times New Roman"/>
          <w:b/>
          <w:sz w:val="28"/>
          <w:szCs w:val="28"/>
        </w:rPr>
        <w:t>Загальні положення про зобов’язання</w:t>
      </w:r>
      <w:r w:rsidRPr="00483F42">
        <w:rPr>
          <w:rFonts w:cs="Times New Roman"/>
          <w:b/>
          <w:bCs/>
          <w:sz w:val="28"/>
          <w:szCs w:val="28"/>
        </w:rPr>
        <w:t>.</w:t>
      </w:r>
    </w:p>
    <w:bookmarkEnd w:id="52"/>
    <w:p w14:paraId="3F47FB46"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000FF09C" w14:textId="1CA5E36C" w:rsidR="00412BF2" w:rsidRPr="00483F42" w:rsidRDefault="00412BF2" w:rsidP="006840D4">
      <w:pPr>
        <w:ind w:firstLine="709"/>
        <w:jc w:val="both"/>
        <w:rPr>
          <w:rFonts w:cs="Times New Roman"/>
          <w:sz w:val="28"/>
          <w:szCs w:val="28"/>
        </w:rPr>
      </w:pPr>
      <w:bookmarkStart w:id="53" w:name="_Hlk49602373"/>
      <w:bookmarkStart w:id="54" w:name="_Hlk50319528"/>
      <w:r w:rsidRPr="00360E31">
        <w:rPr>
          <w:rFonts w:cs="Times New Roman"/>
          <w:b/>
          <w:bCs/>
          <w:sz w:val="28"/>
          <w:szCs w:val="28"/>
        </w:rPr>
        <w:t>Поняття зобов’язального права і його місце в системі галузі цивільного права. Зобов’язальне правовідношення (зобов’язання).</w:t>
      </w:r>
      <w:r w:rsidRPr="00483F42">
        <w:rPr>
          <w:rFonts w:cs="Times New Roman"/>
          <w:sz w:val="28"/>
          <w:szCs w:val="28"/>
        </w:rPr>
        <w:t xml:space="preserve"> </w:t>
      </w:r>
      <w:bookmarkEnd w:id="53"/>
      <w:r w:rsidRPr="00483F42">
        <w:rPr>
          <w:rFonts w:cs="Times New Roman"/>
          <w:sz w:val="28"/>
          <w:szCs w:val="28"/>
        </w:rPr>
        <w:t xml:space="preserve">Поняття зобов’язального права в об’єктивному розумінні. Система зобов’язального права. Загальні та спеціальні норми зобов’язального права та їх співвідношення. Поняття зобов’язального правовідношення (зобов’язання). Поняття і види підстав виникнення зобов’язань. Правова класифікація зобов’язань і критерії її </w:t>
      </w:r>
      <w:r w:rsidRPr="00085B70">
        <w:rPr>
          <w:rFonts w:cs="Times New Roman"/>
          <w:sz w:val="28"/>
          <w:szCs w:val="28"/>
        </w:rPr>
        <w:t>здійснення.</w:t>
      </w:r>
      <w:r w:rsidR="00085B70" w:rsidRPr="00085B70">
        <w:rPr>
          <w:rFonts w:cs="Times New Roman"/>
          <w:sz w:val="28"/>
          <w:szCs w:val="28"/>
        </w:rPr>
        <w:t xml:space="preserve"> </w:t>
      </w:r>
      <w:r w:rsidRPr="00085B70">
        <w:rPr>
          <w:rFonts w:cs="Times New Roman"/>
          <w:sz w:val="28"/>
          <w:szCs w:val="28"/>
        </w:rPr>
        <w:t>Суб’єкти зобов’язань.</w:t>
      </w:r>
      <w:r w:rsidRPr="00483F42">
        <w:rPr>
          <w:rFonts w:cs="Times New Roman"/>
          <w:sz w:val="28"/>
          <w:szCs w:val="28"/>
        </w:rPr>
        <w:t xml:space="preserve"> Треті особи у зобов’язанні. Зміна осіб у зобов’язанні.</w:t>
      </w:r>
    </w:p>
    <w:p w14:paraId="7E8E2FEA" w14:textId="04D73E68" w:rsidR="00412BF2" w:rsidRPr="00085B70" w:rsidRDefault="00412BF2" w:rsidP="006840D4">
      <w:pPr>
        <w:ind w:firstLine="709"/>
        <w:jc w:val="both"/>
        <w:rPr>
          <w:rFonts w:cs="Times New Roman"/>
          <w:sz w:val="28"/>
          <w:szCs w:val="28"/>
        </w:rPr>
      </w:pPr>
      <w:bookmarkStart w:id="55" w:name="_Hlk49602398"/>
      <w:r w:rsidRPr="00360E31">
        <w:rPr>
          <w:rFonts w:cs="Times New Roman"/>
          <w:b/>
          <w:bCs/>
          <w:sz w:val="28"/>
          <w:szCs w:val="28"/>
        </w:rPr>
        <w:t>Виконання зобов’язання.</w:t>
      </w:r>
      <w:r w:rsidR="00085B70" w:rsidRPr="00085B70">
        <w:rPr>
          <w:rFonts w:cs="Times New Roman"/>
          <w:b/>
          <w:bCs/>
          <w:sz w:val="28"/>
          <w:szCs w:val="28"/>
        </w:rPr>
        <w:t xml:space="preserve"> </w:t>
      </w:r>
      <w:r w:rsidR="00085B70" w:rsidRPr="00360E31">
        <w:rPr>
          <w:rFonts w:cs="Times New Roman"/>
          <w:b/>
          <w:bCs/>
          <w:sz w:val="28"/>
          <w:szCs w:val="28"/>
        </w:rPr>
        <w:t>Способи забезпечення належного виконання зобов’язань</w:t>
      </w:r>
      <w:r w:rsidR="00085B70">
        <w:rPr>
          <w:rFonts w:cs="Times New Roman"/>
          <w:b/>
          <w:bCs/>
          <w:sz w:val="28"/>
          <w:szCs w:val="28"/>
        </w:rPr>
        <w:t>.</w:t>
      </w:r>
      <w:bookmarkEnd w:id="55"/>
      <w:r w:rsidRPr="00483F42">
        <w:rPr>
          <w:rFonts w:cs="Times New Roman"/>
          <w:sz w:val="28"/>
          <w:szCs w:val="28"/>
        </w:rPr>
        <w:t xml:space="preserve"> Загальні умови виконання зобов’язання. Поняття належного виконання зобов’язання. Суб’єкт, предмет, строк, місце, спосіб та валюта виконання зобов’язань.</w:t>
      </w:r>
      <w:r w:rsidR="00085B70" w:rsidRPr="00085B70">
        <w:rPr>
          <w:rFonts w:cs="Times New Roman"/>
          <w:b/>
          <w:bCs/>
          <w:sz w:val="28"/>
          <w:szCs w:val="28"/>
        </w:rPr>
        <w:t xml:space="preserve"> </w:t>
      </w:r>
      <w:r w:rsidR="00085B70" w:rsidRPr="00085B70">
        <w:rPr>
          <w:rFonts w:cs="Times New Roman"/>
          <w:sz w:val="28"/>
          <w:szCs w:val="28"/>
        </w:rPr>
        <w:t xml:space="preserve">Способи забезпечення належного виконання зобов’язань: неустойка, завдаток, порука, гарантія, застава, </w:t>
      </w:r>
      <w:proofErr w:type="spellStart"/>
      <w:r w:rsidR="00085B70" w:rsidRPr="00085B70">
        <w:rPr>
          <w:rFonts w:cs="Times New Roman"/>
          <w:sz w:val="28"/>
          <w:szCs w:val="28"/>
        </w:rPr>
        <w:t>притримання</w:t>
      </w:r>
      <w:proofErr w:type="spellEnd"/>
      <w:r w:rsidR="00085B70" w:rsidRPr="00085B70">
        <w:rPr>
          <w:rFonts w:cs="Times New Roman"/>
          <w:sz w:val="28"/>
          <w:szCs w:val="28"/>
        </w:rPr>
        <w:t>.</w:t>
      </w:r>
    </w:p>
    <w:p w14:paraId="03EE7C06" w14:textId="77777777" w:rsidR="00412BF2" w:rsidRPr="00483F42" w:rsidRDefault="00412BF2" w:rsidP="006840D4">
      <w:pPr>
        <w:ind w:firstLine="709"/>
        <w:jc w:val="both"/>
        <w:rPr>
          <w:rFonts w:cs="Times New Roman"/>
          <w:sz w:val="28"/>
          <w:szCs w:val="28"/>
        </w:rPr>
      </w:pPr>
      <w:bookmarkStart w:id="56" w:name="_Hlk49602417"/>
      <w:r w:rsidRPr="00360E31">
        <w:rPr>
          <w:rFonts w:cs="Times New Roman"/>
          <w:b/>
          <w:bCs/>
          <w:sz w:val="28"/>
          <w:szCs w:val="28"/>
        </w:rPr>
        <w:t>Припинення зобов’язань.</w:t>
      </w:r>
      <w:r w:rsidRPr="00483F42">
        <w:rPr>
          <w:rFonts w:cs="Times New Roman"/>
          <w:sz w:val="28"/>
          <w:szCs w:val="28"/>
        </w:rPr>
        <w:t xml:space="preserve"> </w:t>
      </w:r>
      <w:r w:rsidRPr="00360E31">
        <w:rPr>
          <w:rFonts w:cs="Times New Roman"/>
          <w:b/>
          <w:bCs/>
          <w:sz w:val="28"/>
          <w:szCs w:val="28"/>
        </w:rPr>
        <w:t>Правові наслідки порушення зобов’язань.</w:t>
      </w:r>
      <w:r w:rsidRPr="00483F42">
        <w:rPr>
          <w:rFonts w:cs="Times New Roman"/>
          <w:sz w:val="28"/>
          <w:szCs w:val="28"/>
        </w:rPr>
        <w:t xml:space="preserve"> </w:t>
      </w:r>
      <w:bookmarkEnd w:id="56"/>
      <w:r w:rsidRPr="00483F42">
        <w:rPr>
          <w:rFonts w:cs="Times New Roman"/>
          <w:sz w:val="28"/>
          <w:szCs w:val="28"/>
        </w:rPr>
        <w:t>Поняття і підстави припинення зобов’язань. Припинення зобов’язання належним виконанням, переданням відступного, зарахуванням зустрічних вимог, за домовленістю сторін, прощенням боргу, поєднанням боржника і кредитора в одній особі, неможливістю його виконання, смертю фізичної або ліквідацією юридичної особи. Поняття порушення зобов’язання. Правові наслідки порушення зобов’язань та їх види.</w:t>
      </w:r>
    </w:p>
    <w:p w14:paraId="1C9E31FA" w14:textId="5843B63C" w:rsidR="00412BF2" w:rsidRPr="00483F42" w:rsidRDefault="00412BF2" w:rsidP="006840D4">
      <w:pPr>
        <w:ind w:firstLine="709"/>
        <w:jc w:val="both"/>
        <w:outlineLvl w:val="0"/>
        <w:rPr>
          <w:rFonts w:cs="Times New Roman"/>
          <w:sz w:val="28"/>
          <w:szCs w:val="28"/>
        </w:rPr>
      </w:pPr>
      <w:bookmarkStart w:id="57" w:name="_Hlk49602446"/>
      <w:r w:rsidRPr="00360E31">
        <w:rPr>
          <w:rFonts w:cs="Times New Roman"/>
          <w:b/>
          <w:bCs/>
          <w:sz w:val="28"/>
          <w:szCs w:val="28"/>
        </w:rPr>
        <w:t xml:space="preserve">Цивільно-правова відповідальність: поняття, умови, види. </w:t>
      </w:r>
      <w:bookmarkEnd w:id="57"/>
      <w:r w:rsidRPr="00483F42">
        <w:rPr>
          <w:rFonts w:cs="Times New Roman"/>
          <w:sz w:val="28"/>
          <w:szCs w:val="28"/>
        </w:rPr>
        <w:t xml:space="preserve">Підстави звільнення від цивільно-правової відповідальності. </w:t>
      </w:r>
    </w:p>
    <w:bookmarkEnd w:id="54"/>
    <w:p w14:paraId="7BF008D3" w14:textId="77777777" w:rsidR="00412BF2" w:rsidRPr="00483F42" w:rsidRDefault="00412BF2" w:rsidP="006840D4">
      <w:pPr>
        <w:ind w:firstLine="709"/>
        <w:jc w:val="both"/>
        <w:rPr>
          <w:rFonts w:cs="Times New Roman"/>
          <w:sz w:val="28"/>
          <w:szCs w:val="28"/>
        </w:rPr>
      </w:pPr>
    </w:p>
    <w:p w14:paraId="428F9205" w14:textId="0335678F" w:rsidR="00412BF2" w:rsidRPr="00483F42" w:rsidRDefault="00412BF2" w:rsidP="006840D4">
      <w:pPr>
        <w:ind w:firstLine="709"/>
        <w:jc w:val="both"/>
        <w:outlineLvl w:val="0"/>
        <w:rPr>
          <w:rFonts w:cs="Times New Roman"/>
          <w:b/>
          <w:bCs/>
          <w:sz w:val="28"/>
          <w:szCs w:val="28"/>
          <w:lang w:val="ru-RU"/>
        </w:rPr>
      </w:pPr>
      <w:r w:rsidRPr="00483F42">
        <w:rPr>
          <w:rFonts w:cs="Times New Roman"/>
          <w:b/>
          <w:bCs/>
          <w:sz w:val="28"/>
          <w:szCs w:val="28"/>
        </w:rPr>
        <w:t>Т</w:t>
      </w:r>
      <w:r w:rsidR="00360E31">
        <w:rPr>
          <w:rFonts w:cs="Times New Roman"/>
          <w:b/>
          <w:bCs/>
          <w:sz w:val="28"/>
          <w:szCs w:val="28"/>
        </w:rPr>
        <w:t>ема</w:t>
      </w:r>
      <w:r w:rsidRPr="00483F42">
        <w:rPr>
          <w:rFonts w:cs="Times New Roman"/>
          <w:b/>
          <w:bCs/>
          <w:sz w:val="28"/>
          <w:szCs w:val="28"/>
        </w:rPr>
        <w:t xml:space="preserve"> № 14</w:t>
      </w:r>
      <w:bookmarkStart w:id="58" w:name="_Hlk50412590"/>
      <w:r w:rsidRPr="00483F42">
        <w:rPr>
          <w:rFonts w:cs="Times New Roman"/>
          <w:b/>
          <w:bCs/>
          <w:sz w:val="28"/>
          <w:szCs w:val="28"/>
        </w:rPr>
        <w:t>.</w:t>
      </w:r>
      <w:r w:rsidRPr="00483F42">
        <w:rPr>
          <w:rFonts w:cs="Times New Roman"/>
          <w:b/>
          <w:bCs/>
          <w:i/>
          <w:sz w:val="28"/>
          <w:szCs w:val="28"/>
        </w:rPr>
        <w:t xml:space="preserve"> </w:t>
      </w:r>
      <w:r w:rsidRPr="00483F42">
        <w:rPr>
          <w:rFonts w:cs="Times New Roman"/>
          <w:b/>
          <w:sz w:val="28"/>
          <w:szCs w:val="28"/>
        </w:rPr>
        <w:t>Загальні положення про договір</w:t>
      </w:r>
      <w:r w:rsidRPr="00483F42">
        <w:rPr>
          <w:rFonts w:cs="Times New Roman"/>
          <w:b/>
          <w:bCs/>
          <w:sz w:val="28"/>
          <w:szCs w:val="28"/>
        </w:rPr>
        <w:t>.</w:t>
      </w:r>
      <w:bookmarkEnd w:id="58"/>
    </w:p>
    <w:p w14:paraId="18E19DF7"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0433400B" w14:textId="2AC84E42" w:rsidR="00695424" w:rsidRDefault="00412BF2" w:rsidP="006840D4">
      <w:pPr>
        <w:ind w:firstLine="709"/>
        <w:jc w:val="both"/>
        <w:rPr>
          <w:rFonts w:cs="Times New Roman"/>
          <w:sz w:val="28"/>
          <w:szCs w:val="28"/>
        </w:rPr>
      </w:pPr>
      <w:bookmarkStart w:id="59" w:name="_Hlk49602560"/>
      <w:bookmarkStart w:id="60" w:name="_Hlk50413343"/>
      <w:r w:rsidRPr="00695424">
        <w:rPr>
          <w:rFonts w:cs="Times New Roman"/>
          <w:b/>
          <w:bCs/>
          <w:sz w:val="28"/>
          <w:szCs w:val="28"/>
        </w:rPr>
        <w:t>Поняття та види договорів.</w:t>
      </w:r>
      <w:r w:rsidRPr="00483F42">
        <w:rPr>
          <w:rFonts w:cs="Times New Roman"/>
          <w:sz w:val="28"/>
          <w:szCs w:val="28"/>
        </w:rPr>
        <w:t xml:space="preserve"> </w:t>
      </w:r>
      <w:bookmarkEnd w:id="59"/>
      <w:r w:rsidRPr="00483F42">
        <w:rPr>
          <w:rFonts w:cs="Times New Roman"/>
          <w:sz w:val="28"/>
          <w:szCs w:val="28"/>
        </w:rPr>
        <w:t xml:space="preserve">Принцип свободи договору. Публічний договір. Договір приєднання, попередній договір, договір на користь третьої особи. </w:t>
      </w:r>
    </w:p>
    <w:p w14:paraId="3E071DCE" w14:textId="572579F3" w:rsidR="00695424" w:rsidRPr="00085B70" w:rsidRDefault="00412BF2" w:rsidP="006840D4">
      <w:pPr>
        <w:ind w:firstLine="709"/>
        <w:jc w:val="both"/>
        <w:rPr>
          <w:rFonts w:cs="Times New Roman"/>
          <w:sz w:val="28"/>
          <w:szCs w:val="28"/>
        </w:rPr>
      </w:pPr>
      <w:bookmarkStart w:id="61" w:name="_Hlk49602577"/>
      <w:r w:rsidRPr="00695424">
        <w:rPr>
          <w:rFonts w:cs="Times New Roman"/>
          <w:b/>
          <w:bCs/>
          <w:sz w:val="28"/>
          <w:szCs w:val="28"/>
        </w:rPr>
        <w:t>Зміст цивільно-правового договору і класифікація його умов</w:t>
      </w:r>
      <w:r w:rsidR="00695424">
        <w:rPr>
          <w:rFonts w:cs="Times New Roman"/>
          <w:sz w:val="28"/>
          <w:szCs w:val="28"/>
        </w:rPr>
        <w:t>.</w:t>
      </w:r>
      <w:r w:rsidR="00085B70" w:rsidRPr="00085B70">
        <w:rPr>
          <w:rFonts w:cs="Times New Roman"/>
          <w:sz w:val="28"/>
          <w:szCs w:val="28"/>
        </w:rPr>
        <w:t xml:space="preserve"> </w:t>
      </w:r>
      <w:r w:rsidR="00085B70" w:rsidRPr="00085B70">
        <w:rPr>
          <w:rFonts w:cs="Times New Roman"/>
          <w:b/>
          <w:bCs/>
          <w:sz w:val="28"/>
          <w:szCs w:val="28"/>
        </w:rPr>
        <w:t>Форма договору.</w:t>
      </w:r>
      <w:r w:rsidR="00085B70" w:rsidRPr="00483F42">
        <w:rPr>
          <w:rFonts w:cs="Times New Roman"/>
          <w:sz w:val="28"/>
          <w:szCs w:val="28"/>
        </w:rPr>
        <w:t xml:space="preserve"> </w:t>
      </w:r>
      <w:bookmarkEnd w:id="61"/>
      <w:r w:rsidR="00695424">
        <w:rPr>
          <w:rFonts w:cs="Times New Roman"/>
          <w:sz w:val="28"/>
          <w:szCs w:val="28"/>
        </w:rPr>
        <w:t>І</w:t>
      </w:r>
      <w:r w:rsidRPr="00483F42">
        <w:rPr>
          <w:rFonts w:cs="Times New Roman"/>
          <w:sz w:val="28"/>
          <w:szCs w:val="28"/>
        </w:rPr>
        <w:t xml:space="preserve">стотні, звичайні та випадкові умови договору. </w:t>
      </w:r>
      <w:r w:rsidRPr="00483F42">
        <w:rPr>
          <w:sz w:val="28"/>
          <w:szCs w:val="28"/>
        </w:rPr>
        <w:t>Тлумачення умов договору.</w:t>
      </w:r>
      <w:r w:rsidR="00695424" w:rsidRPr="00695424">
        <w:rPr>
          <w:rFonts w:cs="Times New Roman"/>
          <w:b/>
          <w:bCs/>
          <w:sz w:val="28"/>
          <w:szCs w:val="28"/>
        </w:rPr>
        <w:t xml:space="preserve"> </w:t>
      </w:r>
      <w:r w:rsidR="00085B70" w:rsidRPr="00085B70">
        <w:rPr>
          <w:rFonts w:cs="Times New Roman"/>
          <w:sz w:val="28"/>
          <w:szCs w:val="28"/>
        </w:rPr>
        <w:t>Форма договору, правові наслідки недотримання форми договору.</w:t>
      </w:r>
    </w:p>
    <w:p w14:paraId="1A41A418" w14:textId="3228B5F2" w:rsidR="00412BF2" w:rsidRPr="00695424" w:rsidRDefault="00085B70" w:rsidP="006840D4">
      <w:pPr>
        <w:ind w:firstLine="709"/>
        <w:jc w:val="both"/>
        <w:rPr>
          <w:rFonts w:cs="Times New Roman"/>
          <w:b/>
          <w:bCs/>
          <w:sz w:val="28"/>
          <w:szCs w:val="28"/>
        </w:rPr>
      </w:pPr>
      <w:bookmarkStart w:id="62" w:name="_Hlk49602595"/>
      <w:r>
        <w:rPr>
          <w:rFonts w:cs="Times New Roman"/>
          <w:b/>
          <w:bCs/>
          <w:sz w:val="28"/>
          <w:szCs w:val="28"/>
        </w:rPr>
        <w:t xml:space="preserve">Укладення, зміна та розірвання договору. </w:t>
      </w:r>
      <w:bookmarkEnd w:id="62"/>
      <w:r w:rsidR="00695424" w:rsidRPr="00085B70">
        <w:rPr>
          <w:rFonts w:cs="Times New Roman"/>
          <w:sz w:val="28"/>
          <w:szCs w:val="28"/>
        </w:rPr>
        <w:t xml:space="preserve">Порядок укладення договору. </w:t>
      </w:r>
      <w:r w:rsidR="00412BF2" w:rsidRPr="00085B70">
        <w:rPr>
          <w:sz w:val="28"/>
          <w:szCs w:val="28"/>
        </w:rPr>
        <w:t xml:space="preserve"> </w:t>
      </w:r>
      <w:r w:rsidR="00412BF2" w:rsidRPr="00085B70">
        <w:rPr>
          <w:rFonts w:cs="Times New Roman"/>
          <w:sz w:val="28"/>
          <w:szCs w:val="28"/>
        </w:rPr>
        <w:t>Оферта. Акцепт. Підстави для зміни або розірвання договору.</w:t>
      </w:r>
      <w:r w:rsidR="00412BF2" w:rsidRPr="00695424">
        <w:rPr>
          <w:rFonts w:cs="Times New Roman"/>
          <w:b/>
          <w:bCs/>
          <w:sz w:val="28"/>
          <w:szCs w:val="28"/>
        </w:rPr>
        <w:t xml:space="preserve"> </w:t>
      </w:r>
    </w:p>
    <w:bookmarkEnd w:id="60"/>
    <w:p w14:paraId="6340DE78" w14:textId="77777777" w:rsidR="00412BF2" w:rsidRPr="00483F42" w:rsidRDefault="00412BF2" w:rsidP="006840D4">
      <w:pPr>
        <w:ind w:firstLine="709"/>
        <w:jc w:val="both"/>
        <w:rPr>
          <w:rFonts w:cs="Times New Roman"/>
          <w:b/>
          <w:sz w:val="28"/>
          <w:szCs w:val="28"/>
        </w:rPr>
      </w:pPr>
    </w:p>
    <w:p w14:paraId="4AA392CF" w14:textId="673E9471" w:rsidR="00412BF2" w:rsidRPr="00483F42" w:rsidRDefault="00412BF2" w:rsidP="006840D4">
      <w:pPr>
        <w:ind w:firstLine="709"/>
        <w:jc w:val="both"/>
        <w:outlineLvl w:val="0"/>
        <w:rPr>
          <w:rFonts w:cs="Times New Roman"/>
          <w:b/>
          <w:bCs/>
          <w:sz w:val="28"/>
          <w:szCs w:val="28"/>
          <w:lang w:val="ru-RU"/>
        </w:rPr>
      </w:pPr>
      <w:r w:rsidRPr="00483F42">
        <w:rPr>
          <w:rFonts w:cs="Times New Roman"/>
          <w:b/>
          <w:bCs/>
          <w:sz w:val="28"/>
          <w:szCs w:val="28"/>
        </w:rPr>
        <w:t>Т</w:t>
      </w:r>
      <w:r w:rsidR="00695424">
        <w:rPr>
          <w:rFonts w:cs="Times New Roman"/>
          <w:b/>
          <w:bCs/>
          <w:sz w:val="28"/>
          <w:szCs w:val="28"/>
        </w:rPr>
        <w:t>ема</w:t>
      </w:r>
      <w:r w:rsidRPr="00483F42">
        <w:rPr>
          <w:rFonts w:cs="Times New Roman"/>
          <w:b/>
          <w:bCs/>
          <w:sz w:val="28"/>
          <w:szCs w:val="28"/>
        </w:rPr>
        <w:t xml:space="preserve"> № 15.</w:t>
      </w:r>
      <w:r w:rsidRPr="00483F42">
        <w:rPr>
          <w:rFonts w:cs="Times New Roman"/>
          <w:b/>
          <w:bCs/>
          <w:i/>
          <w:sz w:val="28"/>
          <w:szCs w:val="28"/>
        </w:rPr>
        <w:t xml:space="preserve"> </w:t>
      </w:r>
      <w:bookmarkStart w:id="63" w:name="_Hlk50319989"/>
      <w:r w:rsidRPr="00483F42">
        <w:rPr>
          <w:rFonts w:cs="Times New Roman"/>
          <w:b/>
          <w:sz w:val="28"/>
          <w:szCs w:val="28"/>
        </w:rPr>
        <w:t>Окремі види договорів</w:t>
      </w:r>
      <w:r w:rsidRPr="00483F42">
        <w:rPr>
          <w:rFonts w:cs="Times New Roman"/>
          <w:b/>
          <w:bCs/>
          <w:sz w:val="28"/>
          <w:szCs w:val="28"/>
        </w:rPr>
        <w:t>.</w:t>
      </w:r>
      <w:bookmarkEnd w:id="63"/>
    </w:p>
    <w:p w14:paraId="0043FAA7"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291698B4" w14:textId="09BF397D" w:rsidR="00085B70" w:rsidRPr="00D657EF" w:rsidRDefault="00085B70" w:rsidP="006840D4">
      <w:pPr>
        <w:tabs>
          <w:tab w:val="left" w:pos="360"/>
        </w:tabs>
        <w:ind w:firstLine="709"/>
        <w:jc w:val="both"/>
        <w:rPr>
          <w:sz w:val="28"/>
          <w:szCs w:val="28"/>
        </w:rPr>
      </w:pPr>
      <w:bookmarkStart w:id="64" w:name="_Hlk50320235"/>
      <w:r w:rsidRPr="00D657EF">
        <w:rPr>
          <w:b/>
          <w:sz w:val="28"/>
          <w:szCs w:val="28"/>
        </w:rPr>
        <w:t>Загальн</w:t>
      </w:r>
      <w:r>
        <w:rPr>
          <w:b/>
          <w:sz w:val="28"/>
          <w:szCs w:val="28"/>
        </w:rPr>
        <w:t>а характеристика</w:t>
      </w:r>
      <w:r w:rsidRPr="00D657EF">
        <w:rPr>
          <w:b/>
          <w:sz w:val="28"/>
          <w:szCs w:val="28"/>
        </w:rPr>
        <w:t xml:space="preserve"> договор</w:t>
      </w:r>
      <w:r>
        <w:rPr>
          <w:b/>
          <w:sz w:val="28"/>
          <w:szCs w:val="28"/>
        </w:rPr>
        <w:t>ів</w:t>
      </w:r>
      <w:r w:rsidRPr="00D657EF">
        <w:rPr>
          <w:b/>
          <w:sz w:val="28"/>
          <w:szCs w:val="28"/>
        </w:rPr>
        <w:t xml:space="preserve"> про передачу майна у власність. </w:t>
      </w:r>
      <w:r w:rsidRPr="00D657EF">
        <w:rPr>
          <w:bCs/>
          <w:sz w:val="28"/>
          <w:szCs w:val="28"/>
        </w:rPr>
        <w:t xml:space="preserve"> </w:t>
      </w:r>
      <w:r w:rsidRPr="00483F42">
        <w:rPr>
          <w:rFonts w:cs="Times New Roman"/>
          <w:sz w:val="28"/>
          <w:szCs w:val="28"/>
        </w:rPr>
        <w:t>Поняття, правова ціль, юридична характеристика, істотні умови, форма, права та обов’язки сторін, правові наслідки невиконання (неналежного виконання) сторонами своїх обов’язків</w:t>
      </w:r>
      <w:r>
        <w:rPr>
          <w:rFonts w:cs="Times New Roman"/>
          <w:sz w:val="28"/>
          <w:szCs w:val="28"/>
        </w:rPr>
        <w:t>.</w:t>
      </w:r>
      <w:r w:rsidRPr="00D657EF">
        <w:rPr>
          <w:rFonts w:cs="Times New Roman"/>
          <w:sz w:val="28"/>
          <w:szCs w:val="28"/>
        </w:rPr>
        <w:t xml:space="preserve"> Договір купівлі-продажу. Договір роздрібної купівлі-продажу. Договір поставки. Договір контрактації. Договір постачання енергетичними та іншими ресурсами через приєднану мережу. Договір міни. </w:t>
      </w:r>
      <w:r w:rsidRPr="00D657EF">
        <w:rPr>
          <w:rFonts w:cs="Times New Roman"/>
          <w:sz w:val="28"/>
          <w:szCs w:val="28"/>
        </w:rPr>
        <w:lastRenderedPageBreak/>
        <w:t xml:space="preserve">Договір ренти. Договір довічного утримання (догляду). Договір дарування.  </w:t>
      </w:r>
    </w:p>
    <w:p w14:paraId="4B41FB97" w14:textId="27D1F69F" w:rsidR="00E631FB" w:rsidRPr="00D657EF" w:rsidRDefault="00E631FB" w:rsidP="006840D4">
      <w:pPr>
        <w:tabs>
          <w:tab w:val="left" w:pos="360"/>
        </w:tabs>
        <w:ind w:firstLine="709"/>
        <w:jc w:val="both"/>
        <w:rPr>
          <w:sz w:val="28"/>
          <w:szCs w:val="28"/>
        </w:rPr>
      </w:pPr>
      <w:r w:rsidRPr="00D657EF">
        <w:rPr>
          <w:b/>
          <w:sz w:val="28"/>
          <w:szCs w:val="28"/>
        </w:rPr>
        <w:t>Загальн</w:t>
      </w:r>
      <w:r>
        <w:rPr>
          <w:b/>
          <w:sz w:val="28"/>
          <w:szCs w:val="28"/>
        </w:rPr>
        <w:t>а характеристика</w:t>
      </w:r>
      <w:r w:rsidRPr="00D657EF">
        <w:rPr>
          <w:b/>
          <w:sz w:val="28"/>
          <w:szCs w:val="28"/>
        </w:rPr>
        <w:t xml:space="preserve"> договор</w:t>
      </w:r>
      <w:r>
        <w:rPr>
          <w:b/>
          <w:sz w:val="28"/>
          <w:szCs w:val="28"/>
        </w:rPr>
        <w:t>ів</w:t>
      </w:r>
      <w:r w:rsidRPr="00D657EF">
        <w:rPr>
          <w:b/>
          <w:sz w:val="28"/>
          <w:szCs w:val="28"/>
        </w:rPr>
        <w:t xml:space="preserve"> про передання майна у тимчасове володіння та користування. </w:t>
      </w:r>
      <w:r w:rsidRPr="00483F42">
        <w:rPr>
          <w:rFonts w:cs="Times New Roman"/>
          <w:sz w:val="28"/>
          <w:szCs w:val="28"/>
        </w:rPr>
        <w:t>Поняття, правова ціль, юридична характеристика, істотні умови, форма, права та обов’язки сторін, правові наслідки невиконання (неналежного виконання) сторонами своїх обов’язків</w:t>
      </w:r>
      <w:r>
        <w:rPr>
          <w:rFonts w:cs="Times New Roman"/>
          <w:sz w:val="28"/>
          <w:szCs w:val="28"/>
        </w:rPr>
        <w:t>.</w:t>
      </w:r>
      <w:r w:rsidRPr="00D657EF">
        <w:rPr>
          <w:rFonts w:cs="Times New Roman"/>
          <w:sz w:val="28"/>
          <w:szCs w:val="28"/>
        </w:rPr>
        <w:t xml:space="preserve"> Договір найму (оренди). Договір прокату. Договір найму (оренди) земельної ділянки. Договору найму (оренди) будівлі та житла. Договір найму (оренди) транспортного засобу. </w:t>
      </w:r>
      <w:r>
        <w:rPr>
          <w:rFonts w:cs="Times New Roman"/>
          <w:sz w:val="28"/>
          <w:szCs w:val="28"/>
        </w:rPr>
        <w:t xml:space="preserve">Лізинг. </w:t>
      </w:r>
      <w:r w:rsidRPr="00D657EF">
        <w:rPr>
          <w:rFonts w:cs="Times New Roman"/>
          <w:sz w:val="28"/>
          <w:szCs w:val="28"/>
        </w:rPr>
        <w:t>Договір позички.</w:t>
      </w:r>
    </w:p>
    <w:p w14:paraId="543D2EB5" w14:textId="7D2107F9" w:rsidR="00E631FB" w:rsidRPr="006B6488" w:rsidRDefault="00E631FB" w:rsidP="006840D4">
      <w:pPr>
        <w:tabs>
          <w:tab w:val="left" w:pos="360"/>
        </w:tabs>
        <w:ind w:firstLine="709"/>
        <w:jc w:val="both"/>
        <w:rPr>
          <w:rFonts w:cs="Times New Roman"/>
          <w:sz w:val="28"/>
          <w:szCs w:val="28"/>
        </w:rPr>
      </w:pPr>
      <w:r w:rsidRPr="006B6488">
        <w:rPr>
          <w:b/>
          <w:sz w:val="28"/>
          <w:szCs w:val="28"/>
        </w:rPr>
        <w:t xml:space="preserve">Загальна характеристика договорів про виконання робіт. </w:t>
      </w:r>
      <w:r w:rsidRPr="006B6488">
        <w:rPr>
          <w:rFonts w:cs="Times New Roman"/>
          <w:sz w:val="28"/>
          <w:szCs w:val="28"/>
        </w:rPr>
        <w:t xml:space="preserve">Поняття, правова ціль, юридична характеристика, істотні умови, форма, права та обов’язки сторін, правові наслідки невиконання (неналежного виконання) сторонами своїх обов’язків. Договір </w:t>
      </w:r>
      <w:proofErr w:type="spellStart"/>
      <w:r w:rsidRPr="006B6488">
        <w:rPr>
          <w:rFonts w:cs="Times New Roman"/>
          <w:sz w:val="28"/>
          <w:szCs w:val="28"/>
        </w:rPr>
        <w:t>підряду</w:t>
      </w:r>
      <w:proofErr w:type="spellEnd"/>
      <w:r w:rsidRPr="006B6488">
        <w:rPr>
          <w:rFonts w:cs="Times New Roman"/>
          <w:sz w:val="28"/>
          <w:szCs w:val="28"/>
        </w:rPr>
        <w:t xml:space="preserve"> та його види (договір побутового </w:t>
      </w:r>
      <w:proofErr w:type="spellStart"/>
      <w:r w:rsidRPr="006B6488">
        <w:rPr>
          <w:rFonts w:cs="Times New Roman"/>
          <w:sz w:val="28"/>
          <w:szCs w:val="28"/>
        </w:rPr>
        <w:t>підряду</w:t>
      </w:r>
      <w:proofErr w:type="spellEnd"/>
      <w:r w:rsidRPr="006B6488">
        <w:rPr>
          <w:rFonts w:cs="Times New Roman"/>
          <w:sz w:val="28"/>
          <w:szCs w:val="28"/>
        </w:rPr>
        <w:t xml:space="preserve">, договір будівельного </w:t>
      </w:r>
      <w:proofErr w:type="spellStart"/>
      <w:r w:rsidRPr="006B6488">
        <w:rPr>
          <w:rFonts w:cs="Times New Roman"/>
          <w:sz w:val="28"/>
          <w:szCs w:val="28"/>
        </w:rPr>
        <w:t>підряду</w:t>
      </w:r>
      <w:proofErr w:type="spellEnd"/>
      <w:r w:rsidRPr="006B6488">
        <w:rPr>
          <w:rFonts w:cs="Times New Roman"/>
          <w:sz w:val="28"/>
          <w:szCs w:val="28"/>
        </w:rPr>
        <w:t xml:space="preserve">, договір </w:t>
      </w:r>
      <w:proofErr w:type="spellStart"/>
      <w:r w:rsidRPr="006B6488">
        <w:rPr>
          <w:rFonts w:cs="Times New Roman"/>
          <w:sz w:val="28"/>
          <w:szCs w:val="28"/>
        </w:rPr>
        <w:t>підряду</w:t>
      </w:r>
      <w:proofErr w:type="spellEnd"/>
      <w:r w:rsidRPr="006B6488">
        <w:rPr>
          <w:rFonts w:cs="Times New Roman"/>
          <w:sz w:val="28"/>
          <w:szCs w:val="28"/>
        </w:rPr>
        <w:t xml:space="preserve"> на проектні та пошукові роботи). Договір на виконання науково-дослідних або дослідно-конструкторських та технологічних робіт. </w:t>
      </w:r>
    </w:p>
    <w:p w14:paraId="12607846" w14:textId="7593157D" w:rsidR="00A903FD" w:rsidRPr="0091362B" w:rsidRDefault="00A903FD" w:rsidP="006840D4">
      <w:pPr>
        <w:tabs>
          <w:tab w:val="left" w:pos="360"/>
          <w:tab w:val="num" w:pos="1134"/>
        </w:tabs>
        <w:ind w:firstLine="709"/>
        <w:jc w:val="both"/>
        <w:rPr>
          <w:rFonts w:cs="Times New Roman"/>
          <w:sz w:val="28"/>
          <w:szCs w:val="28"/>
        </w:rPr>
      </w:pPr>
      <w:r w:rsidRPr="006B6488">
        <w:rPr>
          <w:b/>
          <w:sz w:val="28"/>
          <w:szCs w:val="28"/>
        </w:rPr>
        <w:t xml:space="preserve">Загальна характеристика договорів з надання послуг. </w:t>
      </w:r>
      <w:r w:rsidRPr="006B6488">
        <w:rPr>
          <w:rFonts w:cs="Times New Roman"/>
          <w:sz w:val="28"/>
          <w:szCs w:val="28"/>
        </w:rPr>
        <w:t xml:space="preserve">Договір перевезення. </w:t>
      </w:r>
      <w:r w:rsidRPr="0091362B">
        <w:rPr>
          <w:rFonts w:cs="Times New Roman"/>
          <w:sz w:val="28"/>
          <w:szCs w:val="28"/>
        </w:rPr>
        <w:t>Договір транспортного експедирування. Договір зберігання. Договір страхування. Договір доручення. Договір комісії. Договір управління майном. Договір позики, кредитний договір, договір банківського вкладу. Договір факторингу. Загальні положення про розрахунки.</w:t>
      </w:r>
    </w:p>
    <w:p w14:paraId="0B876181" w14:textId="075D3023" w:rsidR="00412BF2" w:rsidRPr="00483F42" w:rsidRDefault="00A903FD" w:rsidP="006840D4">
      <w:pPr>
        <w:ind w:firstLine="709"/>
        <w:jc w:val="both"/>
        <w:rPr>
          <w:rFonts w:cs="Times New Roman"/>
          <w:sz w:val="28"/>
          <w:szCs w:val="28"/>
        </w:rPr>
      </w:pPr>
      <w:r w:rsidRPr="006B6488">
        <w:rPr>
          <w:b/>
          <w:sz w:val="28"/>
          <w:szCs w:val="28"/>
        </w:rPr>
        <w:t xml:space="preserve">Загальна характеристика договорів </w:t>
      </w:r>
      <w:r w:rsidR="00412BF2" w:rsidRPr="00695424">
        <w:rPr>
          <w:rFonts w:cs="Times New Roman"/>
          <w:b/>
          <w:bCs/>
          <w:sz w:val="28"/>
          <w:szCs w:val="28"/>
        </w:rPr>
        <w:t xml:space="preserve">про розпорядження майновими правами інтелектуальної власності. </w:t>
      </w:r>
      <w:r w:rsidR="00412BF2" w:rsidRPr="00A903FD">
        <w:rPr>
          <w:rFonts w:cs="Times New Roman"/>
          <w:b/>
          <w:bCs/>
          <w:sz w:val="28"/>
          <w:szCs w:val="28"/>
        </w:rPr>
        <w:t>Договір про комерційну концесію.</w:t>
      </w:r>
      <w:r w:rsidR="00412BF2" w:rsidRPr="00483F42">
        <w:rPr>
          <w:rFonts w:cs="Times New Roman"/>
          <w:sz w:val="28"/>
          <w:szCs w:val="28"/>
        </w:rPr>
        <w:t xml:space="preserve"> Види таких договорів: ліцензійний договір, договір про створення за замовленням і використання об’єкта права інтелектуальної власності, договір про передання виключних майнових прав інтелектуальної власності. Поняття, правова ціль, юридична характеристика, істотні умови, форма, права та обов’язки сторін, правові наслідки невиконання (неналежного виконання) сторонами своїх обов’язків.</w:t>
      </w:r>
    </w:p>
    <w:p w14:paraId="63B44CAE" w14:textId="3EA2FB44" w:rsidR="00412BF2" w:rsidRPr="00483F42" w:rsidRDefault="009923C2" w:rsidP="006840D4">
      <w:pPr>
        <w:ind w:firstLine="709"/>
        <w:jc w:val="both"/>
        <w:rPr>
          <w:rFonts w:cs="Times New Roman"/>
          <w:sz w:val="28"/>
          <w:szCs w:val="28"/>
        </w:rPr>
      </w:pPr>
      <w:r>
        <w:rPr>
          <w:rFonts w:cs="Times New Roman"/>
          <w:b/>
          <w:bCs/>
          <w:sz w:val="28"/>
          <w:szCs w:val="28"/>
        </w:rPr>
        <w:t>Договір</w:t>
      </w:r>
      <w:r w:rsidR="00412BF2" w:rsidRPr="00695424">
        <w:rPr>
          <w:rFonts w:cs="Times New Roman"/>
          <w:b/>
          <w:bCs/>
          <w:sz w:val="28"/>
          <w:szCs w:val="28"/>
        </w:rPr>
        <w:t xml:space="preserve"> про спільну діяльність. Договір простого товариства.</w:t>
      </w:r>
      <w:r w:rsidR="00412BF2" w:rsidRPr="00483F42">
        <w:rPr>
          <w:rFonts w:cs="Times New Roman"/>
          <w:sz w:val="28"/>
          <w:szCs w:val="28"/>
        </w:rPr>
        <w:t xml:space="preserve"> Поняття, загальна характеристика та форма договору про спільну діяльність. Поняття договору простого товариства, вклади учасників, спільне майно, витрати та збитки учасників, припинення договору простого товариства, відповідальність учасників.</w:t>
      </w:r>
    </w:p>
    <w:bookmarkEnd w:id="64"/>
    <w:p w14:paraId="16EE9F9B" w14:textId="77777777" w:rsidR="00412BF2" w:rsidRPr="00483F42" w:rsidRDefault="00412BF2" w:rsidP="006840D4">
      <w:pPr>
        <w:ind w:firstLine="709"/>
        <w:jc w:val="both"/>
        <w:rPr>
          <w:rFonts w:cs="Times New Roman"/>
          <w:sz w:val="28"/>
          <w:szCs w:val="28"/>
        </w:rPr>
      </w:pPr>
    </w:p>
    <w:p w14:paraId="5B6DC277" w14:textId="4BF0765F" w:rsidR="00412BF2" w:rsidRPr="00483F42" w:rsidRDefault="00412BF2" w:rsidP="006840D4">
      <w:pPr>
        <w:keepNext/>
        <w:ind w:firstLine="709"/>
        <w:jc w:val="both"/>
        <w:outlineLvl w:val="1"/>
        <w:rPr>
          <w:rFonts w:cs="Times New Roman"/>
          <w:iCs/>
          <w:sz w:val="28"/>
          <w:szCs w:val="28"/>
          <w:lang w:val="ru-RU"/>
        </w:rPr>
      </w:pPr>
      <w:r w:rsidRPr="00483F42">
        <w:rPr>
          <w:rFonts w:cs="Times New Roman"/>
          <w:b/>
          <w:iCs/>
          <w:sz w:val="28"/>
          <w:szCs w:val="28"/>
        </w:rPr>
        <w:t>Т</w:t>
      </w:r>
      <w:r w:rsidR="00695424">
        <w:rPr>
          <w:rFonts w:cs="Times New Roman"/>
          <w:b/>
          <w:iCs/>
          <w:sz w:val="28"/>
          <w:szCs w:val="28"/>
        </w:rPr>
        <w:t>ема</w:t>
      </w:r>
      <w:r w:rsidRPr="00483F42">
        <w:rPr>
          <w:rFonts w:cs="Times New Roman"/>
          <w:b/>
          <w:iCs/>
          <w:sz w:val="28"/>
          <w:szCs w:val="28"/>
        </w:rPr>
        <w:t xml:space="preserve"> № 16.</w:t>
      </w:r>
      <w:r w:rsidRPr="00483F42">
        <w:rPr>
          <w:rFonts w:cs="Times New Roman"/>
          <w:b/>
          <w:i/>
          <w:iCs/>
          <w:sz w:val="28"/>
          <w:szCs w:val="28"/>
        </w:rPr>
        <w:t xml:space="preserve"> </w:t>
      </w:r>
      <w:bookmarkStart w:id="65" w:name="_Hlk50446980"/>
      <w:r w:rsidRPr="00483F42">
        <w:rPr>
          <w:rFonts w:cs="Times New Roman"/>
          <w:b/>
          <w:bCs/>
          <w:iCs/>
          <w:sz w:val="28"/>
          <w:szCs w:val="28"/>
        </w:rPr>
        <w:t>Недоговірні зобов’язання</w:t>
      </w:r>
      <w:r w:rsidRPr="00483F42">
        <w:rPr>
          <w:rFonts w:cs="Times New Roman"/>
          <w:iCs/>
          <w:sz w:val="28"/>
          <w:szCs w:val="28"/>
        </w:rPr>
        <w:t>.</w:t>
      </w:r>
      <w:bookmarkEnd w:id="65"/>
    </w:p>
    <w:p w14:paraId="1CCA422C"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27F0680A" w14:textId="77777777" w:rsidR="00D65596" w:rsidRDefault="00D65596" w:rsidP="00D65596">
      <w:pPr>
        <w:ind w:firstLine="709"/>
        <w:jc w:val="both"/>
        <w:rPr>
          <w:rFonts w:cs="Times New Roman"/>
          <w:b/>
          <w:bCs/>
          <w:sz w:val="28"/>
          <w:szCs w:val="28"/>
        </w:rPr>
      </w:pPr>
      <w:r>
        <w:rPr>
          <w:rFonts w:cs="Times New Roman"/>
          <w:b/>
          <w:bCs/>
          <w:sz w:val="28"/>
          <w:szCs w:val="28"/>
        </w:rPr>
        <w:t>Загальна характеристика недоговірних зобов’язань.</w:t>
      </w:r>
    </w:p>
    <w:p w14:paraId="4CD41FF9" w14:textId="77777777" w:rsidR="00D65596" w:rsidRPr="005E4EAB" w:rsidRDefault="00D65596" w:rsidP="00D65596">
      <w:pPr>
        <w:ind w:firstLine="540"/>
        <w:jc w:val="both"/>
        <w:rPr>
          <w:rFonts w:cs="Times New Roman"/>
          <w:sz w:val="28"/>
          <w:szCs w:val="28"/>
        </w:rPr>
      </w:pPr>
      <w:bookmarkStart w:id="66" w:name="_Hlk50447874"/>
      <w:r>
        <w:rPr>
          <w:rFonts w:cs="Times New Roman"/>
          <w:b/>
          <w:bCs/>
          <w:sz w:val="28"/>
          <w:szCs w:val="28"/>
        </w:rPr>
        <w:t xml:space="preserve">Недоговірні зобов’язання, що виникають з правомірних дій. </w:t>
      </w:r>
      <w:bookmarkEnd w:id="66"/>
      <w:r w:rsidRPr="005E4EAB">
        <w:rPr>
          <w:rFonts w:cs="Times New Roman"/>
          <w:sz w:val="28"/>
          <w:szCs w:val="28"/>
        </w:rPr>
        <w:t>Публічна обіцянка винагороди</w:t>
      </w:r>
      <w:r w:rsidRPr="00DF527E">
        <w:rPr>
          <w:rFonts w:cs="Times New Roman"/>
          <w:b/>
          <w:bCs/>
          <w:sz w:val="28"/>
          <w:szCs w:val="28"/>
        </w:rPr>
        <w:t>.</w:t>
      </w:r>
      <w:r w:rsidRPr="00DF527E">
        <w:rPr>
          <w:rFonts w:cs="Times New Roman"/>
          <w:sz w:val="28"/>
          <w:szCs w:val="28"/>
        </w:rPr>
        <w:t xml:space="preserve"> </w:t>
      </w:r>
      <w:r w:rsidRPr="005E4EAB">
        <w:rPr>
          <w:rFonts w:cs="Times New Roman"/>
          <w:sz w:val="28"/>
          <w:szCs w:val="28"/>
        </w:rPr>
        <w:t xml:space="preserve">Вчинення дій в майнових інтересах іншої особи без її доручення. Рятування здоров’я та життя фізичної особи, майна фізичної або юридичної особи. </w:t>
      </w:r>
    </w:p>
    <w:p w14:paraId="00DB7338" w14:textId="77777777" w:rsidR="00D65596" w:rsidRPr="00DF527E" w:rsidRDefault="00D65596" w:rsidP="00D65596">
      <w:pPr>
        <w:ind w:firstLine="540"/>
        <w:jc w:val="both"/>
        <w:rPr>
          <w:rFonts w:cs="Times New Roman"/>
          <w:sz w:val="28"/>
          <w:szCs w:val="28"/>
        </w:rPr>
      </w:pPr>
      <w:r w:rsidRPr="00DF527E">
        <w:rPr>
          <w:rFonts w:cs="Times New Roman"/>
          <w:b/>
          <w:bCs/>
          <w:sz w:val="28"/>
          <w:szCs w:val="28"/>
        </w:rPr>
        <w:t>Створення загрози життю, здоров’ю, майну фізичної особи або майну юридичної особи.</w:t>
      </w:r>
      <w:r w:rsidRPr="00DF527E">
        <w:rPr>
          <w:rFonts w:cs="Times New Roman"/>
          <w:sz w:val="28"/>
          <w:szCs w:val="28"/>
        </w:rPr>
        <w:t xml:space="preserve"> Зобов’язання, що виникають в разі створення загрози життю, здоров’ю, майну осіб: поняття, сторони, підстави виникнення, предмет, права </w:t>
      </w:r>
      <w:r w:rsidRPr="00DF527E">
        <w:rPr>
          <w:rFonts w:cs="Times New Roman"/>
          <w:sz w:val="28"/>
          <w:szCs w:val="28"/>
        </w:rPr>
        <w:lastRenderedPageBreak/>
        <w:t xml:space="preserve">та обов’язки сторін. </w:t>
      </w:r>
    </w:p>
    <w:p w14:paraId="09C4CD7F" w14:textId="77777777" w:rsidR="008135BA" w:rsidRDefault="00D65596" w:rsidP="00D65596">
      <w:pPr>
        <w:ind w:firstLine="540"/>
        <w:jc w:val="both"/>
        <w:rPr>
          <w:rFonts w:cs="Times New Roman"/>
          <w:sz w:val="28"/>
          <w:szCs w:val="28"/>
        </w:rPr>
      </w:pPr>
      <w:r w:rsidRPr="00DF527E">
        <w:rPr>
          <w:rFonts w:cs="Times New Roman"/>
          <w:b/>
          <w:bCs/>
          <w:sz w:val="28"/>
          <w:szCs w:val="28"/>
        </w:rPr>
        <w:t>Деліктні зобов’язання.</w:t>
      </w:r>
      <w:r w:rsidRPr="00DF527E">
        <w:rPr>
          <w:rFonts w:cs="Times New Roman"/>
          <w:sz w:val="28"/>
          <w:szCs w:val="28"/>
        </w:rPr>
        <w:t xml:space="preserve"> </w:t>
      </w:r>
      <w:r w:rsidRPr="00DF527E">
        <w:rPr>
          <w:rFonts w:cs="Times New Roman"/>
          <w:b/>
          <w:bCs/>
          <w:sz w:val="28"/>
          <w:szCs w:val="28"/>
        </w:rPr>
        <w:t>Поняття і система деліктних зобов’язань.</w:t>
      </w:r>
      <w:r w:rsidRPr="00DF527E">
        <w:rPr>
          <w:rFonts w:cs="Times New Roman"/>
          <w:sz w:val="28"/>
          <w:szCs w:val="28"/>
        </w:rPr>
        <w:t xml:space="preserve"> Суб’єкти і зміст деліктних зобов’язань. Класифікація деліктних зобов’язань. Правові умови виникнення деліктних зобов’язань: необхідні та факультативні умови виникнення деліктних зобов’язань. </w:t>
      </w:r>
    </w:p>
    <w:p w14:paraId="113D26EA" w14:textId="0DFBA3BA" w:rsidR="00D65596" w:rsidRPr="00DF527E" w:rsidRDefault="00D65596" w:rsidP="00D65596">
      <w:pPr>
        <w:ind w:firstLine="540"/>
        <w:jc w:val="both"/>
        <w:rPr>
          <w:rFonts w:cs="Times New Roman"/>
          <w:sz w:val="28"/>
          <w:szCs w:val="28"/>
        </w:rPr>
      </w:pPr>
      <w:r w:rsidRPr="00DF527E">
        <w:rPr>
          <w:rFonts w:cs="Times New Roman"/>
          <w:b/>
          <w:bCs/>
          <w:sz w:val="28"/>
          <w:szCs w:val="28"/>
        </w:rPr>
        <w:t>Відшкодування шкоди. Загальні положення про порядок та об’єм відшкодування заподіяної шкоди.</w:t>
      </w:r>
      <w:r w:rsidRPr="00DF527E">
        <w:rPr>
          <w:rFonts w:cs="Times New Roman"/>
          <w:sz w:val="28"/>
          <w:szCs w:val="28"/>
        </w:rPr>
        <w:t xml:space="preserve"> Врахування вини потерпілого та майнового стану </w:t>
      </w:r>
      <w:proofErr w:type="spellStart"/>
      <w:r w:rsidRPr="00DF527E">
        <w:rPr>
          <w:rFonts w:cs="Times New Roman"/>
          <w:sz w:val="28"/>
          <w:szCs w:val="28"/>
        </w:rPr>
        <w:t>заподіювача</w:t>
      </w:r>
      <w:proofErr w:type="spellEnd"/>
      <w:r w:rsidRPr="00DF527E">
        <w:rPr>
          <w:rFonts w:cs="Times New Roman"/>
          <w:sz w:val="28"/>
          <w:szCs w:val="28"/>
        </w:rPr>
        <w:t xml:space="preserve"> шкоди в деліктних зобов’язаннях. Відшкодування шкоди, завданою особою у разі здійснення нею права на самозахист. Відшкодування шкоди, завданої у стані крайньої необхідності. Відшкодування моральної шкоди: поняття, порядок та обсяг відшкодування моральної шкоди. Відшкодування шкоди, заподіяної найманим працівником установи, підприємства, організації під час виконання ним своїх трудових обов’язків. Відшкодування шкоди, заподіяної незаконними діями органів державної влади, органів влади Автономної Республіки Крим, або органами місцевого самоврядування або їхніми посадовими особами. Відшкодування шкоди, завданої незаконними рішеннями, діями чи бездіяльністю органу дізнання, попереднього (досудового) слідства, прокуратури або суду. Відшкодування шкоди, завданої злочином. Відшкодування шкоди, завданої особами, що не досягли повноліття. Відшкодування шкоди, завданої джерелом підвищеної небезпеки. Відшкодування ядерної небезпеки. Відшкодування шкоди, завданої каліцтвом або іншим ушкодженням здоров’я або смертю. Відшкодування шкоди, завданої внаслідок недоліків товарів, робіт (послуг).</w:t>
      </w:r>
    </w:p>
    <w:p w14:paraId="720A89A4" w14:textId="77777777" w:rsidR="00D65596" w:rsidRPr="00DF527E" w:rsidRDefault="00D65596" w:rsidP="00D65596">
      <w:pPr>
        <w:ind w:firstLine="540"/>
        <w:jc w:val="both"/>
        <w:rPr>
          <w:rFonts w:cs="Times New Roman"/>
          <w:sz w:val="28"/>
          <w:szCs w:val="28"/>
        </w:rPr>
      </w:pPr>
      <w:r w:rsidRPr="00DF527E">
        <w:rPr>
          <w:rFonts w:cs="Times New Roman"/>
          <w:b/>
          <w:bCs/>
          <w:sz w:val="28"/>
          <w:szCs w:val="28"/>
        </w:rPr>
        <w:t>Набуття, збереження майна без достатньої правової підстави (</w:t>
      </w:r>
      <w:proofErr w:type="spellStart"/>
      <w:r w:rsidRPr="00DF527E">
        <w:rPr>
          <w:rFonts w:cs="Times New Roman"/>
          <w:b/>
          <w:bCs/>
          <w:sz w:val="28"/>
          <w:szCs w:val="28"/>
        </w:rPr>
        <w:t>кондикційні</w:t>
      </w:r>
      <w:proofErr w:type="spellEnd"/>
      <w:r w:rsidRPr="00DF527E">
        <w:rPr>
          <w:rFonts w:cs="Times New Roman"/>
          <w:b/>
          <w:bCs/>
          <w:sz w:val="28"/>
          <w:szCs w:val="28"/>
        </w:rPr>
        <w:t xml:space="preserve"> зобов’язання).</w:t>
      </w:r>
      <w:r w:rsidRPr="00DF527E">
        <w:rPr>
          <w:rFonts w:cs="Times New Roman"/>
          <w:sz w:val="28"/>
          <w:szCs w:val="28"/>
        </w:rPr>
        <w:t xml:space="preserve"> Поняття, сторони, підстави виникнення, предмет, права та обов’язки.</w:t>
      </w:r>
    </w:p>
    <w:p w14:paraId="55D62A2B" w14:textId="77777777" w:rsidR="00412BF2" w:rsidRPr="00483F42" w:rsidRDefault="00412BF2" w:rsidP="006840D4">
      <w:pPr>
        <w:ind w:firstLine="709"/>
        <w:jc w:val="both"/>
        <w:outlineLvl w:val="0"/>
        <w:rPr>
          <w:rFonts w:cs="Times New Roman"/>
          <w:b/>
          <w:sz w:val="28"/>
          <w:szCs w:val="28"/>
          <w:u w:val="single"/>
        </w:rPr>
      </w:pPr>
    </w:p>
    <w:p w14:paraId="141C890B" w14:textId="5E1D0843" w:rsidR="00412BF2" w:rsidRPr="00483F42" w:rsidRDefault="00412BF2" w:rsidP="006840D4">
      <w:pPr>
        <w:keepNext/>
        <w:ind w:firstLine="709"/>
        <w:jc w:val="both"/>
        <w:outlineLvl w:val="1"/>
        <w:rPr>
          <w:rFonts w:cs="Times New Roman"/>
          <w:iCs/>
          <w:sz w:val="28"/>
          <w:szCs w:val="28"/>
          <w:lang w:val="ru-RU"/>
        </w:rPr>
      </w:pPr>
      <w:r w:rsidRPr="00483F42">
        <w:rPr>
          <w:rFonts w:cs="Times New Roman"/>
          <w:b/>
          <w:iCs/>
          <w:sz w:val="28"/>
          <w:szCs w:val="28"/>
        </w:rPr>
        <w:t>Т</w:t>
      </w:r>
      <w:r w:rsidR="00695424">
        <w:rPr>
          <w:rFonts w:cs="Times New Roman"/>
          <w:b/>
          <w:iCs/>
          <w:sz w:val="28"/>
          <w:szCs w:val="28"/>
        </w:rPr>
        <w:t>ема</w:t>
      </w:r>
      <w:r w:rsidRPr="00483F42">
        <w:rPr>
          <w:rFonts w:cs="Times New Roman"/>
          <w:b/>
          <w:iCs/>
          <w:sz w:val="28"/>
          <w:szCs w:val="28"/>
        </w:rPr>
        <w:t xml:space="preserve"> № 17.</w:t>
      </w:r>
      <w:r w:rsidRPr="00483F42">
        <w:rPr>
          <w:rFonts w:cs="Times New Roman"/>
          <w:iCs/>
          <w:sz w:val="28"/>
          <w:szCs w:val="28"/>
        </w:rPr>
        <w:t xml:space="preserve"> </w:t>
      </w:r>
      <w:bookmarkStart w:id="67" w:name="_Hlk50321562"/>
      <w:r w:rsidRPr="00483F42">
        <w:rPr>
          <w:rFonts w:cs="Times New Roman"/>
          <w:b/>
          <w:bCs/>
          <w:iCs/>
          <w:sz w:val="28"/>
          <w:szCs w:val="28"/>
        </w:rPr>
        <w:t>Загальні положення про спадкування</w:t>
      </w:r>
      <w:r w:rsidRPr="00483F42">
        <w:rPr>
          <w:rFonts w:cs="Times New Roman"/>
          <w:iCs/>
          <w:sz w:val="28"/>
          <w:szCs w:val="28"/>
        </w:rPr>
        <w:t>.</w:t>
      </w:r>
    </w:p>
    <w:bookmarkEnd w:id="67"/>
    <w:p w14:paraId="25C2212C"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237F54FA" w14:textId="77777777" w:rsidR="00412BF2" w:rsidRPr="00695424" w:rsidRDefault="00412BF2" w:rsidP="006840D4">
      <w:pPr>
        <w:ind w:firstLine="709"/>
        <w:jc w:val="both"/>
        <w:rPr>
          <w:rFonts w:cs="Times New Roman"/>
          <w:b/>
          <w:bCs/>
          <w:sz w:val="28"/>
          <w:szCs w:val="28"/>
        </w:rPr>
      </w:pPr>
      <w:bookmarkStart w:id="68" w:name="_Hlk50321635"/>
      <w:r w:rsidRPr="00695424">
        <w:rPr>
          <w:rFonts w:cs="Times New Roman"/>
          <w:b/>
          <w:bCs/>
          <w:sz w:val="28"/>
          <w:szCs w:val="28"/>
        </w:rPr>
        <w:t xml:space="preserve">Поняття спадкування, підстави спадкування. Відкриття спадщини, місце і час відкриття спадщини. </w:t>
      </w:r>
    </w:p>
    <w:p w14:paraId="66EBB2F1" w14:textId="77777777" w:rsidR="00412BF2" w:rsidRPr="00483F42" w:rsidRDefault="00412BF2" w:rsidP="006840D4">
      <w:pPr>
        <w:ind w:firstLine="709"/>
        <w:jc w:val="both"/>
        <w:rPr>
          <w:rFonts w:cs="Times New Roman"/>
          <w:sz w:val="28"/>
          <w:szCs w:val="28"/>
        </w:rPr>
      </w:pPr>
      <w:r w:rsidRPr="00695424">
        <w:rPr>
          <w:rFonts w:cs="Times New Roman"/>
          <w:b/>
          <w:bCs/>
          <w:sz w:val="28"/>
          <w:szCs w:val="28"/>
        </w:rPr>
        <w:t>Спадкова маса. Суб’єкти спадкових правовідносин. Об’єкти спадкового правонаступництва.</w:t>
      </w:r>
      <w:r w:rsidRPr="00483F42">
        <w:rPr>
          <w:rFonts w:cs="Times New Roman"/>
          <w:sz w:val="28"/>
          <w:szCs w:val="28"/>
        </w:rPr>
        <w:t xml:space="preserve"> Права та обов’язки, які входять до складу спадщини, права та обов’язки померлого, які не успадковуються. Спадкоємці. Право на спадкування. Визначення кола спадкоємців, підстави усунення від спадкування. Спадкування права на земельну ділянку; спадкування частки у праві спільної власності; спадкування права на вклад у банку; спадкування права на відшкодування збитків, моральної шкоди та сплату неустойки.</w:t>
      </w:r>
    </w:p>
    <w:p w14:paraId="7B3CA342" w14:textId="77777777" w:rsidR="00412BF2" w:rsidRPr="00483F42" w:rsidRDefault="00412BF2" w:rsidP="006840D4">
      <w:pPr>
        <w:ind w:firstLine="709"/>
        <w:jc w:val="both"/>
        <w:rPr>
          <w:rFonts w:cs="Times New Roman"/>
          <w:sz w:val="28"/>
          <w:szCs w:val="28"/>
        </w:rPr>
      </w:pPr>
      <w:r w:rsidRPr="00695424">
        <w:rPr>
          <w:rFonts w:cs="Times New Roman"/>
          <w:b/>
          <w:bCs/>
          <w:sz w:val="28"/>
          <w:szCs w:val="28"/>
        </w:rPr>
        <w:t>Спадкування за заповітом.</w:t>
      </w:r>
      <w:r w:rsidRPr="00483F42">
        <w:rPr>
          <w:rFonts w:cs="Times New Roman"/>
          <w:sz w:val="28"/>
          <w:szCs w:val="28"/>
        </w:rPr>
        <w:t xml:space="preserve"> Поняття заповіту. Право на заповіт, право на зміну та скасування заповіту. Суб’єкти спадкування за заповітом. Загальні вимоги до форми заповіту. Заповіт з умовою. Заповіт подружжя. Секретний заповіт. Недійсність заповіту. Посвідчення заповіту (посвідчення заповіту нотаріусами, іншими посадовими особами, посвідчення заповіту при свідках). Зміст заповіту. Види заповідальних розпоряджень: </w:t>
      </w:r>
      <w:proofErr w:type="spellStart"/>
      <w:r w:rsidRPr="00483F42">
        <w:rPr>
          <w:rFonts w:cs="Times New Roman"/>
          <w:sz w:val="28"/>
          <w:szCs w:val="28"/>
        </w:rPr>
        <w:t>підпризначення</w:t>
      </w:r>
      <w:proofErr w:type="spellEnd"/>
      <w:r w:rsidRPr="00483F42">
        <w:rPr>
          <w:rFonts w:cs="Times New Roman"/>
          <w:sz w:val="28"/>
          <w:szCs w:val="28"/>
        </w:rPr>
        <w:t xml:space="preserve"> </w:t>
      </w:r>
      <w:r w:rsidRPr="00483F42">
        <w:rPr>
          <w:rFonts w:cs="Times New Roman"/>
          <w:sz w:val="28"/>
          <w:szCs w:val="28"/>
        </w:rPr>
        <w:lastRenderedPageBreak/>
        <w:t>спадкоємців, заповідальний відказ, покладення. Право на обов’язкову частку у спадщині.</w:t>
      </w:r>
    </w:p>
    <w:p w14:paraId="605027C4" w14:textId="3B988327" w:rsidR="00412BF2" w:rsidRPr="00483F42" w:rsidRDefault="00412BF2" w:rsidP="006840D4">
      <w:pPr>
        <w:ind w:firstLine="709"/>
        <w:jc w:val="both"/>
        <w:rPr>
          <w:rFonts w:cs="Times New Roman"/>
          <w:sz w:val="28"/>
          <w:szCs w:val="28"/>
        </w:rPr>
      </w:pPr>
      <w:r w:rsidRPr="00695424">
        <w:rPr>
          <w:rFonts w:cs="Times New Roman"/>
          <w:b/>
          <w:bCs/>
          <w:sz w:val="28"/>
          <w:szCs w:val="28"/>
        </w:rPr>
        <w:t>Спадкування за законом.</w:t>
      </w:r>
      <w:r w:rsidRPr="00483F42">
        <w:rPr>
          <w:rFonts w:cs="Times New Roman"/>
          <w:sz w:val="28"/>
          <w:szCs w:val="28"/>
        </w:rPr>
        <w:t xml:space="preserve"> Підстави спадкування за законом. Черговість спадкування за законом. Зміна черговості закликання до спадкування. Спадкування за правом представлення. Частка спадкоємців за законом у спадковому майні.</w:t>
      </w:r>
    </w:p>
    <w:p w14:paraId="7E126FBA" w14:textId="3C4459C5" w:rsidR="00412BF2" w:rsidRPr="00483F42" w:rsidRDefault="003D5BF5" w:rsidP="006840D4">
      <w:pPr>
        <w:ind w:firstLine="709"/>
        <w:jc w:val="both"/>
        <w:rPr>
          <w:rFonts w:cs="Times New Roman"/>
          <w:sz w:val="28"/>
          <w:szCs w:val="28"/>
        </w:rPr>
      </w:pPr>
      <w:r>
        <w:rPr>
          <w:rFonts w:cs="Times New Roman"/>
          <w:b/>
          <w:bCs/>
          <w:sz w:val="28"/>
          <w:szCs w:val="28"/>
        </w:rPr>
        <w:t xml:space="preserve">Здійснення спадкових прав. </w:t>
      </w:r>
      <w:r w:rsidR="00412BF2" w:rsidRPr="00483F42">
        <w:rPr>
          <w:rFonts w:cs="Times New Roman"/>
          <w:sz w:val="28"/>
          <w:szCs w:val="28"/>
        </w:rPr>
        <w:t xml:space="preserve">Дії, які свідчать про прийняття спадщини. </w:t>
      </w:r>
      <w:r w:rsidRPr="00483F42">
        <w:rPr>
          <w:rFonts w:cs="Times New Roman"/>
          <w:sz w:val="28"/>
          <w:szCs w:val="28"/>
        </w:rPr>
        <w:t xml:space="preserve">Прийняття спадщини малолітніми, неповнолітніми, недієздатними особами та особами, дієздатність яких обмежена. </w:t>
      </w:r>
      <w:r w:rsidR="00412BF2" w:rsidRPr="00483F42">
        <w:rPr>
          <w:rFonts w:cs="Times New Roman"/>
          <w:sz w:val="28"/>
          <w:szCs w:val="28"/>
        </w:rPr>
        <w:t xml:space="preserve">Строки для прийняття спадщини. Право на відмову від прийняття спадщини. Правові наслідки відмови від прийняття спадщини. Перехід права на прийняття спадщини. </w:t>
      </w:r>
      <w:r w:rsidRPr="003D5BF5">
        <w:rPr>
          <w:rFonts w:cs="Times New Roman"/>
          <w:sz w:val="28"/>
          <w:szCs w:val="28"/>
        </w:rPr>
        <w:t xml:space="preserve">Оформлення права на спадщину.   </w:t>
      </w:r>
      <w:r w:rsidR="00412BF2" w:rsidRPr="003D5BF5">
        <w:rPr>
          <w:rFonts w:cs="Times New Roman"/>
          <w:sz w:val="28"/>
          <w:szCs w:val="28"/>
        </w:rPr>
        <w:t>Свідоцтво</w:t>
      </w:r>
      <w:r w:rsidR="00412BF2" w:rsidRPr="00483F42">
        <w:rPr>
          <w:rFonts w:cs="Times New Roman"/>
          <w:sz w:val="28"/>
          <w:szCs w:val="28"/>
        </w:rPr>
        <w:t xml:space="preserve"> про право на спадщину. </w:t>
      </w:r>
    </w:p>
    <w:p w14:paraId="2455377F" w14:textId="77777777" w:rsidR="00412BF2" w:rsidRPr="00483F42" w:rsidRDefault="00412BF2" w:rsidP="006840D4">
      <w:pPr>
        <w:ind w:firstLine="709"/>
        <w:jc w:val="both"/>
        <w:rPr>
          <w:rFonts w:cs="Times New Roman"/>
          <w:sz w:val="28"/>
          <w:szCs w:val="28"/>
          <w:lang w:val="ru-RU"/>
        </w:rPr>
      </w:pPr>
      <w:r w:rsidRPr="00695424">
        <w:rPr>
          <w:rFonts w:cs="Times New Roman"/>
          <w:b/>
          <w:bCs/>
          <w:sz w:val="28"/>
          <w:szCs w:val="28"/>
        </w:rPr>
        <w:t>Спадковий договір.</w:t>
      </w:r>
      <w:r w:rsidRPr="00483F42">
        <w:rPr>
          <w:rFonts w:cs="Times New Roman"/>
          <w:sz w:val="28"/>
          <w:szCs w:val="28"/>
        </w:rPr>
        <w:t xml:space="preserve"> Спадковий договір, його поняття. Сторони спадкового договору. Форма спадкового договору. Обов’язки набувача у спадковому договорі. Особливості спадкового договору з участю подружжя. Забезпечення виконання спадкового договору. Розірвання спадкового договору.</w:t>
      </w:r>
    </w:p>
    <w:bookmarkEnd w:id="68"/>
    <w:p w14:paraId="743EBF9A" w14:textId="77777777" w:rsidR="00412BF2" w:rsidRPr="00483F42" w:rsidRDefault="00412BF2" w:rsidP="006840D4">
      <w:pPr>
        <w:ind w:firstLine="709"/>
        <w:jc w:val="both"/>
        <w:rPr>
          <w:rFonts w:cs="Times New Roman"/>
          <w:sz w:val="28"/>
          <w:szCs w:val="28"/>
        </w:rPr>
      </w:pPr>
    </w:p>
    <w:p w14:paraId="69087A2C" w14:textId="7977C1E3" w:rsidR="00412BF2" w:rsidRPr="00483F42" w:rsidRDefault="00412BF2" w:rsidP="006840D4">
      <w:pPr>
        <w:pStyle w:val="a3"/>
        <w:spacing w:before="0" w:beforeAutospacing="0" w:after="0" w:afterAutospacing="0"/>
        <w:ind w:firstLine="709"/>
        <w:jc w:val="both"/>
        <w:rPr>
          <w:rFonts w:ascii="Times New Roman" w:hAnsi="Times New Roman" w:cs="Times New Roman"/>
          <w:b/>
          <w:color w:val="auto"/>
          <w:sz w:val="28"/>
          <w:szCs w:val="28"/>
          <w:lang w:val="uk-UA"/>
        </w:rPr>
      </w:pPr>
      <w:r w:rsidRPr="00483F42">
        <w:rPr>
          <w:rFonts w:ascii="Times New Roman" w:hAnsi="Times New Roman" w:cs="Times New Roman"/>
          <w:b/>
          <w:color w:val="auto"/>
          <w:sz w:val="28"/>
          <w:szCs w:val="28"/>
          <w:lang w:val="uk-UA"/>
        </w:rPr>
        <w:t xml:space="preserve">Тема </w:t>
      </w:r>
      <w:r w:rsidR="00C35EBF">
        <w:rPr>
          <w:rFonts w:ascii="Times New Roman" w:hAnsi="Times New Roman" w:cs="Times New Roman"/>
          <w:b/>
          <w:color w:val="auto"/>
          <w:sz w:val="28"/>
          <w:szCs w:val="28"/>
          <w:lang w:val="uk-UA"/>
        </w:rPr>
        <w:t xml:space="preserve">№ </w:t>
      </w:r>
      <w:r w:rsidRPr="00483F42">
        <w:rPr>
          <w:rFonts w:ascii="Times New Roman" w:hAnsi="Times New Roman" w:cs="Times New Roman"/>
          <w:b/>
          <w:color w:val="auto"/>
          <w:sz w:val="28"/>
          <w:szCs w:val="28"/>
          <w:lang w:val="uk-UA"/>
        </w:rPr>
        <w:t xml:space="preserve">18. </w:t>
      </w:r>
      <w:bookmarkStart w:id="69" w:name="_Hlk50322371"/>
      <w:r w:rsidRPr="00483F42">
        <w:rPr>
          <w:rFonts w:ascii="Times New Roman" w:hAnsi="Times New Roman" w:cs="Times New Roman"/>
          <w:b/>
          <w:color w:val="auto"/>
          <w:sz w:val="28"/>
          <w:szCs w:val="28"/>
          <w:lang w:val="uk-UA"/>
        </w:rPr>
        <w:t>Судова влада і правосуддя в цивільних справах. Поняття, предмет цивільного процесуального права</w:t>
      </w:r>
      <w:r w:rsidRPr="00483F42">
        <w:rPr>
          <w:rFonts w:ascii="Times New Roman" w:hAnsi="Times New Roman" w:cs="Times New Roman"/>
          <w:b/>
          <w:bCs/>
          <w:color w:val="auto"/>
          <w:sz w:val="28"/>
          <w:szCs w:val="28"/>
          <w:lang w:val="uk-UA"/>
        </w:rPr>
        <w:t>. Принципи цивільного процесуального права</w:t>
      </w:r>
      <w:r w:rsidRPr="00483F42">
        <w:rPr>
          <w:rFonts w:ascii="Times New Roman" w:hAnsi="Times New Roman" w:cs="Times New Roman"/>
          <w:b/>
          <w:color w:val="auto"/>
          <w:sz w:val="28"/>
          <w:szCs w:val="28"/>
          <w:lang w:val="uk-UA"/>
        </w:rPr>
        <w:t>.</w:t>
      </w:r>
      <w:bookmarkEnd w:id="69"/>
    </w:p>
    <w:p w14:paraId="0543CCBE"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3D1451C5" w14:textId="011C539D" w:rsidR="00C35EBF" w:rsidRPr="003123AA" w:rsidRDefault="00412BF2" w:rsidP="006840D4">
      <w:pPr>
        <w:shd w:val="clear" w:color="auto" w:fill="FFFFFF"/>
        <w:ind w:firstLine="709"/>
        <w:jc w:val="both"/>
        <w:rPr>
          <w:b/>
          <w:bCs/>
          <w:sz w:val="28"/>
          <w:szCs w:val="28"/>
        </w:rPr>
      </w:pPr>
      <w:bookmarkStart w:id="70" w:name="_Hlk50322530"/>
      <w:r w:rsidRPr="003123AA">
        <w:rPr>
          <w:b/>
          <w:bCs/>
          <w:sz w:val="28"/>
          <w:szCs w:val="28"/>
        </w:rPr>
        <w:t xml:space="preserve">Форми захисту цивільних прав, свобод та інтересів фізичних осіб, юридичних осіб та інтересів держави. </w:t>
      </w:r>
      <w:r w:rsidR="003123AA" w:rsidRPr="003123AA">
        <w:rPr>
          <w:color w:val="000000"/>
          <w:sz w:val="28"/>
          <w:szCs w:val="28"/>
        </w:rPr>
        <w:t>Судова форма захисту цивільних прав, свобод та інтересів фізичних осіб, юридичних осіб та інтересів держави (поняття та значення).</w:t>
      </w:r>
      <w:r w:rsidR="003123AA">
        <w:rPr>
          <w:b/>
          <w:bCs/>
        </w:rPr>
        <w:tab/>
      </w:r>
    </w:p>
    <w:p w14:paraId="243F5E48" w14:textId="259591A5" w:rsidR="00C35EBF" w:rsidRPr="003123AA" w:rsidRDefault="00412BF2" w:rsidP="006840D4">
      <w:pPr>
        <w:pStyle w:val="13"/>
        <w:rPr>
          <w:b/>
          <w:bCs/>
        </w:rPr>
      </w:pPr>
      <w:r w:rsidRPr="00C35EBF">
        <w:rPr>
          <w:b/>
          <w:bCs/>
        </w:rPr>
        <w:t>Поняття цивільного процесу (цивільного судочинства)</w:t>
      </w:r>
      <w:r w:rsidR="00C74ACA">
        <w:rPr>
          <w:b/>
          <w:bCs/>
        </w:rPr>
        <w:t>, його з</w:t>
      </w:r>
      <w:r w:rsidRPr="003123AA">
        <w:rPr>
          <w:b/>
          <w:bCs/>
        </w:rPr>
        <w:t xml:space="preserve">авдання та види. Стадії цивільного процесу. </w:t>
      </w:r>
    </w:p>
    <w:p w14:paraId="524DADE6" w14:textId="060C5A88" w:rsidR="00C35EBF" w:rsidRPr="00C74ACA" w:rsidRDefault="00412BF2" w:rsidP="006840D4">
      <w:pPr>
        <w:pStyle w:val="13"/>
        <w:rPr>
          <w:b/>
          <w:bCs/>
        </w:rPr>
      </w:pPr>
      <w:r w:rsidRPr="003123AA">
        <w:rPr>
          <w:b/>
          <w:bCs/>
        </w:rPr>
        <w:t xml:space="preserve">Поняття цивільної процесуальної </w:t>
      </w:r>
      <w:r w:rsidRPr="00C74ACA">
        <w:rPr>
          <w:b/>
          <w:bCs/>
        </w:rPr>
        <w:t>форми</w:t>
      </w:r>
      <w:r w:rsidR="00C74ACA" w:rsidRPr="00C74ACA">
        <w:rPr>
          <w:b/>
          <w:bCs/>
        </w:rPr>
        <w:t xml:space="preserve"> (с</w:t>
      </w:r>
      <w:r w:rsidRPr="00C74ACA">
        <w:rPr>
          <w:b/>
          <w:bCs/>
        </w:rPr>
        <w:t>уть, основні риси та значення</w:t>
      </w:r>
      <w:r w:rsidR="00C74ACA" w:rsidRPr="00C74ACA">
        <w:rPr>
          <w:b/>
          <w:bCs/>
        </w:rPr>
        <w:t>).</w:t>
      </w:r>
      <w:r w:rsidRPr="00C74ACA">
        <w:rPr>
          <w:b/>
          <w:bCs/>
        </w:rPr>
        <w:t xml:space="preserve"> </w:t>
      </w:r>
    </w:p>
    <w:p w14:paraId="1CE65DA9" w14:textId="2DE864E2" w:rsidR="00C35EBF" w:rsidRPr="003123AA" w:rsidRDefault="00412BF2" w:rsidP="006840D4">
      <w:pPr>
        <w:pStyle w:val="13"/>
        <w:rPr>
          <w:b/>
          <w:bCs/>
        </w:rPr>
      </w:pPr>
      <w:r w:rsidRPr="003123AA">
        <w:rPr>
          <w:b/>
          <w:bCs/>
        </w:rPr>
        <w:t xml:space="preserve">Предмет і метод цивільного процесуального права. Джерела цивільного процесуального права. </w:t>
      </w:r>
      <w:r w:rsidR="003123AA" w:rsidRPr="003123AA">
        <w:rPr>
          <w:rFonts w:cs="Times New Roman"/>
        </w:rPr>
        <w:t>Застосування Європейської конвенції про захист прав людини і основоположних свобод та практики Європейського суду з прав людини в цивільному судочинстві.</w:t>
      </w:r>
    </w:p>
    <w:p w14:paraId="151257F0" w14:textId="3EF7C8B6" w:rsidR="00412BF2" w:rsidRPr="003123AA" w:rsidRDefault="00412BF2" w:rsidP="006840D4">
      <w:pPr>
        <w:pStyle w:val="rvps2"/>
        <w:shd w:val="clear" w:color="auto" w:fill="FFFFFF"/>
        <w:spacing w:before="0" w:beforeAutospacing="0" w:after="0" w:afterAutospacing="0"/>
        <w:ind w:firstLine="709"/>
        <w:jc w:val="both"/>
        <w:rPr>
          <w:sz w:val="28"/>
          <w:szCs w:val="28"/>
        </w:rPr>
      </w:pPr>
      <w:r w:rsidRPr="003123AA">
        <w:rPr>
          <w:b/>
          <w:bCs/>
          <w:sz w:val="28"/>
          <w:szCs w:val="28"/>
        </w:rPr>
        <w:t>Поняття і значення принципів цивільного процесуального права, їх класифікація</w:t>
      </w:r>
      <w:r w:rsidRPr="00C74ACA">
        <w:rPr>
          <w:b/>
          <w:bCs/>
          <w:sz w:val="28"/>
          <w:szCs w:val="28"/>
        </w:rPr>
        <w:t xml:space="preserve">. </w:t>
      </w:r>
      <w:r w:rsidR="00C74ACA" w:rsidRPr="00C74ACA">
        <w:rPr>
          <w:b/>
          <w:bCs/>
          <w:sz w:val="28"/>
          <w:szCs w:val="28"/>
        </w:rPr>
        <w:t>Принципи диспозитивності та змагальності цивільного судочинства</w:t>
      </w:r>
      <w:r w:rsidR="00C74ACA">
        <w:rPr>
          <w:b/>
          <w:bCs/>
          <w:sz w:val="28"/>
          <w:szCs w:val="28"/>
        </w:rPr>
        <w:t xml:space="preserve">. </w:t>
      </w:r>
      <w:r w:rsidR="003123AA" w:rsidRPr="00AF0B54">
        <w:rPr>
          <w:color w:val="000000"/>
          <w:sz w:val="28"/>
          <w:szCs w:val="28"/>
        </w:rPr>
        <w:t>Загальна характеристика основних</w:t>
      </w:r>
      <w:r w:rsidR="003123AA" w:rsidRPr="003123AA">
        <w:rPr>
          <w:color w:val="000000"/>
          <w:sz w:val="28"/>
          <w:szCs w:val="28"/>
        </w:rPr>
        <w:t xml:space="preserve"> принципів цивільного судочинства. </w:t>
      </w:r>
      <w:r w:rsidR="00C74ACA">
        <w:rPr>
          <w:color w:val="000000"/>
          <w:sz w:val="28"/>
          <w:szCs w:val="28"/>
        </w:rPr>
        <w:t>Д</w:t>
      </w:r>
      <w:r w:rsidRPr="003123AA">
        <w:rPr>
          <w:sz w:val="28"/>
          <w:szCs w:val="28"/>
        </w:rPr>
        <w:t>испозитивн</w:t>
      </w:r>
      <w:r w:rsidR="00C74ACA">
        <w:rPr>
          <w:sz w:val="28"/>
          <w:szCs w:val="28"/>
        </w:rPr>
        <w:t>ість</w:t>
      </w:r>
      <w:r w:rsidRPr="003123AA">
        <w:rPr>
          <w:sz w:val="28"/>
          <w:szCs w:val="28"/>
        </w:rPr>
        <w:t xml:space="preserve"> та змагальн</w:t>
      </w:r>
      <w:r w:rsidR="00C74ACA">
        <w:rPr>
          <w:sz w:val="28"/>
          <w:szCs w:val="28"/>
        </w:rPr>
        <w:t>і</w:t>
      </w:r>
      <w:r w:rsidRPr="003123AA">
        <w:rPr>
          <w:sz w:val="28"/>
          <w:szCs w:val="28"/>
        </w:rPr>
        <w:t>ст</w:t>
      </w:r>
      <w:r w:rsidR="00C74ACA">
        <w:rPr>
          <w:sz w:val="28"/>
          <w:szCs w:val="28"/>
        </w:rPr>
        <w:t>ь</w:t>
      </w:r>
      <w:r w:rsidRPr="003123AA">
        <w:rPr>
          <w:sz w:val="28"/>
          <w:szCs w:val="28"/>
        </w:rPr>
        <w:t xml:space="preserve"> цивільного судочинства</w:t>
      </w:r>
    </w:p>
    <w:bookmarkEnd w:id="70"/>
    <w:p w14:paraId="7BC44D87" w14:textId="77777777" w:rsidR="00412BF2" w:rsidRPr="00483F42" w:rsidRDefault="00412BF2" w:rsidP="006840D4">
      <w:pPr>
        <w:pStyle w:val="a3"/>
        <w:spacing w:before="0" w:beforeAutospacing="0" w:after="0" w:afterAutospacing="0"/>
        <w:ind w:firstLine="709"/>
        <w:jc w:val="both"/>
        <w:rPr>
          <w:rFonts w:ascii="Times New Roman" w:hAnsi="Times New Roman" w:cs="Times New Roman"/>
          <w:b/>
          <w:color w:val="auto"/>
          <w:sz w:val="28"/>
          <w:szCs w:val="28"/>
          <w:lang w:val="uk-UA"/>
        </w:rPr>
      </w:pPr>
    </w:p>
    <w:p w14:paraId="34DF2EDA" w14:textId="5C4F9583" w:rsidR="00412BF2" w:rsidRPr="00483F42" w:rsidRDefault="00412BF2" w:rsidP="006840D4">
      <w:pPr>
        <w:pStyle w:val="a3"/>
        <w:spacing w:before="0" w:beforeAutospacing="0" w:after="0" w:afterAutospacing="0"/>
        <w:ind w:firstLine="709"/>
        <w:jc w:val="both"/>
        <w:rPr>
          <w:rFonts w:ascii="Times New Roman" w:hAnsi="Times New Roman" w:cs="Times New Roman"/>
          <w:b/>
          <w:color w:val="auto"/>
          <w:sz w:val="28"/>
          <w:szCs w:val="28"/>
          <w:lang w:val="uk-UA"/>
        </w:rPr>
      </w:pPr>
      <w:r w:rsidRPr="00483F42">
        <w:rPr>
          <w:rFonts w:ascii="Times New Roman" w:hAnsi="Times New Roman" w:cs="Times New Roman"/>
          <w:b/>
          <w:color w:val="auto"/>
          <w:sz w:val="28"/>
          <w:szCs w:val="28"/>
          <w:lang w:val="uk-UA"/>
        </w:rPr>
        <w:t xml:space="preserve">Тема </w:t>
      </w:r>
      <w:r w:rsidR="00C35EBF">
        <w:rPr>
          <w:rFonts w:ascii="Times New Roman" w:hAnsi="Times New Roman" w:cs="Times New Roman"/>
          <w:b/>
          <w:color w:val="auto"/>
          <w:sz w:val="28"/>
          <w:szCs w:val="28"/>
          <w:lang w:val="uk-UA"/>
        </w:rPr>
        <w:t xml:space="preserve">№ </w:t>
      </w:r>
      <w:r w:rsidRPr="00483F42">
        <w:rPr>
          <w:rFonts w:ascii="Times New Roman" w:hAnsi="Times New Roman" w:cs="Times New Roman"/>
          <w:b/>
          <w:color w:val="auto"/>
          <w:sz w:val="28"/>
          <w:szCs w:val="28"/>
          <w:lang w:val="uk-UA"/>
        </w:rPr>
        <w:t xml:space="preserve">19. </w:t>
      </w:r>
      <w:bookmarkStart w:id="71" w:name="_Hlk50323043"/>
      <w:r w:rsidRPr="00483F42">
        <w:rPr>
          <w:rFonts w:ascii="Times New Roman" w:hAnsi="Times New Roman" w:cs="Times New Roman"/>
          <w:b/>
          <w:color w:val="auto"/>
          <w:sz w:val="28"/>
          <w:szCs w:val="28"/>
          <w:lang w:val="uk-UA"/>
        </w:rPr>
        <w:t>Цивільні процесуальні правовідносини. Суд як суб’єкт цивільних процесуальних правовідносин</w:t>
      </w:r>
    </w:p>
    <w:bookmarkEnd w:id="71"/>
    <w:p w14:paraId="71152FF1" w14:textId="77777777" w:rsidR="00412BF2" w:rsidRPr="00483F42" w:rsidRDefault="00412BF2" w:rsidP="006840D4">
      <w:pPr>
        <w:ind w:firstLine="709"/>
        <w:jc w:val="both"/>
        <w:rPr>
          <w:rFonts w:cs="Times New Roman"/>
          <w:i/>
          <w:sz w:val="28"/>
          <w:szCs w:val="28"/>
          <w:lang w:val="ru-RU"/>
        </w:rPr>
      </w:pPr>
      <w:r w:rsidRPr="00483F42">
        <w:rPr>
          <w:rFonts w:cs="Times New Roman"/>
          <w:i/>
          <w:sz w:val="28"/>
          <w:szCs w:val="28"/>
        </w:rPr>
        <w:t>Зміст навчальних питань, що входять до теми:</w:t>
      </w:r>
    </w:p>
    <w:p w14:paraId="0D7622D6" w14:textId="08231D20" w:rsidR="00C35EBF" w:rsidRDefault="00412BF2" w:rsidP="006840D4">
      <w:pPr>
        <w:pStyle w:val="13"/>
        <w:rPr>
          <w:b/>
          <w:bCs/>
        </w:rPr>
      </w:pPr>
      <w:bookmarkStart w:id="72" w:name="_Hlk50323214"/>
      <w:r w:rsidRPr="00C35EBF">
        <w:rPr>
          <w:b/>
          <w:bCs/>
        </w:rPr>
        <w:t>Поняття та елементи цивільних процесуальних правовідносин, підстави і передумови їх виникнення.</w:t>
      </w:r>
      <w:r w:rsidR="00C35EBF">
        <w:rPr>
          <w:b/>
          <w:bCs/>
        </w:rPr>
        <w:t xml:space="preserve"> </w:t>
      </w:r>
    </w:p>
    <w:p w14:paraId="20569EE9" w14:textId="77777777" w:rsidR="00C35EBF" w:rsidRDefault="00412BF2" w:rsidP="006840D4">
      <w:pPr>
        <w:pStyle w:val="13"/>
        <w:rPr>
          <w:b/>
          <w:bCs/>
        </w:rPr>
      </w:pPr>
      <w:r w:rsidRPr="00C35EBF">
        <w:rPr>
          <w:b/>
          <w:bCs/>
        </w:rPr>
        <w:t xml:space="preserve"> Суд як суб'єкт цивільних процесуальних правовідносин. Склад суду, </w:t>
      </w:r>
      <w:r w:rsidRPr="00C35EBF">
        <w:rPr>
          <w:b/>
          <w:bCs/>
        </w:rPr>
        <w:lastRenderedPageBreak/>
        <w:t xml:space="preserve">відводи. </w:t>
      </w:r>
    </w:p>
    <w:p w14:paraId="54DD2D15" w14:textId="59189D47" w:rsidR="00412BF2" w:rsidRPr="00483F42" w:rsidRDefault="00412BF2" w:rsidP="006840D4">
      <w:pPr>
        <w:pStyle w:val="13"/>
      </w:pPr>
      <w:r w:rsidRPr="00C35EBF">
        <w:rPr>
          <w:b/>
          <w:bCs/>
        </w:rPr>
        <w:t>Поняття та види цивільної юрисдикції судів.</w:t>
      </w:r>
      <w:r w:rsidRPr="00483F42">
        <w:rPr>
          <w:bCs/>
        </w:rPr>
        <w:t xml:space="preserve"> Предметна, суб’єктна та інстанційна юрисдикція. </w:t>
      </w:r>
      <w:r w:rsidRPr="00483F42">
        <w:t>Територіальна юрисдикція (підсудність)</w:t>
      </w:r>
    </w:p>
    <w:bookmarkEnd w:id="72"/>
    <w:p w14:paraId="44175446" w14:textId="77777777" w:rsidR="00412BF2" w:rsidRPr="00483F42" w:rsidRDefault="00412BF2" w:rsidP="006840D4">
      <w:pPr>
        <w:ind w:firstLine="709"/>
        <w:jc w:val="both"/>
        <w:rPr>
          <w:rFonts w:cs="Times New Roman"/>
          <w:b/>
          <w:sz w:val="28"/>
          <w:szCs w:val="28"/>
        </w:rPr>
      </w:pPr>
    </w:p>
    <w:p w14:paraId="4E08CC82" w14:textId="31F6139D" w:rsidR="00412BF2" w:rsidRPr="00483F42" w:rsidRDefault="00412BF2" w:rsidP="006840D4">
      <w:pPr>
        <w:ind w:firstLine="709"/>
        <w:jc w:val="both"/>
        <w:rPr>
          <w:rFonts w:cs="Times New Roman"/>
          <w:b/>
          <w:sz w:val="28"/>
          <w:szCs w:val="28"/>
        </w:rPr>
      </w:pPr>
      <w:r w:rsidRPr="00483F42">
        <w:rPr>
          <w:rFonts w:cs="Times New Roman"/>
          <w:b/>
          <w:sz w:val="28"/>
          <w:szCs w:val="28"/>
        </w:rPr>
        <w:t xml:space="preserve">Тема </w:t>
      </w:r>
      <w:r w:rsidR="00C35EBF">
        <w:rPr>
          <w:rFonts w:cs="Times New Roman"/>
          <w:b/>
          <w:sz w:val="28"/>
          <w:szCs w:val="28"/>
        </w:rPr>
        <w:t xml:space="preserve">№ </w:t>
      </w:r>
      <w:r w:rsidRPr="00483F42">
        <w:rPr>
          <w:rFonts w:cs="Times New Roman"/>
          <w:b/>
          <w:sz w:val="28"/>
          <w:szCs w:val="28"/>
        </w:rPr>
        <w:t xml:space="preserve">20. </w:t>
      </w:r>
      <w:bookmarkStart w:id="73" w:name="_Hlk50323733"/>
      <w:r w:rsidRPr="00483F42">
        <w:rPr>
          <w:rFonts w:cs="Times New Roman"/>
          <w:b/>
          <w:sz w:val="28"/>
          <w:szCs w:val="28"/>
        </w:rPr>
        <w:t>Учасники судового процесу</w:t>
      </w:r>
    </w:p>
    <w:bookmarkEnd w:id="73"/>
    <w:p w14:paraId="429A7137"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44FC1F4F" w14:textId="39E7AC58" w:rsidR="003123AA" w:rsidRPr="003123AA" w:rsidRDefault="00412BF2" w:rsidP="006840D4">
      <w:pPr>
        <w:shd w:val="clear" w:color="auto" w:fill="FFFFFF"/>
        <w:ind w:firstLine="709"/>
        <w:jc w:val="both"/>
        <w:rPr>
          <w:sz w:val="28"/>
          <w:szCs w:val="28"/>
          <w:lang w:val="ru-RU"/>
        </w:rPr>
      </w:pPr>
      <w:bookmarkStart w:id="74" w:name="_Hlk50323812"/>
      <w:r w:rsidRPr="003123AA">
        <w:rPr>
          <w:b/>
          <w:bCs/>
          <w:sz w:val="28"/>
          <w:szCs w:val="28"/>
        </w:rPr>
        <w:t>Поняття і склад учасників справи.</w:t>
      </w:r>
      <w:r w:rsidRPr="003123AA">
        <w:rPr>
          <w:sz w:val="28"/>
          <w:szCs w:val="28"/>
        </w:rPr>
        <w:t xml:space="preserve"> </w:t>
      </w:r>
      <w:r w:rsidR="003D5BF5" w:rsidRPr="003123AA">
        <w:rPr>
          <w:b/>
          <w:bCs/>
          <w:sz w:val="28"/>
          <w:szCs w:val="28"/>
        </w:rPr>
        <w:t>Процесуальні права та обов’язки учасників справи.</w:t>
      </w:r>
      <w:r w:rsidR="003123AA" w:rsidRPr="003123AA">
        <w:rPr>
          <w:sz w:val="28"/>
          <w:szCs w:val="28"/>
        </w:rPr>
        <w:t xml:space="preserve"> Цивільна процесуальна правоздатність та дієздатність. </w:t>
      </w:r>
      <w:r w:rsidR="003123AA" w:rsidRPr="003123AA">
        <w:rPr>
          <w:color w:val="000000"/>
          <w:sz w:val="28"/>
          <w:szCs w:val="28"/>
          <w:shd w:val="clear" w:color="auto" w:fill="FFFFFF"/>
        </w:rPr>
        <w:t>Неприпустимість зловживання процесуальними правами</w:t>
      </w:r>
      <w:r w:rsidR="003123AA" w:rsidRPr="003123AA">
        <w:rPr>
          <w:color w:val="000000"/>
          <w:sz w:val="28"/>
          <w:szCs w:val="28"/>
          <w:shd w:val="clear" w:color="auto" w:fill="FFFFFF"/>
          <w:lang w:val="ru-RU"/>
        </w:rPr>
        <w:t>.</w:t>
      </w:r>
    </w:p>
    <w:p w14:paraId="3BFB8413" w14:textId="5BF7C8D2" w:rsidR="003123AA" w:rsidRPr="003123AA" w:rsidRDefault="00412BF2" w:rsidP="006840D4">
      <w:pPr>
        <w:shd w:val="clear" w:color="auto" w:fill="FFFFFF"/>
        <w:ind w:firstLine="709"/>
        <w:jc w:val="both"/>
        <w:rPr>
          <w:sz w:val="28"/>
          <w:szCs w:val="28"/>
        </w:rPr>
      </w:pPr>
      <w:r w:rsidRPr="003123AA">
        <w:rPr>
          <w:b/>
          <w:sz w:val="28"/>
          <w:szCs w:val="28"/>
        </w:rPr>
        <w:t>Сторони в цивільному процесі.</w:t>
      </w:r>
      <w:r w:rsidRPr="003123AA">
        <w:rPr>
          <w:bCs/>
          <w:sz w:val="28"/>
          <w:szCs w:val="28"/>
        </w:rPr>
        <w:t xml:space="preserve"> </w:t>
      </w:r>
      <w:r w:rsidRPr="003123AA">
        <w:rPr>
          <w:b/>
          <w:sz w:val="28"/>
          <w:szCs w:val="28"/>
        </w:rPr>
        <w:t>Процесуальна співучасть.</w:t>
      </w:r>
      <w:r w:rsidRPr="003123AA">
        <w:rPr>
          <w:bCs/>
          <w:sz w:val="28"/>
          <w:szCs w:val="28"/>
        </w:rPr>
        <w:t xml:space="preserve"> </w:t>
      </w:r>
      <w:r w:rsidR="003123AA" w:rsidRPr="003123AA">
        <w:rPr>
          <w:sz w:val="28"/>
          <w:szCs w:val="28"/>
        </w:rPr>
        <w:t>Поняття, процесуальні права і обов'язки сторін. Поняття, умови і порядок заміни неналежного відповідача, залучення співвідповідача. Наслідки заміни неналежного відповідача, залучення співвідповідача. Поняття, умови та види процесуальної співучасті. Процесуальні права та обов'язки співучасників.</w:t>
      </w:r>
    </w:p>
    <w:p w14:paraId="7AAA18A2" w14:textId="77777777" w:rsidR="003123AA" w:rsidRPr="003123AA" w:rsidRDefault="00412BF2" w:rsidP="006840D4">
      <w:pPr>
        <w:shd w:val="clear" w:color="auto" w:fill="FFFFFF"/>
        <w:ind w:firstLine="709"/>
        <w:jc w:val="both"/>
        <w:rPr>
          <w:sz w:val="28"/>
          <w:szCs w:val="28"/>
        </w:rPr>
      </w:pPr>
      <w:r w:rsidRPr="003123AA">
        <w:rPr>
          <w:b/>
          <w:sz w:val="28"/>
          <w:szCs w:val="28"/>
        </w:rPr>
        <w:t>Треті особи в цивільному процесі.</w:t>
      </w:r>
      <w:r w:rsidRPr="003123AA">
        <w:rPr>
          <w:bCs/>
          <w:sz w:val="28"/>
          <w:szCs w:val="28"/>
        </w:rPr>
        <w:t xml:space="preserve"> </w:t>
      </w:r>
      <w:r w:rsidR="003123AA" w:rsidRPr="003123AA">
        <w:rPr>
          <w:sz w:val="28"/>
          <w:szCs w:val="28"/>
        </w:rPr>
        <w:t>Поняття третіх осіб, їх процесуальні права та обов'язки. Підстави та процесуальний порядок залучення (вступу) третіх осіб. Треті особи, які заявляють самостійні вимоги щодо предмета спору. Відміна третіх осіб, які заявляють самостійні вимоги щодо предмета спору, від первісних позивачів та співпозивачів. Треті особи, які не заявляють самостійних вимог щодо предмета спору. Порядок залучення (вступу) їх до справи. Відміна третіх осіб, які не заявляють самостійних вимог щодо предмета спору, від співучасників (співпозивачів, співвідповідачів).</w:t>
      </w:r>
    </w:p>
    <w:p w14:paraId="2E4CA8C2" w14:textId="77777777" w:rsidR="00C74ACA" w:rsidRPr="00A908E2" w:rsidRDefault="00C74ACA" w:rsidP="006840D4">
      <w:pPr>
        <w:shd w:val="clear" w:color="auto" w:fill="FFFFFF"/>
        <w:ind w:firstLine="709"/>
        <w:jc w:val="both"/>
        <w:rPr>
          <w:sz w:val="28"/>
          <w:szCs w:val="28"/>
        </w:rPr>
      </w:pPr>
      <w:r w:rsidRPr="00C74ACA">
        <w:rPr>
          <w:b/>
          <w:bCs/>
          <w:sz w:val="28"/>
          <w:szCs w:val="28"/>
        </w:rPr>
        <w:t>Процесуальне правонаступництво.</w:t>
      </w:r>
      <w:r w:rsidRPr="00A908E2">
        <w:rPr>
          <w:sz w:val="28"/>
          <w:szCs w:val="28"/>
        </w:rPr>
        <w:t xml:space="preserve"> Поняття й умови участі у справі правонаступника. Види правонаступництва. Відмінність заміни осіб у процесі у порядку правонаступництва від заміни осіб у порядку заміни неналежного відповідача належним.</w:t>
      </w:r>
    </w:p>
    <w:p w14:paraId="4DF2E554" w14:textId="77777777" w:rsidR="00C74ACA" w:rsidRPr="00A908E2" w:rsidRDefault="00C74ACA" w:rsidP="006840D4">
      <w:pPr>
        <w:shd w:val="clear" w:color="auto" w:fill="FFFFFF"/>
        <w:ind w:firstLine="709"/>
        <w:jc w:val="both"/>
        <w:rPr>
          <w:sz w:val="28"/>
          <w:szCs w:val="28"/>
        </w:rPr>
      </w:pPr>
      <w:r w:rsidRPr="00C74ACA">
        <w:rPr>
          <w:b/>
          <w:bCs/>
          <w:sz w:val="28"/>
          <w:szCs w:val="28"/>
        </w:rPr>
        <w:t>Участь у цивільному процесі органів та осіб, яким за законом надано право звертатися до суду в інтересах інших осіб.</w:t>
      </w:r>
      <w:r w:rsidRPr="00A908E2">
        <w:rPr>
          <w:sz w:val="28"/>
          <w:szCs w:val="28"/>
        </w:rPr>
        <w:t xml:space="preserve"> Підстави та форми їх участі. Процесуальні права та обов'язки органів та осіб, яким за законом надано право звертатися до суду в інтересах інших осіб.</w:t>
      </w:r>
    </w:p>
    <w:p w14:paraId="7A54B2F6" w14:textId="77777777" w:rsidR="00C74ACA" w:rsidRPr="00A908E2" w:rsidRDefault="00C74ACA" w:rsidP="006840D4">
      <w:pPr>
        <w:shd w:val="clear" w:color="auto" w:fill="FFFFFF"/>
        <w:ind w:firstLine="709"/>
        <w:jc w:val="both"/>
        <w:rPr>
          <w:sz w:val="28"/>
          <w:szCs w:val="28"/>
        </w:rPr>
      </w:pPr>
      <w:r w:rsidRPr="00C74ACA">
        <w:rPr>
          <w:b/>
          <w:bCs/>
          <w:sz w:val="28"/>
          <w:szCs w:val="28"/>
        </w:rPr>
        <w:t>Судове представництво.</w:t>
      </w:r>
      <w:r w:rsidRPr="00A908E2">
        <w:rPr>
          <w:sz w:val="28"/>
          <w:szCs w:val="28"/>
        </w:rPr>
        <w:t xml:space="preserve">  Поняття, значення та види судового представництва. Законне представництво у суді. Договірне представництво у суді. Особи, які можуть бути представниками. Особи, які не можуть бути представниками. Повноваження представника у суді. Документи, що посвідчують повноваження представника.</w:t>
      </w:r>
    </w:p>
    <w:p w14:paraId="1E627357" w14:textId="77777777" w:rsidR="00C74ACA" w:rsidRPr="00A908E2" w:rsidRDefault="00C74ACA" w:rsidP="006840D4">
      <w:pPr>
        <w:shd w:val="clear" w:color="auto" w:fill="FFFFFF"/>
        <w:ind w:firstLine="709"/>
        <w:jc w:val="both"/>
        <w:rPr>
          <w:sz w:val="28"/>
          <w:szCs w:val="28"/>
        </w:rPr>
      </w:pPr>
      <w:r w:rsidRPr="00C74ACA">
        <w:rPr>
          <w:b/>
          <w:bCs/>
          <w:sz w:val="28"/>
          <w:szCs w:val="28"/>
        </w:rPr>
        <w:t>Інші учасники судового процесу.</w:t>
      </w:r>
      <w:r w:rsidRPr="00A908E2">
        <w:rPr>
          <w:sz w:val="28"/>
          <w:szCs w:val="28"/>
        </w:rPr>
        <w:t xml:space="preserve">  Особи, які є іншими учасниками цивільного процесу (помічник судді, секретар судового засідання, судовий розпорядник, свідок, експерт, експерт з питань права, спеціаліст, перекладач). Їх процесуальні права та обов'язки.</w:t>
      </w:r>
    </w:p>
    <w:bookmarkEnd w:id="74"/>
    <w:p w14:paraId="33CCB401" w14:textId="77777777" w:rsidR="00412BF2" w:rsidRPr="00C74ACA" w:rsidRDefault="00412BF2" w:rsidP="006840D4">
      <w:pPr>
        <w:pStyle w:val="13"/>
        <w:rPr>
          <w:b/>
        </w:rPr>
      </w:pPr>
    </w:p>
    <w:p w14:paraId="4F225956" w14:textId="64EC4974" w:rsidR="00412BF2" w:rsidRPr="00483F42" w:rsidRDefault="00412BF2" w:rsidP="006840D4">
      <w:pPr>
        <w:ind w:firstLine="709"/>
        <w:jc w:val="both"/>
        <w:rPr>
          <w:rFonts w:cs="Times New Roman"/>
          <w:b/>
          <w:sz w:val="28"/>
          <w:szCs w:val="28"/>
        </w:rPr>
      </w:pPr>
      <w:r w:rsidRPr="00483F42">
        <w:rPr>
          <w:rFonts w:cs="Times New Roman"/>
          <w:b/>
          <w:sz w:val="28"/>
          <w:szCs w:val="28"/>
        </w:rPr>
        <w:t xml:space="preserve">Тема </w:t>
      </w:r>
      <w:r w:rsidR="00C35EBF">
        <w:rPr>
          <w:rFonts w:cs="Times New Roman"/>
          <w:b/>
          <w:sz w:val="28"/>
          <w:szCs w:val="28"/>
        </w:rPr>
        <w:t xml:space="preserve">№ </w:t>
      </w:r>
      <w:r w:rsidRPr="00483F42">
        <w:rPr>
          <w:rFonts w:cs="Times New Roman"/>
          <w:b/>
          <w:sz w:val="28"/>
          <w:szCs w:val="28"/>
        </w:rPr>
        <w:t>2</w:t>
      </w:r>
      <w:r w:rsidRPr="00483F42">
        <w:rPr>
          <w:rFonts w:cs="Times New Roman"/>
          <w:b/>
          <w:sz w:val="28"/>
          <w:szCs w:val="28"/>
          <w:lang w:val="ru-RU"/>
        </w:rPr>
        <w:t>1</w:t>
      </w:r>
      <w:bookmarkStart w:id="75" w:name="_Hlk50324535"/>
      <w:r w:rsidRPr="00483F42">
        <w:rPr>
          <w:rFonts w:cs="Times New Roman"/>
          <w:b/>
          <w:sz w:val="28"/>
          <w:szCs w:val="28"/>
        </w:rPr>
        <w:t>. Доказування та докази у цивільному процесі</w:t>
      </w:r>
    </w:p>
    <w:bookmarkEnd w:id="75"/>
    <w:p w14:paraId="73CA2350"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74375AAB" w14:textId="77777777" w:rsidR="00A23416" w:rsidRPr="00B525C8" w:rsidRDefault="00A23416" w:rsidP="006840D4">
      <w:pPr>
        <w:shd w:val="clear" w:color="auto" w:fill="FFFFFF"/>
        <w:ind w:firstLine="709"/>
        <w:jc w:val="both"/>
        <w:rPr>
          <w:rFonts w:cs="Times New Roman"/>
          <w:bCs/>
          <w:sz w:val="28"/>
          <w:szCs w:val="28"/>
        </w:rPr>
      </w:pPr>
      <w:bookmarkStart w:id="76" w:name="_Hlk50324604"/>
      <w:r w:rsidRPr="00A23416">
        <w:rPr>
          <w:rFonts w:cs="Times New Roman"/>
          <w:b/>
          <w:sz w:val="28"/>
          <w:szCs w:val="28"/>
        </w:rPr>
        <w:t xml:space="preserve">Поняття, мета та етапи доказування у цивільному процесі. </w:t>
      </w:r>
      <w:r w:rsidRPr="00B525C8">
        <w:rPr>
          <w:rFonts w:cs="Times New Roman"/>
          <w:bCs/>
          <w:sz w:val="28"/>
          <w:szCs w:val="28"/>
        </w:rPr>
        <w:t xml:space="preserve"> Межі доказування у цивільному процесі.</w:t>
      </w:r>
    </w:p>
    <w:p w14:paraId="0A9E3794" w14:textId="77777777" w:rsidR="00A23416" w:rsidRPr="00B525C8" w:rsidRDefault="00A23416" w:rsidP="006840D4">
      <w:pPr>
        <w:shd w:val="clear" w:color="auto" w:fill="FFFFFF"/>
        <w:ind w:firstLine="709"/>
        <w:jc w:val="both"/>
        <w:rPr>
          <w:rFonts w:cs="Times New Roman"/>
          <w:bCs/>
          <w:sz w:val="28"/>
          <w:szCs w:val="28"/>
        </w:rPr>
      </w:pPr>
      <w:r w:rsidRPr="00A23416">
        <w:rPr>
          <w:rFonts w:cs="Times New Roman"/>
          <w:b/>
          <w:sz w:val="28"/>
          <w:szCs w:val="28"/>
        </w:rPr>
        <w:lastRenderedPageBreak/>
        <w:t xml:space="preserve">Поняття судових доказів та засобів доказування у цивільному процесі.  </w:t>
      </w:r>
      <w:r w:rsidRPr="00B525C8">
        <w:rPr>
          <w:rFonts w:cs="Times New Roman"/>
          <w:bCs/>
          <w:sz w:val="28"/>
          <w:szCs w:val="28"/>
        </w:rPr>
        <w:t>Доказові факти.</w:t>
      </w:r>
    </w:p>
    <w:p w14:paraId="72C6DA24" w14:textId="77777777" w:rsidR="00A23416" w:rsidRPr="00B525C8" w:rsidRDefault="00A23416" w:rsidP="006840D4">
      <w:pPr>
        <w:shd w:val="clear" w:color="auto" w:fill="FFFFFF"/>
        <w:ind w:firstLine="709"/>
        <w:jc w:val="both"/>
        <w:rPr>
          <w:rFonts w:cs="Times New Roman"/>
          <w:bCs/>
          <w:sz w:val="28"/>
          <w:szCs w:val="28"/>
        </w:rPr>
      </w:pPr>
      <w:r w:rsidRPr="00A23416">
        <w:rPr>
          <w:rFonts w:cs="Times New Roman"/>
          <w:b/>
          <w:sz w:val="28"/>
          <w:szCs w:val="28"/>
        </w:rPr>
        <w:t>Предмет доказування.</w:t>
      </w:r>
      <w:r w:rsidRPr="00B525C8">
        <w:rPr>
          <w:rFonts w:cs="Times New Roman"/>
          <w:bCs/>
          <w:sz w:val="28"/>
          <w:szCs w:val="28"/>
        </w:rPr>
        <w:t xml:space="preserve">  Визначення предмета доказування у конкретних цивільних справах.</w:t>
      </w:r>
    </w:p>
    <w:p w14:paraId="51AB8BD1" w14:textId="3263F8DA" w:rsidR="00A23416" w:rsidRPr="00B525C8" w:rsidRDefault="00A23416" w:rsidP="006840D4">
      <w:pPr>
        <w:pStyle w:val="af1"/>
        <w:ind w:left="0" w:firstLine="709"/>
        <w:jc w:val="both"/>
        <w:rPr>
          <w:rFonts w:ascii="Times New Roman" w:hAnsi="Times New Roman"/>
          <w:bCs/>
          <w:sz w:val="28"/>
          <w:szCs w:val="28"/>
          <w:lang w:val="uk-UA"/>
        </w:rPr>
      </w:pPr>
      <w:r w:rsidRPr="00A23416">
        <w:rPr>
          <w:rFonts w:ascii="Times New Roman" w:hAnsi="Times New Roman"/>
          <w:b/>
          <w:sz w:val="28"/>
          <w:szCs w:val="28"/>
          <w:lang w:val="uk-UA"/>
        </w:rPr>
        <w:t>Обов'язки доказування і подання доказів. Підстави звільнення від доказування.</w:t>
      </w:r>
      <w:r>
        <w:rPr>
          <w:rFonts w:ascii="Times New Roman" w:hAnsi="Times New Roman"/>
          <w:bCs/>
          <w:sz w:val="28"/>
          <w:szCs w:val="28"/>
          <w:lang w:val="uk-UA"/>
        </w:rPr>
        <w:t xml:space="preserve"> </w:t>
      </w:r>
      <w:r w:rsidRPr="00B525C8">
        <w:rPr>
          <w:rFonts w:ascii="Times New Roman" w:hAnsi="Times New Roman"/>
          <w:bCs/>
          <w:sz w:val="28"/>
          <w:szCs w:val="28"/>
          <w:lang w:val="uk-UA"/>
        </w:rPr>
        <w:t xml:space="preserve">Правові презумпції (поняття, значення). Витребування доказів. </w:t>
      </w:r>
    </w:p>
    <w:p w14:paraId="02E6F2E1" w14:textId="404E910C" w:rsidR="00A23416" w:rsidRPr="00A23416" w:rsidRDefault="00A23416" w:rsidP="006840D4">
      <w:pPr>
        <w:pStyle w:val="af1"/>
        <w:ind w:left="0" w:firstLine="709"/>
        <w:jc w:val="both"/>
        <w:rPr>
          <w:rFonts w:ascii="Times New Roman" w:hAnsi="Times New Roman"/>
          <w:b/>
          <w:sz w:val="28"/>
          <w:szCs w:val="28"/>
          <w:lang w:val="uk-UA"/>
        </w:rPr>
      </w:pPr>
      <w:r w:rsidRPr="00A23416">
        <w:rPr>
          <w:rFonts w:ascii="Times New Roman" w:hAnsi="Times New Roman"/>
          <w:b/>
          <w:sz w:val="28"/>
          <w:szCs w:val="28"/>
          <w:lang w:val="uk-UA"/>
        </w:rPr>
        <w:t xml:space="preserve"> Належність, допустимість, достатність і достовірність доказів. </w:t>
      </w:r>
    </w:p>
    <w:p w14:paraId="710054C3" w14:textId="77777777" w:rsidR="00A23416" w:rsidRPr="00A23416" w:rsidRDefault="00A23416" w:rsidP="006840D4">
      <w:pPr>
        <w:pStyle w:val="af1"/>
        <w:ind w:left="0" w:firstLine="709"/>
        <w:jc w:val="both"/>
        <w:rPr>
          <w:rFonts w:ascii="Times New Roman" w:hAnsi="Times New Roman"/>
          <w:b/>
          <w:sz w:val="28"/>
          <w:szCs w:val="28"/>
          <w:lang w:val="uk-UA"/>
        </w:rPr>
      </w:pPr>
      <w:r w:rsidRPr="00A23416">
        <w:rPr>
          <w:rFonts w:ascii="Times New Roman" w:hAnsi="Times New Roman"/>
          <w:b/>
          <w:sz w:val="28"/>
          <w:szCs w:val="28"/>
          <w:lang w:val="uk-UA"/>
        </w:rPr>
        <w:t xml:space="preserve">Класифікація доказів. </w:t>
      </w:r>
    </w:p>
    <w:p w14:paraId="34C0B16E" w14:textId="77777777" w:rsidR="00A23416" w:rsidRPr="00B525C8" w:rsidRDefault="00A23416" w:rsidP="006840D4">
      <w:pPr>
        <w:shd w:val="clear" w:color="auto" w:fill="FFFFFF"/>
        <w:ind w:firstLine="709"/>
        <w:jc w:val="both"/>
        <w:rPr>
          <w:rFonts w:cs="Times New Roman"/>
          <w:bCs/>
          <w:sz w:val="28"/>
          <w:szCs w:val="28"/>
        </w:rPr>
      </w:pPr>
      <w:r w:rsidRPr="00A23416">
        <w:rPr>
          <w:rFonts w:cs="Times New Roman"/>
          <w:b/>
          <w:color w:val="000000"/>
          <w:sz w:val="28"/>
          <w:szCs w:val="28"/>
        </w:rPr>
        <w:t>Показання свідків.</w:t>
      </w:r>
      <w:r w:rsidRPr="00A23416">
        <w:rPr>
          <w:rFonts w:cs="Times New Roman"/>
          <w:bCs/>
          <w:color w:val="000000"/>
          <w:sz w:val="28"/>
          <w:szCs w:val="28"/>
        </w:rPr>
        <w:t xml:space="preserve">  </w:t>
      </w:r>
      <w:r w:rsidRPr="00B525C8">
        <w:rPr>
          <w:rFonts w:cs="Times New Roman"/>
          <w:bCs/>
          <w:sz w:val="28"/>
          <w:szCs w:val="28"/>
        </w:rPr>
        <w:t xml:space="preserve"> Порядок допиту свідків. Використання свідком письмових записів. Порядок допиту малолітніх і неповнолітніх свідків. Оголошення показань свідків.</w:t>
      </w:r>
      <w:r w:rsidRPr="00B525C8">
        <w:rPr>
          <w:rFonts w:cs="Times New Roman"/>
          <w:bCs/>
          <w:color w:val="000000"/>
          <w:sz w:val="28"/>
          <w:szCs w:val="28"/>
          <w:shd w:val="clear" w:color="auto" w:fill="FFFFFF"/>
        </w:rPr>
        <w:t xml:space="preserve"> Письмове опитування учасників справи як свідків. </w:t>
      </w:r>
      <w:r w:rsidRPr="00B525C8">
        <w:rPr>
          <w:rFonts w:cs="Times New Roman"/>
          <w:bCs/>
          <w:sz w:val="28"/>
          <w:szCs w:val="28"/>
        </w:rPr>
        <w:t>Допит сторін, третіх осіб, їх представників як свідків.</w:t>
      </w:r>
    </w:p>
    <w:p w14:paraId="5F63ABCA" w14:textId="77777777" w:rsidR="00A23416" w:rsidRPr="00B525C8" w:rsidRDefault="00A23416" w:rsidP="006840D4">
      <w:pPr>
        <w:shd w:val="clear" w:color="auto" w:fill="FFFFFF"/>
        <w:ind w:firstLine="709"/>
        <w:jc w:val="both"/>
        <w:rPr>
          <w:rFonts w:cs="Times New Roman"/>
          <w:bCs/>
          <w:sz w:val="28"/>
          <w:szCs w:val="28"/>
        </w:rPr>
      </w:pPr>
      <w:r w:rsidRPr="00A23416">
        <w:rPr>
          <w:rFonts w:cs="Times New Roman"/>
          <w:b/>
          <w:color w:val="000000"/>
          <w:sz w:val="28"/>
          <w:szCs w:val="28"/>
        </w:rPr>
        <w:t>Письмові докази.</w:t>
      </w:r>
      <w:r w:rsidRPr="00A23416">
        <w:rPr>
          <w:rFonts w:cs="Times New Roman"/>
          <w:bCs/>
          <w:color w:val="000000"/>
          <w:sz w:val="28"/>
          <w:szCs w:val="28"/>
        </w:rPr>
        <w:t xml:space="preserve"> </w:t>
      </w:r>
      <w:r w:rsidRPr="00B525C8">
        <w:rPr>
          <w:rFonts w:cs="Times New Roman"/>
          <w:bCs/>
          <w:sz w:val="28"/>
          <w:szCs w:val="28"/>
        </w:rPr>
        <w:t xml:space="preserve"> Порядок дослідження письмових доказів. Оголошення і дослідження змісту особистих паперів, листів, записів телефонних розмов, телеграм та інших видів кореспонденції. Повернення оригіналів письмових доказів.</w:t>
      </w:r>
    </w:p>
    <w:p w14:paraId="0DC254A1" w14:textId="77777777" w:rsidR="00A23416" w:rsidRPr="00A23416" w:rsidRDefault="00A23416" w:rsidP="006840D4">
      <w:pPr>
        <w:pStyle w:val="af1"/>
        <w:ind w:left="0" w:firstLine="709"/>
        <w:jc w:val="both"/>
        <w:rPr>
          <w:rFonts w:ascii="Times New Roman" w:hAnsi="Times New Roman"/>
          <w:bCs/>
          <w:sz w:val="28"/>
          <w:szCs w:val="28"/>
          <w:lang w:val="uk-UA"/>
        </w:rPr>
      </w:pPr>
      <w:r w:rsidRPr="00A23416">
        <w:rPr>
          <w:rFonts w:ascii="Times New Roman" w:hAnsi="Times New Roman"/>
          <w:b/>
          <w:sz w:val="28"/>
          <w:szCs w:val="28"/>
          <w:lang w:val="uk-UA"/>
        </w:rPr>
        <w:t>Електронні докази.</w:t>
      </w:r>
      <w:r w:rsidRPr="00A23416">
        <w:rPr>
          <w:rFonts w:ascii="Times New Roman" w:hAnsi="Times New Roman"/>
          <w:bCs/>
          <w:sz w:val="28"/>
          <w:szCs w:val="28"/>
          <w:lang w:val="uk-UA"/>
        </w:rPr>
        <w:t xml:space="preserve"> Порядок дослідження електронних доказів. </w:t>
      </w:r>
      <w:r w:rsidRPr="00B525C8">
        <w:rPr>
          <w:rFonts w:ascii="Times New Roman" w:hAnsi="Times New Roman"/>
          <w:bCs/>
          <w:sz w:val="28"/>
          <w:szCs w:val="28"/>
          <w:shd w:val="clear" w:color="auto" w:fill="FFFFFF"/>
        </w:rPr>
        <w:t xml:space="preserve"> Відтворення звукозапису, демонстрація відеозапису і їх дослідження</w:t>
      </w:r>
      <w:r w:rsidRPr="00B525C8">
        <w:rPr>
          <w:rFonts w:ascii="Times New Roman" w:hAnsi="Times New Roman"/>
          <w:bCs/>
          <w:sz w:val="28"/>
          <w:szCs w:val="28"/>
          <w:shd w:val="clear" w:color="auto" w:fill="FFFFFF"/>
          <w:lang w:val="uk-UA"/>
        </w:rPr>
        <w:t xml:space="preserve">. </w:t>
      </w:r>
    </w:p>
    <w:p w14:paraId="73355BB5" w14:textId="30172BAA" w:rsidR="00A23416" w:rsidRPr="00B525C8" w:rsidRDefault="00A23416" w:rsidP="006840D4">
      <w:pPr>
        <w:shd w:val="clear" w:color="auto" w:fill="FFFFFF"/>
        <w:ind w:firstLine="709"/>
        <w:jc w:val="both"/>
        <w:rPr>
          <w:rFonts w:cs="Times New Roman"/>
          <w:bCs/>
          <w:sz w:val="28"/>
          <w:szCs w:val="28"/>
        </w:rPr>
      </w:pPr>
      <w:r w:rsidRPr="00A23416">
        <w:rPr>
          <w:rFonts w:cs="Times New Roman"/>
          <w:b/>
          <w:color w:val="000000"/>
          <w:sz w:val="28"/>
          <w:szCs w:val="28"/>
        </w:rPr>
        <w:t>Речові докази.</w:t>
      </w:r>
      <w:r w:rsidRPr="00A23416">
        <w:rPr>
          <w:rFonts w:cs="Times New Roman"/>
          <w:bCs/>
          <w:color w:val="000000"/>
          <w:sz w:val="28"/>
          <w:szCs w:val="28"/>
        </w:rPr>
        <w:t xml:space="preserve"> </w:t>
      </w:r>
      <w:r w:rsidRPr="00B525C8">
        <w:rPr>
          <w:rFonts w:cs="Times New Roman"/>
          <w:bCs/>
          <w:sz w:val="28"/>
          <w:szCs w:val="28"/>
        </w:rPr>
        <w:t xml:space="preserve"> Порядок дослідження</w:t>
      </w:r>
      <w:r>
        <w:rPr>
          <w:rFonts w:cs="Times New Roman"/>
          <w:bCs/>
          <w:sz w:val="28"/>
          <w:szCs w:val="28"/>
        </w:rPr>
        <w:t xml:space="preserve"> речових доказів</w:t>
      </w:r>
      <w:r w:rsidRPr="00B525C8">
        <w:rPr>
          <w:rFonts w:cs="Times New Roman"/>
          <w:bCs/>
          <w:sz w:val="28"/>
          <w:szCs w:val="28"/>
        </w:rPr>
        <w:t>. Огляд доказів за їх місцезнаходженням. Огляд речових доказів, що швидко псуються. Повернення речових доказів.</w:t>
      </w:r>
    </w:p>
    <w:p w14:paraId="610C29EF" w14:textId="77777777" w:rsidR="00A23416" w:rsidRPr="00B525C8" w:rsidRDefault="00A23416" w:rsidP="006840D4">
      <w:pPr>
        <w:shd w:val="clear" w:color="auto" w:fill="FFFFFF"/>
        <w:ind w:firstLine="709"/>
        <w:jc w:val="both"/>
        <w:rPr>
          <w:rFonts w:cs="Times New Roman"/>
          <w:bCs/>
          <w:sz w:val="28"/>
          <w:szCs w:val="28"/>
        </w:rPr>
      </w:pPr>
      <w:r w:rsidRPr="00A23416">
        <w:rPr>
          <w:rFonts w:cs="Times New Roman"/>
          <w:b/>
          <w:color w:val="000000"/>
          <w:sz w:val="28"/>
          <w:szCs w:val="28"/>
        </w:rPr>
        <w:t>Висновок експерта.</w:t>
      </w:r>
      <w:r w:rsidRPr="00A23416">
        <w:rPr>
          <w:rFonts w:cs="Times New Roman"/>
          <w:bCs/>
          <w:color w:val="000000"/>
          <w:sz w:val="28"/>
          <w:szCs w:val="28"/>
        </w:rPr>
        <w:t xml:space="preserve"> </w:t>
      </w:r>
      <w:r w:rsidRPr="00B525C8">
        <w:rPr>
          <w:rFonts w:cs="Times New Roman"/>
          <w:bCs/>
          <w:sz w:val="28"/>
          <w:szCs w:val="28"/>
        </w:rPr>
        <w:t xml:space="preserve"> Підстави і порядок призначення експертизи судом. Обов'язкове призначення експертизи судом. </w:t>
      </w:r>
      <w:r w:rsidRPr="00B525C8">
        <w:rPr>
          <w:rFonts w:cs="Times New Roman"/>
          <w:bCs/>
          <w:color w:val="000000"/>
          <w:sz w:val="28"/>
          <w:szCs w:val="28"/>
          <w:shd w:val="clear" w:color="auto" w:fill="FFFFFF"/>
        </w:rPr>
        <w:t>Проведення експертизи на замовлення учасників справи</w:t>
      </w:r>
      <w:r w:rsidRPr="00B525C8">
        <w:rPr>
          <w:rFonts w:cs="Times New Roman"/>
          <w:bCs/>
          <w:sz w:val="28"/>
          <w:szCs w:val="28"/>
        </w:rPr>
        <w:t xml:space="preserve">. Збирання матеріалів для проведення експертизи та проведення експертизи. </w:t>
      </w:r>
      <w:r w:rsidRPr="00B525C8">
        <w:rPr>
          <w:rFonts w:cs="Times New Roman"/>
          <w:bCs/>
          <w:color w:val="000000"/>
          <w:sz w:val="28"/>
          <w:szCs w:val="28"/>
          <w:shd w:val="clear" w:color="auto" w:fill="FFFFFF"/>
        </w:rPr>
        <w:t xml:space="preserve">Наслідки ухилення від участі в експертизі. </w:t>
      </w:r>
      <w:r w:rsidRPr="00B525C8">
        <w:rPr>
          <w:rFonts w:cs="Times New Roman"/>
          <w:bCs/>
          <w:sz w:val="28"/>
          <w:szCs w:val="28"/>
        </w:rPr>
        <w:t>Комісійна експертиза. Комплексна експертиза. Додаткова і повторна експертиза. Вимоги до висновку експерта.</w:t>
      </w:r>
      <w:r w:rsidRPr="00B525C8">
        <w:rPr>
          <w:rFonts w:cs="Times New Roman"/>
          <w:bCs/>
          <w:color w:val="000000"/>
          <w:sz w:val="28"/>
          <w:szCs w:val="28"/>
          <w:shd w:val="clear" w:color="auto" w:fill="FFFFFF"/>
        </w:rPr>
        <w:t xml:space="preserve"> Висновок експерта у галузі права. </w:t>
      </w:r>
    </w:p>
    <w:p w14:paraId="2AB1A758" w14:textId="77777777" w:rsidR="00A23416" w:rsidRPr="00B525C8" w:rsidRDefault="00A23416" w:rsidP="006840D4">
      <w:pPr>
        <w:shd w:val="clear" w:color="auto" w:fill="FFFFFF"/>
        <w:ind w:firstLine="709"/>
        <w:jc w:val="both"/>
        <w:rPr>
          <w:rFonts w:cs="Times New Roman"/>
          <w:bCs/>
          <w:sz w:val="28"/>
          <w:szCs w:val="28"/>
        </w:rPr>
      </w:pPr>
      <w:r w:rsidRPr="00A23416">
        <w:rPr>
          <w:rFonts w:cs="Times New Roman"/>
          <w:b/>
          <w:sz w:val="28"/>
          <w:szCs w:val="28"/>
        </w:rPr>
        <w:t>Забезпечення доказів.</w:t>
      </w:r>
      <w:r w:rsidRPr="00B525C8">
        <w:rPr>
          <w:rFonts w:cs="Times New Roman"/>
          <w:bCs/>
          <w:sz w:val="28"/>
          <w:szCs w:val="28"/>
        </w:rPr>
        <w:t xml:space="preserve"> Підстави, способи і порядок забезпечення доказів.</w:t>
      </w:r>
    </w:p>
    <w:bookmarkEnd w:id="76"/>
    <w:p w14:paraId="68C46336" w14:textId="77777777" w:rsidR="00412BF2" w:rsidRPr="00483F42" w:rsidRDefault="00412BF2" w:rsidP="006840D4">
      <w:pPr>
        <w:pStyle w:val="af1"/>
        <w:ind w:left="0" w:firstLine="709"/>
        <w:jc w:val="both"/>
        <w:rPr>
          <w:rFonts w:cs="Times New Roman"/>
          <w:color w:val="auto"/>
          <w:sz w:val="28"/>
          <w:szCs w:val="28"/>
          <w:lang w:val="uk-UA"/>
        </w:rPr>
      </w:pPr>
    </w:p>
    <w:p w14:paraId="511F0CA5" w14:textId="181E9F4E" w:rsidR="00412BF2" w:rsidRPr="00483F42" w:rsidRDefault="00412BF2" w:rsidP="006840D4">
      <w:pPr>
        <w:ind w:firstLine="709"/>
        <w:jc w:val="both"/>
        <w:rPr>
          <w:rFonts w:cs="Times New Roman"/>
          <w:b/>
          <w:sz w:val="28"/>
          <w:szCs w:val="28"/>
        </w:rPr>
      </w:pPr>
      <w:r w:rsidRPr="00483F42">
        <w:rPr>
          <w:rFonts w:cs="Times New Roman"/>
          <w:b/>
          <w:sz w:val="28"/>
          <w:szCs w:val="28"/>
        </w:rPr>
        <w:t xml:space="preserve">Тема </w:t>
      </w:r>
      <w:r w:rsidR="00C35EBF">
        <w:rPr>
          <w:rFonts w:cs="Times New Roman"/>
          <w:b/>
          <w:sz w:val="28"/>
          <w:szCs w:val="28"/>
        </w:rPr>
        <w:t xml:space="preserve">№ </w:t>
      </w:r>
      <w:r w:rsidRPr="00483F42">
        <w:rPr>
          <w:rFonts w:cs="Times New Roman"/>
          <w:b/>
          <w:sz w:val="28"/>
          <w:szCs w:val="28"/>
        </w:rPr>
        <w:t>2</w:t>
      </w:r>
      <w:r w:rsidRPr="00483F42">
        <w:rPr>
          <w:rFonts w:cs="Times New Roman"/>
          <w:b/>
          <w:sz w:val="28"/>
          <w:szCs w:val="28"/>
          <w:lang w:val="ru-RU"/>
        </w:rPr>
        <w:t>2</w:t>
      </w:r>
      <w:r w:rsidRPr="00483F42">
        <w:rPr>
          <w:rFonts w:cs="Times New Roman"/>
          <w:b/>
          <w:sz w:val="28"/>
          <w:szCs w:val="28"/>
        </w:rPr>
        <w:t>. Процесуальні строки. Судові витрати. Заходи процесуального примусу</w:t>
      </w:r>
    </w:p>
    <w:p w14:paraId="2F3503B6"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56698919" w14:textId="6139135C" w:rsidR="00E22627" w:rsidRPr="00B525C8" w:rsidRDefault="00412BF2" w:rsidP="006840D4">
      <w:pPr>
        <w:shd w:val="clear" w:color="auto" w:fill="FFFFFF"/>
        <w:ind w:firstLine="709"/>
        <w:jc w:val="both"/>
        <w:rPr>
          <w:sz w:val="28"/>
          <w:szCs w:val="28"/>
        </w:rPr>
      </w:pPr>
      <w:r w:rsidRPr="00E22627">
        <w:rPr>
          <w:rFonts w:cs="Times New Roman"/>
          <w:b/>
          <w:sz w:val="28"/>
          <w:szCs w:val="28"/>
        </w:rPr>
        <w:t>Процесуальні строки: поняття, види, порядок обчислення та наслідки пропущення процесуальних строків.</w:t>
      </w:r>
      <w:r w:rsidR="00E22627" w:rsidRPr="00E22627">
        <w:rPr>
          <w:sz w:val="28"/>
          <w:szCs w:val="28"/>
        </w:rPr>
        <w:t xml:space="preserve"> </w:t>
      </w:r>
      <w:r w:rsidR="00E22627" w:rsidRPr="00B525C8">
        <w:rPr>
          <w:sz w:val="28"/>
          <w:szCs w:val="28"/>
        </w:rPr>
        <w:t>Поняття, види та порядок обчислення процесуальних строків. Початок перебігу процесуальних строків. Закінчення процесуальних строків. Зупинення процесуальних строків. Наслідки пропущення процесуальних строків. Поновлення та продовження процесуальних строків.</w:t>
      </w:r>
    </w:p>
    <w:p w14:paraId="7BF97773" w14:textId="77777777" w:rsidR="00E22627" w:rsidRPr="00B525C8" w:rsidRDefault="00412BF2" w:rsidP="006840D4">
      <w:pPr>
        <w:shd w:val="clear" w:color="auto" w:fill="FFFFFF"/>
        <w:ind w:firstLine="709"/>
        <w:jc w:val="both"/>
        <w:rPr>
          <w:sz w:val="28"/>
          <w:szCs w:val="28"/>
        </w:rPr>
      </w:pPr>
      <w:r w:rsidRPr="00E22627">
        <w:rPr>
          <w:rFonts w:cs="Times New Roman"/>
          <w:b/>
          <w:sz w:val="28"/>
          <w:szCs w:val="28"/>
        </w:rPr>
        <w:t xml:space="preserve">Поняття та види судових витрат. Попереднє визначення суми судових витрат, їх забезпечення та попередня оплата. </w:t>
      </w:r>
      <w:r w:rsidR="00E22627" w:rsidRPr="00E22627">
        <w:rPr>
          <w:rFonts w:cs="Times New Roman"/>
          <w:b/>
          <w:sz w:val="28"/>
          <w:szCs w:val="28"/>
        </w:rPr>
        <w:t xml:space="preserve">Розподіл судових витрат між сторонами. </w:t>
      </w:r>
      <w:r w:rsidR="00E22627" w:rsidRPr="00B525C8">
        <w:rPr>
          <w:rFonts w:cs="Times New Roman"/>
          <w:bCs/>
          <w:sz w:val="28"/>
          <w:szCs w:val="28"/>
        </w:rPr>
        <w:t>Розподіл судових витрат між сторонами.</w:t>
      </w:r>
      <w:r w:rsidR="00E22627" w:rsidRPr="00B525C8">
        <w:rPr>
          <w:sz w:val="28"/>
          <w:szCs w:val="28"/>
        </w:rPr>
        <w:t xml:space="preserve"> Розподіл витрат у разі відмови від позову і укладення мирової угоди.</w:t>
      </w:r>
    </w:p>
    <w:p w14:paraId="4A4D2E22" w14:textId="65A8A8E8" w:rsidR="00C35EBF" w:rsidRPr="00E22627" w:rsidRDefault="00412BF2" w:rsidP="006840D4">
      <w:pPr>
        <w:pStyle w:val="af1"/>
        <w:ind w:left="0" w:firstLine="709"/>
        <w:jc w:val="both"/>
        <w:rPr>
          <w:rFonts w:ascii="Times New Roman" w:hAnsi="Times New Roman" w:cs="Times New Roman"/>
          <w:b/>
          <w:color w:val="auto"/>
          <w:sz w:val="28"/>
          <w:szCs w:val="28"/>
          <w:lang w:val="uk-UA"/>
        </w:rPr>
      </w:pPr>
      <w:r w:rsidRPr="00E22627">
        <w:rPr>
          <w:rFonts w:ascii="Times New Roman" w:hAnsi="Times New Roman" w:cs="Times New Roman"/>
          <w:b/>
          <w:color w:val="auto"/>
          <w:sz w:val="28"/>
          <w:szCs w:val="28"/>
          <w:lang w:val="uk-UA"/>
        </w:rPr>
        <w:t xml:space="preserve">Судовий збір: порядок обчислення та сплати. Витрати, що пов'язані з розглядом справи. </w:t>
      </w:r>
    </w:p>
    <w:p w14:paraId="1FDC3AEE" w14:textId="21C949C6" w:rsidR="00412BF2" w:rsidRPr="00E22627" w:rsidRDefault="00412BF2" w:rsidP="006840D4">
      <w:pPr>
        <w:pStyle w:val="af1"/>
        <w:ind w:left="0" w:firstLine="709"/>
        <w:jc w:val="both"/>
        <w:rPr>
          <w:rFonts w:ascii="Times New Roman" w:hAnsi="Times New Roman" w:cs="Times New Roman"/>
          <w:b/>
          <w:color w:val="auto"/>
          <w:sz w:val="28"/>
          <w:szCs w:val="28"/>
          <w:lang w:val="uk-UA"/>
        </w:rPr>
      </w:pPr>
      <w:r w:rsidRPr="00E22627">
        <w:rPr>
          <w:rFonts w:ascii="Times New Roman" w:hAnsi="Times New Roman" w:cs="Times New Roman"/>
          <w:b/>
          <w:color w:val="auto"/>
          <w:sz w:val="28"/>
          <w:szCs w:val="28"/>
          <w:lang w:val="uk-UA"/>
        </w:rPr>
        <w:lastRenderedPageBreak/>
        <w:t>Заходи процесуального примусу: поняття, види, підстави та порядок застосування.</w:t>
      </w:r>
    </w:p>
    <w:p w14:paraId="5ECD7FD2" w14:textId="77777777" w:rsidR="00412BF2" w:rsidRPr="00483F42" w:rsidRDefault="00412BF2" w:rsidP="006840D4">
      <w:pPr>
        <w:ind w:firstLine="709"/>
        <w:jc w:val="both"/>
        <w:rPr>
          <w:rFonts w:cs="Times New Roman"/>
          <w:b/>
          <w:sz w:val="28"/>
          <w:szCs w:val="28"/>
        </w:rPr>
      </w:pPr>
    </w:p>
    <w:p w14:paraId="0CAD8072" w14:textId="6D77555C" w:rsidR="00412BF2" w:rsidRPr="00483F42" w:rsidRDefault="00412BF2" w:rsidP="006840D4">
      <w:pPr>
        <w:ind w:firstLine="709"/>
        <w:jc w:val="both"/>
        <w:rPr>
          <w:rFonts w:cs="Times New Roman"/>
          <w:b/>
          <w:sz w:val="28"/>
          <w:szCs w:val="28"/>
        </w:rPr>
      </w:pPr>
      <w:r w:rsidRPr="00483F42">
        <w:rPr>
          <w:rFonts w:cs="Times New Roman"/>
          <w:b/>
          <w:sz w:val="28"/>
          <w:szCs w:val="28"/>
        </w:rPr>
        <w:t xml:space="preserve">Тема </w:t>
      </w:r>
      <w:r w:rsidR="00C35EBF">
        <w:rPr>
          <w:rFonts w:cs="Times New Roman"/>
          <w:b/>
          <w:sz w:val="28"/>
          <w:szCs w:val="28"/>
        </w:rPr>
        <w:t xml:space="preserve">№ </w:t>
      </w:r>
      <w:r w:rsidRPr="00483F42">
        <w:rPr>
          <w:rFonts w:cs="Times New Roman"/>
          <w:b/>
          <w:sz w:val="28"/>
          <w:szCs w:val="28"/>
        </w:rPr>
        <w:t>2</w:t>
      </w:r>
      <w:r w:rsidRPr="00483F42">
        <w:rPr>
          <w:rFonts w:cs="Times New Roman"/>
          <w:b/>
          <w:sz w:val="28"/>
          <w:szCs w:val="28"/>
          <w:lang w:val="ru-RU"/>
        </w:rPr>
        <w:t>3</w:t>
      </w:r>
      <w:bookmarkStart w:id="77" w:name="_Hlk50451271"/>
      <w:r w:rsidRPr="00483F42">
        <w:rPr>
          <w:rFonts w:cs="Times New Roman"/>
          <w:b/>
          <w:sz w:val="28"/>
          <w:szCs w:val="28"/>
        </w:rPr>
        <w:t>. Позов. Відкриття провадження у справі</w:t>
      </w:r>
    </w:p>
    <w:bookmarkEnd w:id="77"/>
    <w:p w14:paraId="77255121"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3294E414" w14:textId="6909169B" w:rsidR="00C35EBF" w:rsidRPr="00E22627" w:rsidRDefault="00412BF2" w:rsidP="006840D4">
      <w:pPr>
        <w:pStyle w:val="af1"/>
        <w:ind w:left="0" w:firstLine="709"/>
        <w:jc w:val="both"/>
        <w:rPr>
          <w:rFonts w:ascii="Times New Roman" w:hAnsi="Times New Roman" w:cs="Times New Roman"/>
          <w:b/>
          <w:color w:val="auto"/>
          <w:sz w:val="28"/>
          <w:szCs w:val="28"/>
          <w:lang w:val="uk-UA"/>
        </w:rPr>
      </w:pPr>
      <w:bookmarkStart w:id="78" w:name="_Hlk50451724"/>
      <w:r w:rsidRPr="00E22627">
        <w:rPr>
          <w:rFonts w:ascii="Times New Roman" w:hAnsi="Times New Roman" w:cs="Times New Roman"/>
          <w:b/>
          <w:color w:val="auto"/>
          <w:sz w:val="28"/>
          <w:szCs w:val="28"/>
          <w:lang w:val="uk-UA"/>
        </w:rPr>
        <w:t xml:space="preserve">Право на судовий захист. Поняття і сутність позовного провадження. Поняття позову та його елементи. Види позовів. </w:t>
      </w:r>
    </w:p>
    <w:p w14:paraId="05A06063" w14:textId="77777777" w:rsidR="00C35EBF" w:rsidRDefault="00412BF2" w:rsidP="006840D4">
      <w:pPr>
        <w:pStyle w:val="af1"/>
        <w:ind w:left="0" w:firstLine="709"/>
        <w:jc w:val="both"/>
        <w:rPr>
          <w:rFonts w:ascii="Times New Roman" w:hAnsi="Times New Roman" w:cs="Times New Roman"/>
          <w:color w:val="auto"/>
          <w:sz w:val="28"/>
          <w:szCs w:val="28"/>
          <w:lang w:val="uk-UA"/>
        </w:rPr>
      </w:pPr>
      <w:r w:rsidRPr="00E22627">
        <w:rPr>
          <w:rFonts w:ascii="Times New Roman" w:hAnsi="Times New Roman" w:cs="Times New Roman"/>
          <w:b/>
          <w:color w:val="auto"/>
          <w:sz w:val="28"/>
          <w:szCs w:val="28"/>
          <w:lang w:val="uk-UA"/>
        </w:rPr>
        <w:t>Пред'явлення позову. Позовна заява та її реквізити</w:t>
      </w:r>
      <w:r w:rsidRPr="00483F42">
        <w:rPr>
          <w:rFonts w:ascii="Times New Roman" w:hAnsi="Times New Roman" w:cs="Times New Roman"/>
          <w:bCs/>
          <w:color w:val="auto"/>
          <w:sz w:val="28"/>
          <w:szCs w:val="28"/>
          <w:lang w:val="uk-UA"/>
        </w:rPr>
        <w:t>. Об'єднання та роз'єднання кількох позовних вимог.</w:t>
      </w:r>
      <w:r w:rsidRPr="00483F42">
        <w:rPr>
          <w:rFonts w:ascii="Times New Roman" w:hAnsi="Times New Roman" w:cs="Times New Roman"/>
          <w:color w:val="auto"/>
          <w:sz w:val="28"/>
          <w:szCs w:val="28"/>
          <w:lang w:val="uk-UA"/>
        </w:rPr>
        <w:t xml:space="preserve"> </w:t>
      </w:r>
    </w:p>
    <w:p w14:paraId="7B0F336E" w14:textId="77777777" w:rsidR="00C35EBF" w:rsidRDefault="00412BF2" w:rsidP="006840D4">
      <w:pPr>
        <w:pStyle w:val="af1"/>
        <w:ind w:left="0" w:firstLine="709"/>
        <w:jc w:val="both"/>
        <w:rPr>
          <w:rFonts w:ascii="Times New Roman" w:hAnsi="Times New Roman" w:cs="Times New Roman"/>
          <w:color w:val="auto"/>
          <w:sz w:val="28"/>
          <w:szCs w:val="28"/>
          <w:lang w:val="uk-UA"/>
        </w:rPr>
      </w:pPr>
      <w:r w:rsidRPr="00E22627">
        <w:rPr>
          <w:rFonts w:ascii="Times New Roman" w:hAnsi="Times New Roman" w:cs="Times New Roman"/>
          <w:b/>
          <w:color w:val="auto"/>
          <w:sz w:val="28"/>
          <w:szCs w:val="28"/>
          <w:lang w:val="uk-UA"/>
        </w:rPr>
        <w:t xml:space="preserve">Право на судовий захист відповідача. </w:t>
      </w:r>
      <w:r w:rsidRPr="00483F42">
        <w:rPr>
          <w:rFonts w:ascii="Times New Roman" w:hAnsi="Times New Roman" w:cs="Times New Roman"/>
          <w:bCs/>
          <w:color w:val="auto"/>
          <w:sz w:val="28"/>
          <w:szCs w:val="28"/>
          <w:lang w:val="uk-UA"/>
        </w:rPr>
        <w:t>Заперечення відповідача проти позову. Зустрічний позов.</w:t>
      </w:r>
      <w:r w:rsidRPr="00483F42">
        <w:rPr>
          <w:rFonts w:ascii="Times New Roman" w:hAnsi="Times New Roman" w:cs="Times New Roman"/>
          <w:color w:val="auto"/>
          <w:sz w:val="28"/>
          <w:szCs w:val="28"/>
          <w:lang w:val="uk-UA"/>
        </w:rPr>
        <w:t xml:space="preserve"> </w:t>
      </w:r>
    </w:p>
    <w:p w14:paraId="362F5D64" w14:textId="77777777" w:rsidR="00C35EBF" w:rsidRPr="00E22627" w:rsidRDefault="00412BF2" w:rsidP="006840D4">
      <w:pPr>
        <w:pStyle w:val="af1"/>
        <w:ind w:left="0" w:firstLine="709"/>
        <w:jc w:val="both"/>
        <w:rPr>
          <w:rFonts w:ascii="Times New Roman" w:hAnsi="Times New Roman" w:cs="Times New Roman"/>
          <w:b/>
          <w:color w:val="auto"/>
          <w:sz w:val="28"/>
          <w:szCs w:val="28"/>
          <w:lang w:val="uk-UA"/>
        </w:rPr>
      </w:pPr>
      <w:r w:rsidRPr="00E22627">
        <w:rPr>
          <w:rFonts w:ascii="Times New Roman" w:hAnsi="Times New Roman" w:cs="Times New Roman"/>
          <w:b/>
          <w:color w:val="auto"/>
          <w:sz w:val="28"/>
          <w:szCs w:val="28"/>
          <w:lang w:val="uk-UA"/>
        </w:rPr>
        <w:t xml:space="preserve">Мирова угода. Зміна позову. Відмова від позову. Визнання позову. </w:t>
      </w:r>
    </w:p>
    <w:p w14:paraId="792F446C" w14:textId="77777777" w:rsidR="00C35EBF" w:rsidRPr="00E22627" w:rsidRDefault="00412BF2" w:rsidP="006840D4">
      <w:pPr>
        <w:pStyle w:val="af1"/>
        <w:ind w:left="0" w:firstLine="709"/>
        <w:jc w:val="both"/>
        <w:rPr>
          <w:rFonts w:ascii="Times New Roman" w:hAnsi="Times New Roman" w:cs="Times New Roman"/>
          <w:b/>
          <w:color w:val="auto"/>
          <w:sz w:val="28"/>
          <w:szCs w:val="28"/>
          <w:lang w:val="uk-UA"/>
        </w:rPr>
      </w:pPr>
      <w:r w:rsidRPr="00E22627">
        <w:rPr>
          <w:rFonts w:ascii="Times New Roman" w:hAnsi="Times New Roman" w:cs="Times New Roman"/>
          <w:b/>
          <w:color w:val="auto"/>
          <w:sz w:val="28"/>
          <w:szCs w:val="28"/>
          <w:lang w:val="uk-UA"/>
        </w:rPr>
        <w:t xml:space="preserve">Забезпечення позову. </w:t>
      </w:r>
    </w:p>
    <w:p w14:paraId="2FDE5B88" w14:textId="05A147BD" w:rsidR="00E22627" w:rsidRPr="00032A9E" w:rsidRDefault="00412BF2" w:rsidP="006840D4">
      <w:pPr>
        <w:shd w:val="clear" w:color="auto" w:fill="FFFFFF"/>
        <w:ind w:firstLine="709"/>
        <w:jc w:val="both"/>
        <w:rPr>
          <w:sz w:val="28"/>
          <w:szCs w:val="28"/>
        </w:rPr>
      </w:pPr>
      <w:r w:rsidRPr="00E22627">
        <w:rPr>
          <w:rFonts w:cs="Times New Roman"/>
          <w:b/>
          <w:sz w:val="28"/>
          <w:szCs w:val="28"/>
        </w:rPr>
        <w:t>Відкриття провадження у справі. Підстави для відмови у відкритті провадження. Залишення позовної заяви без руху. Повернення заяви.</w:t>
      </w:r>
      <w:r w:rsidR="00E22627" w:rsidRPr="00E22627">
        <w:rPr>
          <w:sz w:val="28"/>
          <w:szCs w:val="28"/>
        </w:rPr>
        <w:t xml:space="preserve"> </w:t>
      </w:r>
      <w:r w:rsidR="00E22627" w:rsidRPr="00032A9E">
        <w:rPr>
          <w:sz w:val="28"/>
          <w:szCs w:val="28"/>
        </w:rPr>
        <w:t>Матеріально-правові і процесуально-правові наслідки відкриття провадження у справі.</w:t>
      </w:r>
      <w:r w:rsidR="00E22627" w:rsidRPr="00E22627">
        <w:rPr>
          <w:sz w:val="28"/>
          <w:szCs w:val="28"/>
        </w:rPr>
        <w:t xml:space="preserve"> </w:t>
      </w:r>
      <w:r w:rsidR="00E22627" w:rsidRPr="00032A9E">
        <w:rPr>
          <w:sz w:val="28"/>
          <w:szCs w:val="28"/>
        </w:rPr>
        <w:t>Правові наслідки відмови у відкритті провадження у справі.</w:t>
      </w:r>
    </w:p>
    <w:bookmarkEnd w:id="78"/>
    <w:p w14:paraId="6DA65646" w14:textId="006A35DE" w:rsidR="00412BF2" w:rsidRPr="00E22627" w:rsidRDefault="00412BF2" w:rsidP="006840D4">
      <w:pPr>
        <w:pStyle w:val="af1"/>
        <w:ind w:left="0" w:firstLine="709"/>
        <w:jc w:val="both"/>
        <w:rPr>
          <w:rFonts w:ascii="Times New Roman" w:hAnsi="Times New Roman" w:cs="Times New Roman"/>
          <w:b/>
          <w:color w:val="auto"/>
          <w:sz w:val="28"/>
          <w:szCs w:val="28"/>
          <w:lang w:val="uk-UA"/>
        </w:rPr>
      </w:pPr>
    </w:p>
    <w:p w14:paraId="79903E6E" w14:textId="6C910A6D" w:rsidR="00412BF2" w:rsidRPr="00483F42" w:rsidRDefault="00412BF2" w:rsidP="006840D4">
      <w:pPr>
        <w:ind w:firstLine="709"/>
        <w:jc w:val="both"/>
        <w:rPr>
          <w:rFonts w:cs="Times New Roman"/>
          <w:b/>
          <w:sz w:val="28"/>
          <w:szCs w:val="28"/>
        </w:rPr>
      </w:pPr>
      <w:r w:rsidRPr="00483F42">
        <w:rPr>
          <w:rFonts w:cs="Times New Roman"/>
          <w:b/>
          <w:sz w:val="28"/>
          <w:szCs w:val="28"/>
        </w:rPr>
        <w:t xml:space="preserve">Тема </w:t>
      </w:r>
      <w:r w:rsidR="00792EF0">
        <w:rPr>
          <w:rFonts w:cs="Times New Roman"/>
          <w:b/>
          <w:sz w:val="28"/>
          <w:szCs w:val="28"/>
        </w:rPr>
        <w:t xml:space="preserve">№ </w:t>
      </w:r>
      <w:r w:rsidRPr="00483F42">
        <w:rPr>
          <w:rFonts w:cs="Times New Roman"/>
          <w:b/>
          <w:sz w:val="28"/>
          <w:szCs w:val="28"/>
        </w:rPr>
        <w:t>2</w:t>
      </w:r>
      <w:r w:rsidRPr="00483F42">
        <w:rPr>
          <w:rFonts w:cs="Times New Roman"/>
          <w:b/>
          <w:sz w:val="28"/>
          <w:szCs w:val="28"/>
          <w:lang w:val="ru-RU"/>
        </w:rPr>
        <w:t>4</w:t>
      </w:r>
      <w:r w:rsidRPr="00483F42">
        <w:rPr>
          <w:rFonts w:cs="Times New Roman"/>
          <w:b/>
          <w:sz w:val="28"/>
          <w:szCs w:val="28"/>
        </w:rPr>
        <w:t>. Підготовче провадження. Розгляд справи по суті.</w:t>
      </w:r>
    </w:p>
    <w:p w14:paraId="2DB7F74D"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6F668CB2" w14:textId="7C644560" w:rsidR="00D04D8C" w:rsidRPr="00032A9E" w:rsidRDefault="00412BF2" w:rsidP="006840D4">
      <w:pPr>
        <w:shd w:val="clear" w:color="auto" w:fill="FFFFFF"/>
        <w:ind w:firstLine="709"/>
        <w:jc w:val="both"/>
        <w:rPr>
          <w:sz w:val="28"/>
          <w:szCs w:val="28"/>
        </w:rPr>
      </w:pPr>
      <w:r w:rsidRPr="00792EF0">
        <w:rPr>
          <w:rFonts w:cs="Times New Roman"/>
          <w:b/>
          <w:sz w:val="28"/>
          <w:szCs w:val="28"/>
        </w:rPr>
        <w:t>Поняття та значення підготовчого провадження. Попереднє судове засідання.</w:t>
      </w:r>
      <w:r w:rsidRPr="00483F42">
        <w:rPr>
          <w:rFonts w:cs="Times New Roman"/>
          <w:bCs/>
          <w:sz w:val="28"/>
          <w:szCs w:val="28"/>
        </w:rPr>
        <w:t xml:space="preserve"> </w:t>
      </w:r>
      <w:r w:rsidR="00E22627" w:rsidRPr="00032A9E">
        <w:rPr>
          <w:bCs/>
          <w:sz w:val="28"/>
          <w:szCs w:val="28"/>
        </w:rPr>
        <w:t>Поняття та значення підготовчого провадження. Завдання і строк підготовчого провадження</w:t>
      </w:r>
      <w:r w:rsidR="00E22627">
        <w:rPr>
          <w:bCs/>
          <w:sz w:val="28"/>
          <w:szCs w:val="28"/>
          <w:lang w:val="ru-RU"/>
        </w:rPr>
        <w:t>.</w:t>
      </w:r>
      <w:r w:rsidR="00E22627" w:rsidRPr="00483F42">
        <w:rPr>
          <w:rFonts w:cs="Times New Roman"/>
          <w:bCs/>
          <w:sz w:val="28"/>
          <w:szCs w:val="28"/>
        </w:rPr>
        <w:t xml:space="preserve"> </w:t>
      </w:r>
      <w:r w:rsidR="00E22627" w:rsidRPr="00032A9E">
        <w:rPr>
          <w:sz w:val="28"/>
          <w:szCs w:val="28"/>
        </w:rPr>
        <w:t>Мета, порядок та строк проведення попереднього судового засідання. Питання, що вирішуються у попередньому судовому засіданні.</w:t>
      </w:r>
      <w:r w:rsidR="00E22627">
        <w:rPr>
          <w:sz w:val="28"/>
          <w:szCs w:val="28"/>
          <w:lang w:val="ru-RU"/>
        </w:rPr>
        <w:t xml:space="preserve"> </w:t>
      </w:r>
      <w:r w:rsidR="00E22627" w:rsidRPr="00483F42">
        <w:rPr>
          <w:rFonts w:cs="Times New Roman"/>
          <w:bCs/>
          <w:sz w:val="28"/>
          <w:szCs w:val="28"/>
        </w:rPr>
        <w:t>Судові виклики і повідомлення.</w:t>
      </w:r>
      <w:r w:rsidR="00D04D8C" w:rsidRPr="00D04D8C">
        <w:rPr>
          <w:rFonts w:cs="Times New Roman"/>
          <w:bCs/>
          <w:sz w:val="28"/>
          <w:szCs w:val="28"/>
        </w:rPr>
        <w:t xml:space="preserve"> </w:t>
      </w:r>
      <w:r w:rsidR="00D04D8C" w:rsidRPr="00032A9E">
        <w:rPr>
          <w:rFonts w:cs="Times New Roman"/>
          <w:bCs/>
          <w:sz w:val="28"/>
          <w:szCs w:val="28"/>
        </w:rPr>
        <w:t>.</w:t>
      </w:r>
      <w:r w:rsidR="00D04D8C" w:rsidRPr="00032A9E">
        <w:rPr>
          <w:rFonts w:cs="Times New Roman"/>
          <w:sz w:val="28"/>
          <w:szCs w:val="28"/>
        </w:rPr>
        <w:t xml:space="preserve"> </w:t>
      </w:r>
      <w:r w:rsidR="00D04D8C" w:rsidRPr="00032A9E">
        <w:rPr>
          <w:sz w:val="28"/>
          <w:szCs w:val="28"/>
        </w:rPr>
        <w:t xml:space="preserve"> Види судових повісток. Зміст судової повістки. Надіслання та вручення судових повісток. Розшук відповідача.</w:t>
      </w:r>
    </w:p>
    <w:p w14:paraId="16FF2D4B" w14:textId="319058C9" w:rsidR="00792EF0" w:rsidRPr="00D04D8C" w:rsidRDefault="00412BF2" w:rsidP="006840D4">
      <w:pPr>
        <w:pStyle w:val="af1"/>
        <w:shd w:val="clear" w:color="auto" w:fill="FFFFFF"/>
        <w:ind w:left="0" w:firstLine="709"/>
        <w:jc w:val="both"/>
        <w:rPr>
          <w:rFonts w:ascii="Times New Roman" w:hAnsi="Times New Roman" w:cs="Times New Roman"/>
          <w:b/>
          <w:color w:val="auto"/>
          <w:sz w:val="28"/>
          <w:szCs w:val="28"/>
          <w:lang w:val="uk-UA"/>
        </w:rPr>
      </w:pPr>
      <w:r w:rsidRPr="00D04D8C">
        <w:rPr>
          <w:rFonts w:ascii="Times New Roman" w:hAnsi="Times New Roman" w:cs="Times New Roman"/>
          <w:b/>
          <w:color w:val="auto"/>
          <w:sz w:val="28"/>
          <w:szCs w:val="28"/>
          <w:lang w:val="uk-UA"/>
        </w:rPr>
        <w:t xml:space="preserve">Письмові заяви учасників справи. </w:t>
      </w:r>
    </w:p>
    <w:p w14:paraId="76C88188" w14:textId="596F7430" w:rsidR="00792EF0" w:rsidRDefault="00412BF2" w:rsidP="006840D4">
      <w:pPr>
        <w:shd w:val="clear" w:color="auto" w:fill="FFFFFF"/>
        <w:ind w:firstLine="709"/>
        <w:jc w:val="both"/>
        <w:rPr>
          <w:rFonts w:cs="Times New Roman"/>
          <w:bCs/>
          <w:sz w:val="28"/>
          <w:szCs w:val="28"/>
        </w:rPr>
      </w:pPr>
      <w:r w:rsidRPr="00792EF0">
        <w:rPr>
          <w:rFonts w:cs="Times New Roman"/>
          <w:b/>
          <w:bCs/>
          <w:sz w:val="28"/>
          <w:szCs w:val="28"/>
        </w:rPr>
        <w:t>Поняття і значення стадії розгляду справи по суті. Судове засідання.</w:t>
      </w:r>
      <w:r w:rsidRPr="00483F42">
        <w:rPr>
          <w:rFonts w:cs="Times New Roman"/>
          <w:sz w:val="28"/>
          <w:szCs w:val="28"/>
        </w:rPr>
        <w:t xml:space="preserve"> </w:t>
      </w:r>
      <w:r w:rsidRPr="00792EF0">
        <w:rPr>
          <w:rFonts w:cs="Times New Roman"/>
          <w:bCs/>
          <w:sz w:val="28"/>
          <w:szCs w:val="28"/>
        </w:rPr>
        <w:t xml:space="preserve"> </w:t>
      </w:r>
      <w:r w:rsidR="00D04D8C" w:rsidRPr="00E97BE8">
        <w:rPr>
          <w:sz w:val="28"/>
          <w:szCs w:val="28"/>
        </w:rPr>
        <w:t>Завдання і строки розгляду справи по суті.</w:t>
      </w:r>
      <w:r w:rsidR="00D04D8C" w:rsidRPr="00D04D8C">
        <w:rPr>
          <w:sz w:val="28"/>
          <w:szCs w:val="28"/>
        </w:rPr>
        <w:t xml:space="preserve"> </w:t>
      </w:r>
      <w:r w:rsidR="00D04D8C" w:rsidRPr="00E97BE8">
        <w:rPr>
          <w:sz w:val="28"/>
          <w:szCs w:val="28"/>
        </w:rPr>
        <w:t xml:space="preserve">Порядок проведення судового засідання. </w:t>
      </w:r>
      <w:r w:rsidR="00D04D8C" w:rsidRPr="00E97BE8">
        <w:rPr>
          <w:color w:val="000000"/>
          <w:sz w:val="28"/>
          <w:szCs w:val="28"/>
          <w:shd w:val="clear" w:color="auto" w:fill="FFFFFF"/>
        </w:rPr>
        <w:t>Участь у судовому засіданні в режимі відеоконференції. Обов’язки осіб, присутніх у залі судового засідання</w:t>
      </w:r>
      <w:r w:rsidR="00D04D8C">
        <w:rPr>
          <w:color w:val="000000"/>
          <w:sz w:val="28"/>
          <w:szCs w:val="28"/>
          <w:shd w:val="clear" w:color="auto" w:fill="FFFFFF"/>
          <w:lang w:val="ru-RU"/>
        </w:rPr>
        <w:t>.</w:t>
      </w:r>
      <w:r w:rsidRPr="00483F42">
        <w:rPr>
          <w:rFonts w:cs="Times New Roman"/>
          <w:bCs/>
          <w:sz w:val="28"/>
          <w:szCs w:val="28"/>
        </w:rPr>
        <w:t xml:space="preserve">Фіксування цивільного процесу. </w:t>
      </w:r>
    </w:p>
    <w:p w14:paraId="0EE05686" w14:textId="77777777" w:rsidR="00792EF0" w:rsidRPr="00D04D8C" w:rsidRDefault="00412BF2" w:rsidP="006840D4">
      <w:pPr>
        <w:pStyle w:val="af1"/>
        <w:shd w:val="clear" w:color="auto" w:fill="FFFFFF"/>
        <w:ind w:left="0" w:firstLine="709"/>
        <w:jc w:val="both"/>
        <w:rPr>
          <w:rFonts w:ascii="Times New Roman" w:hAnsi="Times New Roman" w:cs="Times New Roman"/>
          <w:b/>
          <w:bCs/>
          <w:color w:val="auto"/>
          <w:sz w:val="28"/>
          <w:szCs w:val="28"/>
          <w:lang w:val="uk-UA"/>
        </w:rPr>
      </w:pPr>
      <w:r w:rsidRPr="00D04D8C">
        <w:rPr>
          <w:rFonts w:ascii="Times New Roman" w:hAnsi="Times New Roman" w:cs="Times New Roman"/>
          <w:b/>
          <w:bCs/>
          <w:color w:val="auto"/>
          <w:sz w:val="28"/>
          <w:szCs w:val="28"/>
          <w:lang w:val="uk-UA"/>
        </w:rPr>
        <w:t xml:space="preserve">Підстави і наслідки відкладення розгляду справи, оголошення перерви в розгляді справи. Зупинення провадження у справі. </w:t>
      </w:r>
    </w:p>
    <w:p w14:paraId="78E81FCC" w14:textId="77777777" w:rsidR="00D04D8C" w:rsidRPr="00E97BE8" w:rsidRDefault="00D04D8C" w:rsidP="006840D4">
      <w:pPr>
        <w:shd w:val="clear" w:color="auto" w:fill="FFFFFF"/>
        <w:ind w:firstLine="709"/>
        <w:jc w:val="both"/>
        <w:rPr>
          <w:sz w:val="28"/>
          <w:szCs w:val="28"/>
        </w:rPr>
      </w:pPr>
      <w:bookmarkStart w:id="79" w:name="_Hlk49766788"/>
      <w:r w:rsidRPr="00D04D8C">
        <w:rPr>
          <w:b/>
          <w:bCs/>
          <w:sz w:val="28"/>
          <w:szCs w:val="28"/>
        </w:rPr>
        <w:t>Закінчення справи без ухвалення судового рішення.</w:t>
      </w:r>
      <w:r w:rsidRPr="00E97BE8">
        <w:rPr>
          <w:sz w:val="28"/>
          <w:szCs w:val="28"/>
        </w:rPr>
        <w:t xml:space="preserve"> </w:t>
      </w:r>
      <w:bookmarkEnd w:id="79"/>
      <w:r w:rsidRPr="00E97BE8">
        <w:rPr>
          <w:sz w:val="28"/>
          <w:szCs w:val="28"/>
        </w:rPr>
        <w:t>Підстави й порядок закриття провадження по справі та залишення заяви без розгляду. Правові наслідки закриття провадження по справі та залишення заяви без розгляду.</w:t>
      </w:r>
    </w:p>
    <w:p w14:paraId="2BA6F787" w14:textId="656C9A20" w:rsidR="00D04D8C" w:rsidRPr="00D04D8C" w:rsidRDefault="00412BF2" w:rsidP="006840D4">
      <w:pPr>
        <w:pStyle w:val="af1"/>
        <w:shd w:val="clear" w:color="auto" w:fill="FFFFFF"/>
        <w:ind w:left="0" w:firstLine="709"/>
        <w:jc w:val="both"/>
        <w:rPr>
          <w:rFonts w:ascii="Times New Roman" w:hAnsi="Times New Roman"/>
          <w:sz w:val="28"/>
          <w:szCs w:val="28"/>
          <w:lang w:val="uk-UA"/>
        </w:rPr>
      </w:pPr>
      <w:r w:rsidRPr="00D04D8C">
        <w:rPr>
          <w:rFonts w:ascii="Times New Roman" w:hAnsi="Times New Roman" w:cs="Times New Roman"/>
          <w:b/>
          <w:bCs/>
          <w:color w:val="auto"/>
          <w:sz w:val="28"/>
          <w:szCs w:val="28"/>
          <w:lang w:val="uk-UA"/>
        </w:rPr>
        <w:t>Розгляд справ у порядку спрощеного позовного провадження</w:t>
      </w:r>
      <w:r w:rsidR="00D04D8C">
        <w:rPr>
          <w:rFonts w:ascii="Times New Roman" w:hAnsi="Times New Roman" w:cs="Times New Roman"/>
          <w:b/>
          <w:bCs/>
          <w:color w:val="auto"/>
          <w:sz w:val="28"/>
          <w:szCs w:val="28"/>
          <w:lang w:val="uk-UA"/>
        </w:rPr>
        <w:t xml:space="preserve">. </w:t>
      </w:r>
      <w:r w:rsidR="00D04D8C" w:rsidRPr="00D04D8C">
        <w:rPr>
          <w:rFonts w:ascii="Times New Roman" w:hAnsi="Times New Roman"/>
          <w:sz w:val="28"/>
          <w:szCs w:val="28"/>
          <w:shd w:val="clear" w:color="auto" w:fill="FFFFFF"/>
        </w:rPr>
        <w:t>Справи, що розглядаються в порядку спрощеного позовного провадження</w:t>
      </w:r>
      <w:r w:rsidR="00D04D8C" w:rsidRPr="00D04D8C">
        <w:rPr>
          <w:rFonts w:ascii="Times New Roman" w:hAnsi="Times New Roman"/>
          <w:sz w:val="28"/>
          <w:szCs w:val="28"/>
          <w:shd w:val="clear" w:color="auto" w:fill="FFFFFF"/>
          <w:lang w:val="uk-UA"/>
        </w:rPr>
        <w:t>.Особливості розгляду судом справ у порядку спрощеного провадження.</w:t>
      </w:r>
      <w:r w:rsidR="00D04D8C" w:rsidRPr="00D04D8C">
        <w:rPr>
          <w:rFonts w:ascii="Times New Roman" w:hAnsi="Times New Roman"/>
          <w:sz w:val="28"/>
          <w:szCs w:val="28"/>
          <w:shd w:val="clear" w:color="auto" w:fill="FFFFFF"/>
        </w:rPr>
        <w:t xml:space="preserve"> </w:t>
      </w:r>
      <w:r w:rsidR="00D04D8C" w:rsidRPr="00D04D8C">
        <w:rPr>
          <w:rStyle w:val="rvts9"/>
          <w:shd w:val="clear" w:color="auto" w:fill="FFFFFF"/>
        </w:rPr>
        <w:t> </w:t>
      </w:r>
      <w:r w:rsidR="00D04D8C" w:rsidRPr="00D04D8C">
        <w:rPr>
          <w:rFonts w:ascii="Times New Roman" w:hAnsi="Times New Roman"/>
          <w:sz w:val="28"/>
          <w:szCs w:val="28"/>
          <w:shd w:val="clear" w:color="auto" w:fill="FFFFFF"/>
        </w:rPr>
        <w:t>Строк розгляду справи у порядку спрощеного позовного провадження</w:t>
      </w:r>
      <w:r w:rsidR="00D04D8C" w:rsidRPr="00D04D8C">
        <w:rPr>
          <w:rFonts w:ascii="Times New Roman" w:hAnsi="Times New Roman"/>
          <w:sz w:val="28"/>
          <w:szCs w:val="28"/>
          <w:shd w:val="clear" w:color="auto" w:fill="FFFFFF"/>
          <w:lang w:val="uk-UA"/>
        </w:rPr>
        <w:t>.</w:t>
      </w:r>
    </w:p>
    <w:p w14:paraId="059709D6" w14:textId="3F72B80E" w:rsidR="00412BF2" w:rsidRPr="00D04D8C" w:rsidRDefault="00412BF2" w:rsidP="006840D4">
      <w:pPr>
        <w:pStyle w:val="af1"/>
        <w:shd w:val="clear" w:color="auto" w:fill="FFFFFF"/>
        <w:ind w:left="0" w:firstLine="709"/>
        <w:jc w:val="both"/>
        <w:rPr>
          <w:rFonts w:ascii="Times New Roman" w:hAnsi="Times New Roman" w:cs="Times New Roman"/>
          <w:b/>
          <w:bCs/>
          <w:color w:val="auto"/>
          <w:sz w:val="28"/>
          <w:szCs w:val="28"/>
          <w:lang w:val="uk-UA"/>
        </w:rPr>
      </w:pPr>
    </w:p>
    <w:p w14:paraId="3B677CCD" w14:textId="57CAE29F" w:rsidR="00412BF2" w:rsidRPr="00483F42" w:rsidRDefault="00C5684B" w:rsidP="006840D4">
      <w:pPr>
        <w:pStyle w:val="af1"/>
        <w:ind w:left="0" w:firstLine="709"/>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br w:type="page"/>
      </w:r>
      <w:r w:rsidR="00412BF2" w:rsidRPr="00483F42">
        <w:rPr>
          <w:rFonts w:ascii="Times New Roman" w:hAnsi="Times New Roman" w:cs="Times New Roman"/>
          <w:b/>
          <w:color w:val="auto"/>
          <w:sz w:val="28"/>
          <w:szCs w:val="28"/>
          <w:lang w:val="uk-UA"/>
        </w:rPr>
        <w:lastRenderedPageBreak/>
        <w:t xml:space="preserve">Тема </w:t>
      </w:r>
      <w:r w:rsidR="00792EF0">
        <w:rPr>
          <w:rFonts w:ascii="Times New Roman" w:hAnsi="Times New Roman" w:cs="Times New Roman"/>
          <w:b/>
          <w:color w:val="auto"/>
          <w:sz w:val="28"/>
          <w:szCs w:val="28"/>
          <w:lang w:val="uk-UA"/>
        </w:rPr>
        <w:t xml:space="preserve">№ </w:t>
      </w:r>
      <w:r w:rsidR="00412BF2" w:rsidRPr="00483F42">
        <w:rPr>
          <w:rFonts w:ascii="Times New Roman" w:hAnsi="Times New Roman" w:cs="Times New Roman"/>
          <w:b/>
          <w:color w:val="auto"/>
          <w:sz w:val="28"/>
          <w:szCs w:val="28"/>
          <w:lang w:val="uk-UA"/>
        </w:rPr>
        <w:t>25. Судові рішення. Заочний розгляд справи</w:t>
      </w:r>
    </w:p>
    <w:p w14:paraId="0C2B9CE4"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002E9732" w14:textId="03FC3773" w:rsidR="00412BF2" w:rsidRPr="00676ACA" w:rsidRDefault="00412BF2" w:rsidP="006840D4">
      <w:pPr>
        <w:pStyle w:val="13"/>
      </w:pPr>
      <w:r w:rsidRPr="00676ACA">
        <w:rPr>
          <w:b/>
          <w:bCs/>
        </w:rPr>
        <w:t xml:space="preserve">Поняття та види судових рішень. </w:t>
      </w:r>
      <w:r w:rsidR="00676ACA" w:rsidRPr="00676ACA">
        <w:rPr>
          <w:b/>
          <w:bCs/>
        </w:rPr>
        <w:t>Вимоги, яким повинно відповідати судове рішення.</w:t>
      </w:r>
      <w:r w:rsidR="00676ACA">
        <w:rPr>
          <w:b/>
          <w:bCs/>
        </w:rPr>
        <w:t xml:space="preserve"> </w:t>
      </w:r>
      <w:r w:rsidR="00676ACA">
        <w:t>Рішення суду. Ухвала суду. Постанова суду. Судовий наказ.</w:t>
      </w:r>
    </w:p>
    <w:p w14:paraId="7CA9A519" w14:textId="77777777" w:rsidR="00792EF0" w:rsidRPr="00676ACA" w:rsidRDefault="00412BF2" w:rsidP="006840D4">
      <w:pPr>
        <w:pStyle w:val="13"/>
        <w:rPr>
          <w:b/>
          <w:bCs/>
        </w:rPr>
      </w:pPr>
      <w:r w:rsidRPr="00676ACA">
        <w:rPr>
          <w:b/>
          <w:bCs/>
        </w:rPr>
        <w:t xml:space="preserve">Порядок ухвалення судових рішень та постановлення ухвал, їх форма. Видача або направлення копій судового рішення учасникам справи. </w:t>
      </w:r>
    </w:p>
    <w:p w14:paraId="25A7C7FF" w14:textId="0028C618" w:rsidR="00792EF0" w:rsidRPr="00676ACA" w:rsidRDefault="00412BF2" w:rsidP="006840D4">
      <w:pPr>
        <w:pStyle w:val="13"/>
        <w:rPr>
          <w:b/>
          <w:bCs/>
        </w:rPr>
      </w:pPr>
      <w:r w:rsidRPr="00676ACA">
        <w:rPr>
          <w:b/>
          <w:bCs/>
        </w:rPr>
        <w:t xml:space="preserve">Зміст судового рішення як процесуального документа. </w:t>
      </w:r>
    </w:p>
    <w:p w14:paraId="74317CD9" w14:textId="3FF3BE9A" w:rsidR="00792EF0" w:rsidRPr="00676ACA" w:rsidRDefault="00412BF2" w:rsidP="006840D4">
      <w:pPr>
        <w:pStyle w:val="13"/>
      </w:pPr>
      <w:r w:rsidRPr="00676ACA">
        <w:rPr>
          <w:b/>
          <w:bCs/>
        </w:rPr>
        <w:t xml:space="preserve">Засоби усунення недоліків рішення судом, який його постановив. </w:t>
      </w:r>
      <w:r w:rsidR="00676ACA" w:rsidRPr="00676ACA">
        <w:t>Виправлення описок та явних арифметичних помилок. Додаткове рішення. Роз’яснення рішення суду.</w:t>
      </w:r>
    </w:p>
    <w:p w14:paraId="041AB3AD" w14:textId="286B1B32" w:rsidR="00792EF0" w:rsidRPr="00676ACA" w:rsidRDefault="00412BF2" w:rsidP="006840D4">
      <w:pPr>
        <w:pStyle w:val="13"/>
      </w:pPr>
      <w:r w:rsidRPr="00676ACA">
        <w:rPr>
          <w:b/>
          <w:bCs/>
        </w:rPr>
        <w:t xml:space="preserve">Законна сила судового рішення. </w:t>
      </w:r>
      <w:r w:rsidR="00676ACA" w:rsidRPr="00676ACA">
        <w:t>Порядок та наслідки набрання судовим рішенням законної сили.</w:t>
      </w:r>
    </w:p>
    <w:p w14:paraId="166B0DC4" w14:textId="298F9382" w:rsidR="00412BF2" w:rsidRPr="00676ACA" w:rsidRDefault="00412BF2" w:rsidP="006840D4">
      <w:pPr>
        <w:pStyle w:val="13"/>
        <w:rPr>
          <w:b/>
          <w:bCs/>
        </w:rPr>
      </w:pPr>
      <w:r w:rsidRPr="00676ACA">
        <w:rPr>
          <w:b/>
          <w:bCs/>
        </w:rPr>
        <w:t xml:space="preserve">Умови та порядок проведення заочного розгляду справи. Заочне рішення та його перегляд. </w:t>
      </w:r>
    </w:p>
    <w:p w14:paraId="23FBDF50" w14:textId="77777777" w:rsidR="00412BF2" w:rsidRPr="00483F42" w:rsidRDefault="00412BF2" w:rsidP="006840D4">
      <w:pPr>
        <w:pStyle w:val="13"/>
        <w:rPr>
          <w:rFonts w:ascii="Calibri" w:hAnsi="Calibri"/>
        </w:rPr>
      </w:pPr>
    </w:p>
    <w:p w14:paraId="10B2D05F" w14:textId="328B6F78" w:rsidR="00412BF2" w:rsidRPr="00483F42" w:rsidRDefault="00412BF2" w:rsidP="006840D4">
      <w:pPr>
        <w:shd w:val="clear" w:color="auto" w:fill="FFFFFF"/>
        <w:ind w:firstLine="709"/>
        <w:jc w:val="both"/>
        <w:rPr>
          <w:rFonts w:cs="Times New Roman"/>
          <w:b/>
          <w:sz w:val="28"/>
          <w:szCs w:val="28"/>
        </w:rPr>
      </w:pPr>
      <w:r w:rsidRPr="00483F42">
        <w:rPr>
          <w:rFonts w:cs="Times New Roman"/>
          <w:b/>
          <w:sz w:val="28"/>
          <w:szCs w:val="28"/>
        </w:rPr>
        <w:t xml:space="preserve">Тема </w:t>
      </w:r>
      <w:r w:rsidR="00792EF0">
        <w:rPr>
          <w:rFonts w:cs="Times New Roman"/>
          <w:b/>
          <w:sz w:val="28"/>
          <w:szCs w:val="28"/>
        </w:rPr>
        <w:t xml:space="preserve">№ </w:t>
      </w:r>
      <w:r w:rsidRPr="00483F42">
        <w:rPr>
          <w:rFonts w:cs="Times New Roman"/>
          <w:b/>
          <w:sz w:val="28"/>
          <w:szCs w:val="28"/>
        </w:rPr>
        <w:t>2</w:t>
      </w:r>
      <w:r w:rsidRPr="00483F42">
        <w:rPr>
          <w:rFonts w:cs="Times New Roman"/>
          <w:b/>
          <w:sz w:val="28"/>
          <w:szCs w:val="28"/>
          <w:lang w:val="ru-RU"/>
        </w:rPr>
        <w:t>6</w:t>
      </w:r>
      <w:r w:rsidRPr="00483F42">
        <w:rPr>
          <w:rFonts w:cs="Times New Roman"/>
          <w:b/>
          <w:sz w:val="28"/>
          <w:szCs w:val="28"/>
        </w:rPr>
        <w:t>. Наказне провадження. Окреме провадження</w:t>
      </w:r>
    </w:p>
    <w:p w14:paraId="36F07D11"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7814763F" w14:textId="77777777" w:rsidR="00792EF0" w:rsidRPr="00676ACA" w:rsidRDefault="00412BF2" w:rsidP="006840D4">
      <w:pPr>
        <w:pStyle w:val="af1"/>
        <w:ind w:left="0" w:firstLine="709"/>
        <w:jc w:val="both"/>
        <w:rPr>
          <w:rFonts w:ascii="Times New Roman" w:hAnsi="Times New Roman" w:cs="Times New Roman"/>
          <w:b/>
          <w:color w:val="auto"/>
          <w:sz w:val="28"/>
          <w:szCs w:val="28"/>
          <w:lang w:val="uk-UA"/>
        </w:rPr>
      </w:pPr>
      <w:r w:rsidRPr="00676ACA">
        <w:rPr>
          <w:rFonts w:ascii="Times New Roman" w:hAnsi="Times New Roman" w:cs="Times New Roman"/>
          <w:b/>
          <w:color w:val="auto"/>
          <w:sz w:val="28"/>
          <w:szCs w:val="28"/>
          <w:lang w:val="uk-UA"/>
        </w:rPr>
        <w:t xml:space="preserve">Поняття та особливості наказного провадження. Вимоги за якими може бути виданий судовий наказ. </w:t>
      </w:r>
    </w:p>
    <w:p w14:paraId="7F844D7A" w14:textId="7919D438" w:rsidR="00676ACA" w:rsidRPr="00037D48" w:rsidRDefault="00676ACA" w:rsidP="006840D4">
      <w:pPr>
        <w:pStyle w:val="af1"/>
        <w:ind w:left="0" w:firstLine="709"/>
        <w:jc w:val="both"/>
        <w:rPr>
          <w:rFonts w:ascii="Times New Roman" w:hAnsi="Times New Roman"/>
          <w:bCs/>
          <w:sz w:val="28"/>
          <w:szCs w:val="28"/>
          <w:lang w:val="uk-UA"/>
        </w:rPr>
      </w:pPr>
      <w:r w:rsidRPr="00676ACA">
        <w:rPr>
          <w:rFonts w:ascii="Times New Roman" w:hAnsi="Times New Roman" w:cs="Times New Roman"/>
          <w:b/>
          <w:color w:val="auto"/>
          <w:sz w:val="28"/>
          <w:szCs w:val="28"/>
          <w:lang w:val="uk-UA"/>
        </w:rPr>
        <w:t>Судовий наказ та його скасування.</w:t>
      </w:r>
      <w:r>
        <w:rPr>
          <w:rFonts w:ascii="Times New Roman" w:hAnsi="Times New Roman" w:cs="Times New Roman"/>
          <w:b/>
          <w:color w:val="auto"/>
          <w:sz w:val="28"/>
          <w:szCs w:val="28"/>
          <w:lang w:val="uk-UA"/>
        </w:rPr>
        <w:t xml:space="preserve"> </w:t>
      </w:r>
      <w:r w:rsidRPr="00037D48">
        <w:rPr>
          <w:rFonts w:ascii="Times New Roman" w:hAnsi="Times New Roman"/>
          <w:bCs/>
          <w:sz w:val="28"/>
          <w:szCs w:val="28"/>
          <w:lang w:val="uk-UA"/>
        </w:rPr>
        <w:t xml:space="preserve">Порядок звернення із заявою про видачу судового наказу. Розгляд заяви про видачу судового наказу. </w:t>
      </w:r>
      <w:r w:rsidRPr="00483F42">
        <w:rPr>
          <w:rFonts w:ascii="Times New Roman" w:hAnsi="Times New Roman" w:cs="Times New Roman"/>
          <w:color w:val="auto"/>
          <w:sz w:val="28"/>
          <w:szCs w:val="28"/>
          <w:lang w:val="uk-UA"/>
        </w:rPr>
        <w:t xml:space="preserve"> </w:t>
      </w:r>
      <w:r w:rsidRPr="00037D48">
        <w:rPr>
          <w:rFonts w:ascii="Times New Roman" w:hAnsi="Times New Roman"/>
          <w:bCs/>
          <w:sz w:val="28"/>
          <w:szCs w:val="28"/>
          <w:lang w:val="uk-UA"/>
        </w:rPr>
        <w:t>Вимоги до судового наказу.</w:t>
      </w:r>
      <w:r w:rsidRPr="00037D48">
        <w:rPr>
          <w:shd w:val="clear" w:color="auto" w:fill="FFFFFF"/>
        </w:rPr>
        <w:t xml:space="preserve"> </w:t>
      </w:r>
      <w:r w:rsidRPr="00037D48">
        <w:rPr>
          <w:rFonts w:ascii="Times New Roman" w:hAnsi="Times New Roman"/>
          <w:sz w:val="28"/>
          <w:szCs w:val="28"/>
          <w:shd w:val="clear" w:color="auto" w:fill="FFFFFF"/>
        </w:rPr>
        <w:t>Надіслання боржникові копії судового наказу</w:t>
      </w:r>
      <w:r w:rsidRPr="00037D48">
        <w:rPr>
          <w:rFonts w:ascii="Times New Roman" w:hAnsi="Times New Roman"/>
          <w:sz w:val="28"/>
          <w:szCs w:val="28"/>
          <w:shd w:val="clear" w:color="auto" w:fill="FFFFFF"/>
          <w:lang w:val="uk-UA"/>
        </w:rPr>
        <w:t xml:space="preserve">. </w:t>
      </w:r>
      <w:r w:rsidRPr="00037D48">
        <w:rPr>
          <w:rFonts w:ascii="Times New Roman" w:hAnsi="Times New Roman"/>
          <w:bCs/>
          <w:sz w:val="28"/>
          <w:szCs w:val="28"/>
          <w:lang w:val="uk-UA"/>
        </w:rPr>
        <w:t xml:space="preserve">Скасування судового наказу. </w:t>
      </w:r>
      <w:r w:rsidRPr="00037D48">
        <w:rPr>
          <w:rFonts w:ascii="Times New Roman" w:hAnsi="Times New Roman"/>
          <w:sz w:val="28"/>
          <w:szCs w:val="28"/>
          <w:shd w:val="clear" w:color="auto" w:fill="FFFFFF"/>
        </w:rPr>
        <w:t xml:space="preserve">Набрання судовим наказом законної сили та видача його </w:t>
      </w:r>
      <w:r w:rsidR="00284D59" w:rsidRPr="00037D48">
        <w:rPr>
          <w:rFonts w:ascii="Times New Roman" w:hAnsi="Times New Roman"/>
          <w:sz w:val="28"/>
          <w:szCs w:val="28"/>
          <w:shd w:val="clear" w:color="auto" w:fill="FFFFFF"/>
        </w:rPr>
        <w:t>стягувачові</w:t>
      </w:r>
      <w:r w:rsidRPr="00037D48">
        <w:rPr>
          <w:rFonts w:ascii="Times New Roman" w:hAnsi="Times New Roman"/>
          <w:sz w:val="28"/>
          <w:szCs w:val="28"/>
          <w:shd w:val="clear" w:color="auto" w:fill="FFFFFF"/>
          <w:lang w:val="uk-UA"/>
        </w:rPr>
        <w:t xml:space="preserve">. </w:t>
      </w:r>
      <w:r w:rsidRPr="00037D48">
        <w:rPr>
          <w:rFonts w:ascii="Times New Roman" w:hAnsi="Times New Roman"/>
          <w:sz w:val="28"/>
          <w:szCs w:val="28"/>
          <w:lang w:val="uk-UA"/>
        </w:rPr>
        <w:t xml:space="preserve"> </w:t>
      </w:r>
    </w:p>
    <w:p w14:paraId="365AAD8B" w14:textId="4ECA4F61" w:rsidR="00792EF0" w:rsidRDefault="00412BF2" w:rsidP="006840D4">
      <w:pPr>
        <w:pStyle w:val="af1"/>
        <w:ind w:left="0" w:firstLine="709"/>
        <w:jc w:val="both"/>
        <w:rPr>
          <w:rFonts w:ascii="Times New Roman" w:hAnsi="Times New Roman" w:cs="Times New Roman"/>
          <w:color w:val="auto"/>
          <w:sz w:val="28"/>
          <w:szCs w:val="28"/>
          <w:lang w:val="uk-UA"/>
        </w:rPr>
      </w:pPr>
      <w:r w:rsidRPr="00676ACA">
        <w:rPr>
          <w:rFonts w:ascii="Times New Roman" w:hAnsi="Times New Roman" w:cs="Times New Roman"/>
          <w:b/>
          <w:color w:val="auto"/>
          <w:sz w:val="28"/>
          <w:szCs w:val="28"/>
          <w:lang w:val="uk-UA"/>
        </w:rPr>
        <w:t>Загальна характеристика окремого провадження в цивільному судочинстві.</w:t>
      </w:r>
      <w:r w:rsidRPr="00483F42">
        <w:rPr>
          <w:rFonts w:ascii="Times New Roman" w:hAnsi="Times New Roman" w:cs="Times New Roman"/>
          <w:bCs/>
          <w:color w:val="auto"/>
          <w:sz w:val="28"/>
          <w:szCs w:val="28"/>
          <w:lang w:val="uk-UA"/>
        </w:rPr>
        <w:t xml:space="preserve"> </w:t>
      </w:r>
      <w:r w:rsidR="00EC067E" w:rsidRPr="00676ACA">
        <w:rPr>
          <w:rFonts w:ascii="Times New Roman" w:hAnsi="Times New Roman" w:cs="Times New Roman"/>
          <w:b/>
          <w:color w:val="auto"/>
          <w:sz w:val="28"/>
          <w:szCs w:val="28"/>
          <w:lang w:val="uk-UA"/>
        </w:rPr>
        <w:t>Процесуальні особливості судового розгляду справ окремого провадження</w:t>
      </w:r>
      <w:r w:rsidR="00EC067E">
        <w:rPr>
          <w:rFonts w:ascii="Times New Roman" w:hAnsi="Times New Roman" w:cs="Times New Roman"/>
          <w:b/>
          <w:color w:val="auto"/>
          <w:sz w:val="28"/>
          <w:szCs w:val="28"/>
          <w:lang w:val="uk-UA"/>
        </w:rPr>
        <w:t xml:space="preserve">. </w:t>
      </w:r>
      <w:r w:rsidRPr="00483F42">
        <w:rPr>
          <w:rFonts w:ascii="Times New Roman" w:hAnsi="Times New Roman" w:cs="Times New Roman"/>
          <w:color w:val="auto"/>
          <w:sz w:val="28"/>
          <w:szCs w:val="28"/>
          <w:lang w:val="uk-UA"/>
        </w:rPr>
        <w:t xml:space="preserve">Справи, що розглядаються в порядку окремого провадження. </w:t>
      </w:r>
    </w:p>
    <w:p w14:paraId="292FB1C9" w14:textId="77777777" w:rsidR="00412BF2" w:rsidRPr="00483F42" w:rsidRDefault="00412BF2" w:rsidP="006840D4">
      <w:pPr>
        <w:pStyle w:val="13"/>
        <w:rPr>
          <w:rFonts w:ascii="Calibri" w:hAnsi="Calibri"/>
        </w:rPr>
      </w:pPr>
    </w:p>
    <w:p w14:paraId="25C42BA3" w14:textId="24014EDD" w:rsidR="00412BF2" w:rsidRPr="00483F42" w:rsidRDefault="00412BF2" w:rsidP="006840D4">
      <w:pPr>
        <w:shd w:val="clear" w:color="auto" w:fill="FFFFFF"/>
        <w:ind w:firstLine="709"/>
        <w:jc w:val="both"/>
        <w:rPr>
          <w:rFonts w:cs="Times New Roman"/>
          <w:b/>
          <w:sz w:val="28"/>
          <w:szCs w:val="28"/>
        </w:rPr>
      </w:pPr>
      <w:r w:rsidRPr="00483F42">
        <w:rPr>
          <w:rFonts w:cs="Times New Roman"/>
          <w:b/>
          <w:sz w:val="28"/>
          <w:szCs w:val="28"/>
        </w:rPr>
        <w:t xml:space="preserve">Тема </w:t>
      </w:r>
      <w:r w:rsidR="00792EF0">
        <w:rPr>
          <w:rFonts w:cs="Times New Roman"/>
          <w:b/>
          <w:sz w:val="28"/>
          <w:szCs w:val="28"/>
        </w:rPr>
        <w:t xml:space="preserve">№ </w:t>
      </w:r>
      <w:r w:rsidRPr="00483F42">
        <w:rPr>
          <w:rFonts w:cs="Times New Roman"/>
          <w:b/>
          <w:sz w:val="28"/>
          <w:szCs w:val="28"/>
        </w:rPr>
        <w:t>2</w:t>
      </w:r>
      <w:r w:rsidRPr="00483F42">
        <w:rPr>
          <w:rFonts w:cs="Times New Roman"/>
          <w:b/>
          <w:sz w:val="28"/>
          <w:szCs w:val="28"/>
          <w:lang w:val="ru-RU"/>
        </w:rPr>
        <w:t>7</w:t>
      </w:r>
      <w:r w:rsidRPr="00483F42">
        <w:rPr>
          <w:rFonts w:cs="Times New Roman"/>
          <w:b/>
          <w:sz w:val="28"/>
          <w:szCs w:val="28"/>
        </w:rPr>
        <w:t xml:space="preserve">. </w:t>
      </w:r>
      <w:bookmarkStart w:id="80" w:name="_Hlk50584858"/>
      <w:r w:rsidRPr="00483F42">
        <w:rPr>
          <w:rFonts w:cs="Times New Roman"/>
          <w:b/>
          <w:sz w:val="28"/>
          <w:szCs w:val="28"/>
        </w:rPr>
        <w:t>Перегляд судових рішень</w:t>
      </w:r>
      <w:bookmarkEnd w:id="80"/>
    </w:p>
    <w:p w14:paraId="71CAC7DB"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01E292D6" w14:textId="4F3E88DC" w:rsidR="00EC067E" w:rsidRPr="00E71912" w:rsidRDefault="00412BF2" w:rsidP="006840D4">
      <w:pPr>
        <w:shd w:val="clear" w:color="auto" w:fill="FFFFFF"/>
        <w:ind w:firstLine="709"/>
        <w:jc w:val="both"/>
        <w:rPr>
          <w:bCs/>
          <w:sz w:val="28"/>
          <w:szCs w:val="28"/>
        </w:rPr>
      </w:pPr>
      <w:bookmarkStart w:id="81" w:name="_Hlk50584956"/>
      <w:r w:rsidRPr="00EC067E">
        <w:rPr>
          <w:rFonts w:cs="Times New Roman"/>
          <w:b/>
          <w:sz w:val="28"/>
          <w:szCs w:val="28"/>
        </w:rPr>
        <w:t>Загальна характеристика апеляційного провадження. Право апеляційного оскарження та порядок його реалізації.</w:t>
      </w:r>
      <w:r w:rsidR="00EC067E" w:rsidRPr="00EC067E">
        <w:rPr>
          <w:rFonts w:cs="Times New Roman"/>
          <w:bCs/>
          <w:sz w:val="28"/>
          <w:szCs w:val="28"/>
        </w:rPr>
        <w:t xml:space="preserve"> </w:t>
      </w:r>
      <w:r w:rsidR="00EC067E" w:rsidRPr="00E71912">
        <w:rPr>
          <w:rFonts w:cs="Times New Roman"/>
          <w:bCs/>
          <w:sz w:val="28"/>
          <w:szCs w:val="28"/>
        </w:rPr>
        <w:t xml:space="preserve">Суди апеляційної інстанції.  </w:t>
      </w:r>
      <w:r w:rsidR="00EC067E" w:rsidRPr="00E71912">
        <w:rPr>
          <w:bCs/>
          <w:sz w:val="28"/>
          <w:szCs w:val="28"/>
        </w:rPr>
        <w:t>Право апеляційного оскарження та порядок його реалізації.  Строки апеляційного оскарження. Форми і зміст апеляційної скарги. Порядок подання апеляційної скарги.</w:t>
      </w:r>
      <w:r w:rsidR="00EC067E">
        <w:rPr>
          <w:bCs/>
          <w:sz w:val="28"/>
          <w:szCs w:val="28"/>
        </w:rPr>
        <w:t xml:space="preserve"> </w:t>
      </w:r>
      <w:r w:rsidR="00EC067E" w:rsidRPr="00E71912">
        <w:rPr>
          <w:bCs/>
          <w:sz w:val="28"/>
          <w:szCs w:val="28"/>
        </w:rPr>
        <w:t>Повноваження суду апеляційної інстанції.</w:t>
      </w:r>
    </w:p>
    <w:p w14:paraId="4049CAF3" w14:textId="5E1E8B92" w:rsidR="00EC067E" w:rsidRPr="00E71912" w:rsidRDefault="00412BF2" w:rsidP="006840D4">
      <w:pPr>
        <w:pStyle w:val="af1"/>
        <w:ind w:left="0" w:firstLine="709"/>
        <w:jc w:val="both"/>
        <w:rPr>
          <w:rFonts w:ascii="Times New Roman" w:hAnsi="Times New Roman"/>
          <w:bCs/>
          <w:sz w:val="28"/>
          <w:szCs w:val="28"/>
          <w:lang w:val="uk-UA"/>
        </w:rPr>
      </w:pPr>
      <w:r w:rsidRPr="00EC067E">
        <w:rPr>
          <w:rFonts w:ascii="Times New Roman" w:hAnsi="Times New Roman" w:cs="Times New Roman"/>
          <w:b/>
          <w:color w:val="auto"/>
          <w:sz w:val="28"/>
          <w:szCs w:val="28"/>
          <w:lang w:val="uk-UA"/>
        </w:rPr>
        <w:t xml:space="preserve"> </w:t>
      </w:r>
      <w:r w:rsidRPr="00EC067E">
        <w:rPr>
          <w:rFonts w:ascii="Times New Roman" w:eastAsia="Times New Roman" w:hAnsi="Times New Roman" w:cs="Times New Roman"/>
          <w:b/>
          <w:color w:val="auto"/>
          <w:sz w:val="28"/>
          <w:szCs w:val="28"/>
          <w:lang w:val="uk-UA"/>
        </w:rPr>
        <w:t>Загальна характеристика касаційного провадження.</w:t>
      </w:r>
      <w:r w:rsidRPr="00EC067E">
        <w:rPr>
          <w:rFonts w:ascii="Times New Roman" w:hAnsi="Times New Roman" w:cs="Times New Roman"/>
          <w:b/>
          <w:color w:val="auto"/>
          <w:sz w:val="28"/>
          <w:szCs w:val="28"/>
          <w:lang w:val="uk-UA"/>
        </w:rPr>
        <w:t xml:space="preserve"> Право касаційного оскарження та порядок його реалізації. </w:t>
      </w:r>
      <w:r w:rsidR="00EC067E" w:rsidRPr="00E71912">
        <w:rPr>
          <w:rFonts w:ascii="Times New Roman" w:hAnsi="Times New Roman"/>
          <w:bCs/>
          <w:sz w:val="28"/>
          <w:szCs w:val="28"/>
          <w:lang w:val="uk-UA"/>
        </w:rPr>
        <w:t>Суд касаційної інстанції.</w:t>
      </w:r>
      <w:r w:rsidR="00EC067E">
        <w:rPr>
          <w:rFonts w:ascii="Times New Roman" w:hAnsi="Times New Roman"/>
          <w:bCs/>
          <w:sz w:val="28"/>
          <w:szCs w:val="28"/>
          <w:lang w:val="uk-UA"/>
        </w:rPr>
        <w:t xml:space="preserve"> </w:t>
      </w:r>
      <w:r w:rsidR="00EC067E" w:rsidRPr="00E71912">
        <w:rPr>
          <w:rFonts w:ascii="Times New Roman" w:hAnsi="Times New Roman"/>
          <w:bCs/>
          <w:sz w:val="28"/>
          <w:szCs w:val="28"/>
          <w:lang w:val="uk-UA"/>
        </w:rPr>
        <w:t>Право касаційного оскарження</w:t>
      </w:r>
      <w:r w:rsidR="00EC067E">
        <w:rPr>
          <w:rFonts w:ascii="Times New Roman" w:hAnsi="Times New Roman"/>
          <w:bCs/>
          <w:sz w:val="28"/>
          <w:szCs w:val="28"/>
          <w:lang w:val="uk-UA"/>
        </w:rPr>
        <w:t xml:space="preserve">. </w:t>
      </w:r>
      <w:r w:rsidR="00EC067E" w:rsidRPr="00E71912">
        <w:rPr>
          <w:rFonts w:ascii="Times New Roman" w:hAnsi="Times New Roman"/>
          <w:bCs/>
          <w:sz w:val="28"/>
          <w:szCs w:val="28"/>
          <w:lang w:val="uk-UA"/>
        </w:rPr>
        <w:t>Строк касаційного оскарження. Форма і зміст касаційної скарги, порядок її подання.</w:t>
      </w:r>
      <w:r w:rsidR="00EC067E">
        <w:rPr>
          <w:rFonts w:ascii="Times New Roman" w:hAnsi="Times New Roman"/>
          <w:bCs/>
          <w:sz w:val="28"/>
          <w:szCs w:val="28"/>
          <w:lang w:val="uk-UA"/>
        </w:rPr>
        <w:t xml:space="preserve"> </w:t>
      </w:r>
      <w:r w:rsidR="00EC067E" w:rsidRPr="00E71912">
        <w:rPr>
          <w:rFonts w:ascii="Times New Roman" w:hAnsi="Times New Roman"/>
          <w:bCs/>
          <w:sz w:val="28"/>
          <w:szCs w:val="28"/>
          <w:lang w:val="uk-UA"/>
        </w:rPr>
        <w:t>Повноваження суду касаційної інстанції.</w:t>
      </w:r>
    </w:p>
    <w:p w14:paraId="49AE341F" w14:textId="60DB4DD9" w:rsidR="00EC067E" w:rsidRPr="00E71912" w:rsidRDefault="00033CF7" w:rsidP="006840D4">
      <w:pPr>
        <w:pStyle w:val="af1"/>
        <w:ind w:left="0" w:firstLine="709"/>
        <w:jc w:val="both"/>
        <w:rPr>
          <w:rFonts w:ascii="Times New Roman" w:hAnsi="Times New Roman"/>
          <w:bCs/>
          <w:sz w:val="28"/>
          <w:szCs w:val="28"/>
          <w:lang w:val="uk-UA"/>
        </w:rPr>
      </w:pPr>
      <w:r>
        <w:rPr>
          <w:rFonts w:ascii="Times New Roman" w:eastAsia="Times New Roman" w:hAnsi="Times New Roman" w:cs="Times New Roman"/>
          <w:b/>
          <w:color w:val="auto"/>
          <w:sz w:val="28"/>
          <w:szCs w:val="28"/>
          <w:lang w:val="uk-UA"/>
        </w:rPr>
        <w:br w:type="page"/>
      </w:r>
      <w:r w:rsidR="00412BF2" w:rsidRPr="00EC067E">
        <w:rPr>
          <w:rFonts w:ascii="Times New Roman" w:eastAsia="Times New Roman" w:hAnsi="Times New Roman" w:cs="Times New Roman"/>
          <w:b/>
          <w:color w:val="auto"/>
          <w:sz w:val="28"/>
          <w:szCs w:val="28"/>
          <w:lang w:val="uk-UA"/>
        </w:rPr>
        <w:lastRenderedPageBreak/>
        <w:t>Загальна характеристика перегляду судових рішень за нововиявленими або виключними обставинами.</w:t>
      </w:r>
      <w:r w:rsidR="00EC067E" w:rsidRPr="00EC067E">
        <w:rPr>
          <w:bCs/>
          <w:sz w:val="28"/>
          <w:szCs w:val="28"/>
          <w:shd w:val="clear" w:color="auto" w:fill="FFFFFF"/>
        </w:rPr>
        <w:t xml:space="preserve"> </w:t>
      </w:r>
      <w:r w:rsidR="00EC067E" w:rsidRPr="00E71912">
        <w:rPr>
          <w:rFonts w:ascii="Times New Roman" w:hAnsi="Times New Roman"/>
          <w:bCs/>
          <w:sz w:val="28"/>
          <w:szCs w:val="28"/>
          <w:shd w:val="clear" w:color="auto" w:fill="FFFFFF"/>
          <w:lang w:val="uk-UA"/>
        </w:rPr>
        <w:t>Підстави перегляду.  Строк подання заяв про перегляд судових рішень за нововиявленими або виключними обставинами. Порядок подання заяви про перегляд судового рішення за нововиявленими або виключними обставинами. Розгляд заяви.</w:t>
      </w:r>
    </w:p>
    <w:bookmarkEnd w:id="81"/>
    <w:p w14:paraId="0B620CE1" w14:textId="3B125DC8" w:rsidR="00412BF2" w:rsidRPr="00EC067E" w:rsidRDefault="00412BF2" w:rsidP="006840D4">
      <w:pPr>
        <w:pStyle w:val="af1"/>
        <w:ind w:left="0" w:firstLine="709"/>
        <w:jc w:val="both"/>
        <w:rPr>
          <w:rFonts w:ascii="Times New Roman" w:hAnsi="Times New Roman" w:cs="Times New Roman"/>
          <w:b/>
          <w:color w:val="auto"/>
          <w:sz w:val="28"/>
          <w:szCs w:val="28"/>
          <w:lang w:val="uk-UA"/>
        </w:rPr>
      </w:pPr>
    </w:p>
    <w:p w14:paraId="27494808" w14:textId="6D5DE41A" w:rsidR="00412BF2" w:rsidRPr="00483F42" w:rsidRDefault="00412BF2" w:rsidP="006840D4">
      <w:pPr>
        <w:shd w:val="clear" w:color="auto" w:fill="FFFFFF"/>
        <w:ind w:firstLine="709"/>
        <w:jc w:val="both"/>
        <w:rPr>
          <w:b/>
          <w:bCs/>
          <w:sz w:val="28"/>
          <w:szCs w:val="28"/>
          <w:shd w:val="clear" w:color="auto" w:fill="FFFFFF"/>
        </w:rPr>
      </w:pPr>
      <w:r w:rsidRPr="00483F42">
        <w:rPr>
          <w:rFonts w:cs="Times New Roman"/>
          <w:b/>
          <w:bCs/>
          <w:sz w:val="28"/>
          <w:szCs w:val="28"/>
        </w:rPr>
        <w:t xml:space="preserve">Тема </w:t>
      </w:r>
      <w:r w:rsidR="00792EF0">
        <w:rPr>
          <w:rFonts w:cs="Times New Roman"/>
          <w:b/>
          <w:bCs/>
          <w:sz w:val="28"/>
          <w:szCs w:val="28"/>
        </w:rPr>
        <w:t xml:space="preserve">№ </w:t>
      </w:r>
      <w:r w:rsidRPr="00483F42">
        <w:rPr>
          <w:rFonts w:cs="Times New Roman"/>
          <w:b/>
          <w:bCs/>
          <w:sz w:val="28"/>
          <w:szCs w:val="28"/>
        </w:rPr>
        <w:t>2</w:t>
      </w:r>
      <w:r w:rsidRPr="00483F42">
        <w:rPr>
          <w:rFonts w:cs="Times New Roman"/>
          <w:b/>
          <w:bCs/>
          <w:sz w:val="28"/>
          <w:szCs w:val="28"/>
          <w:lang w:val="ru-RU"/>
        </w:rPr>
        <w:t>8</w:t>
      </w:r>
      <w:r w:rsidRPr="00483F42">
        <w:rPr>
          <w:rFonts w:cs="Times New Roman"/>
          <w:b/>
          <w:bCs/>
          <w:sz w:val="28"/>
          <w:szCs w:val="28"/>
        </w:rPr>
        <w:t xml:space="preserve">. </w:t>
      </w:r>
      <w:bookmarkStart w:id="82" w:name="_Hlk50452264"/>
      <w:r w:rsidRPr="00483F42">
        <w:rPr>
          <w:b/>
          <w:sz w:val="28"/>
          <w:szCs w:val="28"/>
        </w:rPr>
        <w:t>В</w:t>
      </w:r>
      <w:r w:rsidRPr="00483F42">
        <w:rPr>
          <w:b/>
          <w:bCs/>
          <w:sz w:val="28"/>
          <w:szCs w:val="28"/>
        </w:rPr>
        <w:t xml:space="preserve">иконання судових рішень у цивільних справах та рішень інших органів (посадових осіб). Судовий контроль за виконанням судових рішень. </w:t>
      </w:r>
      <w:r w:rsidRPr="00483F42">
        <w:rPr>
          <w:b/>
          <w:bCs/>
          <w:sz w:val="28"/>
          <w:szCs w:val="28"/>
          <w:shd w:val="clear" w:color="auto" w:fill="FFFFFF"/>
        </w:rPr>
        <w:t>Визнання та виконання рішень іноземних судів, міжнародних комерційних арбітражів в Україні</w:t>
      </w:r>
      <w:r w:rsidR="00797371">
        <w:rPr>
          <w:b/>
          <w:bCs/>
          <w:sz w:val="28"/>
          <w:szCs w:val="28"/>
          <w:shd w:val="clear" w:color="auto" w:fill="FFFFFF"/>
        </w:rPr>
        <w:t>.</w:t>
      </w:r>
      <w:r w:rsidRPr="00483F42">
        <w:rPr>
          <w:b/>
          <w:bCs/>
          <w:sz w:val="28"/>
          <w:szCs w:val="28"/>
          <w:shd w:val="clear" w:color="auto" w:fill="FFFFFF"/>
        </w:rPr>
        <w:t xml:space="preserve"> </w:t>
      </w:r>
      <w:bookmarkEnd w:id="82"/>
    </w:p>
    <w:p w14:paraId="415D2250" w14:textId="77777777" w:rsidR="00412BF2" w:rsidRPr="00483F42" w:rsidRDefault="00412BF2" w:rsidP="006840D4">
      <w:pPr>
        <w:ind w:firstLine="709"/>
        <w:jc w:val="both"/>
        <w:rPr>
          <w:rFonts w:cs="Times New Roman"/>
          <w:i/>
          <w:sz w:val="28"/>
          <w:szCs w:val="28"/>
        </w:rPr>
      </w:pPr>
      <w:r w:rsidRPr="00483F42">
        <w:rPr>
          <w:rFonts w:cs="Times New Roman"/>
          <w:i/>
          <w:sz w:val="28"/>
          <w:szCs w:val="28"/>
        </w:rPr>
        <w:t>Зміст навчальних питань, що входять до теми:</w:t>
      </w:r>
    </w:p>
    <w:p w14:paraId="695934D6" w14:textId="77777777" w:rsidR="00EC067E" w:rsidRPr="00E71912" w:rsidRDefault="00412BF2" w:rsidP="006840D4">
      <w:pPr>
        <w:shd w:val="clear" w:color="auto" w:fill="FFFFFF"/>
        <w:ind w:firstLine="709"/>
        <w:jc w:val="both"/>
        <w:rPr>
          <w:bCs/>
          <w:sz w:val="28"/>
          <w:szCs w:val="28"/>
        </w:rPr>
      </w:pPr>
      <w:bookmarkStart w:id="83" w:name="_Hlk50452350"/>
      <w:r w:rsidRPr="00EC067E">
        <w:rPr>
          <w:rFonts w:cs="Times New Roman"/>
          <w:b/>
          <w:sz w:val="28"/>
          <w:szCs w:val="28"/>
        </w:rPr>
        <w:t>Загальна характеристика примусового виконання судових рішень та рішень інших органів (посадових осіб). Рішення суду, що звертаються до примусового виконання і виконавчі документи.</w:t>
      </w:r>
      <w:r w:rsidRPr="00483F42">
        <w:rPr>
          <w:rFonts w:cs="Times New Roman"/>
          <w:bCs/>
          <w:sz w:val="28"/>
          <w:szCs w:val="28"/>
        </w:rPr>
        <w:t xml:space="preserve"> </w:t>
      </w:r>
      <w:r w:rsidR="00EC067E" w:rsidRPr="00E71912">
        <w:rPr>
          <w:bCs/>
          <w:sz w:val="28"/>
          <w:szCs w:val="28"/>
        </w:rPr>
        <w:t>Зміст виконавчого листа. Видача дубліката виконавчого листа. Строк пред'явлення виконавчих документів до виконання.</w:t>
      </w:r>
    </w:p>
    <w:p w14:paraId="3FE99985" w14:textId="77777777" w:rsidR="00792EF0" w:rsidRPr="00EC067E" w:rsidRDefault="00412BF2" w:rsidP="006840D4">
      <w:pPr>
        <w:pStyle w:val="af1"/>
        <w:shd w:val="clear" w:color="auto" w:fill="FFFFFF"/>
        <w:ind w:left="0" w:firstLine="709"/>
        <w:jc w:val="both"/>
        <w:rPr>
          <w:rFonts w:ascii="Times New Roman" w:hAnsi="Times New Roman" w:cs="Times New Roman"/>
          <w:b/>
          <w:color w:val="auto"/>
          <w:sz w:val="28"/>
          <w:szCs w:val="28"/>
          <w:lang w:val="uk-UA"/>
        </w:rPr>
      </w:pPr>
      <w:r w:rsidRPr="00EC067E">
        <w:rPr>
          <w:rFonts w:ascii="Times New Roman" w:hAnsi="Times New Roman" w:cs="Times New Roman"/>
          <w:b/>
          <w:color w:val="auto"/>
          <w:sz w:val="28"/>
          <w:szCs w:val="28"/>
          <w:lang w:val="uk-UA"/>
        </w:rPr>
        <w:t xml:space="preserve">Повноваження суду, щодо питань виконавчого провадження. </w:t>
      </w:r>
    </w:p>
    <w:p w14:paraId="04B991E2" w14:textId="77777777" w:rsidR="00EC067E" w:rsidRPr="00E71912" w:rsidRDefault="00412BF2" w:rsidP="006840D4">
      <w:pPr>
        <w:shd w:val="clear" w:color="auto" w:fill="FFFFFF"/>
        <w:ind w:firstLine="709"/>
        <w:jc w:val="both"/>
        <w:rPr>
          <w:bCs/>
          <w:sz w:val="28"/>
          <w:szCs w:val="28"/>
        </w:rPr>
      </w:pPr>
      <w:r w:rsidRPr="00EC067E">
        <w:rPr>
          <w:rFonts w:cs="Times New Roman"/>
          <w:b/>
          <w:sz w:val="28"/>
          <w:szCs w:val="28"/>
        </w:rPr>
        <w:t xml:space="preserve">Поворот виконання судових рішень. </w:t>
      </w:r>
      <w:r w:rsidR="00EC067E" w:rsidRPr="00E71912">
        <w:rPr>
          <w:bCs/>
          <w:sz w:val="28"/>
          <w:szCs w:val="28"/>
        </w:rPr>
        <w:t>Порядок вирішення питання про поворот виконання судових рішень. Строк подання заяви про поворот виконання судових рішень.</w:t>
      </w:r>
    </w:p>
    <w:p w14:paraId="64C1BC11" w14:textId="77777777" w:rsidR="00EC067E" w:rsidRPr="00E71912" w:rsidRDefault="00412BF2" w:rsidP="006840D4">
      <w:pPr>
        <w:shd w:val="clear" w:color="auto" w:fill="FFFFFF"/>
        <w:ind w:firstLine="709"/>
        <w:jc w:val="both"/>
        <w:rPr>
          <w:bCs/>
          <w:sz w:val="28"/>
          <w:szCs w:val="28"/>
        </w:rPr>
      </w:pPr>
      <w:r w:rsidRPr="00EC067E">
        <w:rPr>
          <w:rFonts w:cs="Times New Roman"/>
          <w:b/>
          <w:sz w:val="28"/>
          <w:szCs w:val="28"/>
        </w:rPr>
        <w:t>Судовий контроль за виконанням судового рішення.</w:t>
      </w:r>
      <w:r w:rsidRPr="00483F42">
        <w:rPr>
          <w:rFonts w:cs="Times New Roman"/>
          <w:bCs/>
          <w:sz w:val="28"/>
          <w:szCs w:val="28"/>
        </w:rPr>
        <w:t xml:space="preserve"> </w:t>
      </w:r>
      <w:r w:rsidR="00EC067E" w:rsidRPr="00E71912">
        <w:rPr>
          <w:bCs/>
          <w:sz w:val="28"/>
          <w:szCs w:val="28"/>
        </w:rPr>
        <w:t>Право на звернення зі скаргою до суду. Строки, порядок звернення зі скаргою. Судове рішення за скаргою.</w:t>
      </w:r>
    </w:p>
    <w:p w14:paraId="2E36D739" w14:textId="7959A5B6" w:rsidR="00792EF0" w:rsidRPr="00EC067E" w:rsidRDefault="00412BF2" w:rsidP="006840D4">
      <w:pPr>
        <w:pStyle w:val="af1"/>
        <w:shd w:val="clear" w:color="auto" w:fill="FFFFFF"/>
        <w:ind w:left="0" w:firstLine="709"/>
        <w:jc w:val="both"/>
        <w:rPr>
          <w:rFonts w:ascii="Times New Roman" w:hAnsi="Times New Roman" w:cs="Times New Roman"/>
          <w:b/>
          <w:color w:val="auto"/>
          <w:sz w:val="28"/>
          <w:szCs w:val="28"/>
          <w:lang w:val="uk-UA"/>
        </w:rPr>
      </w:pPr>
      <w:r w:rsidRPr="00EC067E">
        <w:rPr>
          <w:rFonts w:ascii="Times New Roman" w:hAnsi="Times New Roman" w:cs="Times New Roman"/>
          <w:b/>
          <w:color w:val="auto"/>
          <w:sz w:val="28"/>
          <w:szCs w:val="28"/>
          <w:lang w:val="uk-UA"/>
        </w:rPr>
        <w:t xml:space="preserve">Визнання і виконання в Україні рішень іноземних судів, міжнародних комерційних арбітражів. Міжнародна правова допомога у цивільних справах. </w:t>
      </w:r>
    </w:p>
    <w:bookmarkEnd w:id="2"/>
    <w:bookmarkEnd w:id="83"/>
    <w:p w14:paraId="304C6974" w14:textId="77777777" w:rsidR="00785C3D" w:rsidRPr="00483F42" w:rsidRDefault="00785C3D" w:rsidP="000258A5">
      <w:pPr>
        <w:ind w:firstLine="567"/>
        <w:jc w:val="center"/>
        <w:rPr>
          <w:b/>
          <w:sz w:val="28"/>
          <w:szCs w:val="28"/>
        </w:rPr>
      </w:pPr>
    </w:p>
    <w:p w14:paraId="7E7642DB" w14:textId="24BD45C8" w:rsidR="00B365A2" w:rsidRPr="00483F42" w:rsidRDefault="00033CF7" w:rsidP="000258A5">
      <w:pPr>
        <w:ind w:left="360" w:firstLine="567"/>
        <w:jc w:val="center"/>
        <w:rPr>
          <w:b/>
          <w:sz w:val="28"/>
          <w:szCs w:val="28"/>
        </w:rPr>
      </w:pPr>
      <w:r>
        <w:rPr>
          <w:b/>
          <w:sz w:val="28"/>
          <w:szCs w:val="28"/>
        </w:rPr>
        <w:br w:type="page"/>
      </w:r>
      <w:r w:rsidR="0042502F" w:rsidRPr="00483F42">
        <w:rPr>
          <w:b/>
          <w:sz w:val="28"/>
          <w:szCs w:val="28"/>
        </w:rPr>
        <w:lastRenderedPageBreak/>
        <w:t xml:space="preserve">3. </w:t>
      </w:r>
      <w:r w:rsidR="00412BF2" w:rsidRPr="00483F42">
        <w:rPr>
          <w:b/>
          <w:sz w:val="28"/>
          <w:szCs w:val="28"/>
        </w:rPr>
        <w:t>Рекомендована література (основна, допоміжна), інформаційні ресурси в Інтернеті</w:t>
      </w:r>
    </w:p>
    <w:p w14:paraId="19EFC2D9" w14:textId="77777777" w:rsidR="00412BF2" w:rsidRPr="00483F42" w:rsidRDefault="00412BF2" w:rsidP="000258A5">
      <w:pPr>
        <w:ind w:left="360" w:firstLine="567"/>
        <w:jc w:val="center"/>
        <w:rPr>
          <w:b/>
          <w:sz w:val="28"/>
          <w:szCs w:val="28"/>
        </w:rPr>
      </w:pPr>
    </w:p>
    <w:p w14:paraId="1E12B8E7" w14:textId="77777777" w:rsidR="00412BF2" w:rsidRPr="00483F42" w:rsidRDefault="00412BF2" w:rsidP="00412BF2">
      <w:pPr>
        <w:shd w:val="clear" w:color="auto" w:fill="FFFFFF"/>
        <w:jc w:val="center"/>
        <w:rPr>
          <w:b/>
          <w:bCs/>
          <w:spacing w:val="-6"/>
          <w:sz w:val="28"/>
          <w:szCs w:val="28"/>
        </w:rPr>
      </w:pPr>
      <w:r w:rsidRPr="00483F42">
        <w:rPr>
          <w:b/>
          <w:sz w:val="28"/>
          <w:szCs w:val="28"/>
          <w:lang w:val="en-US"/>
        </w:rPr>
        <w:t>3</w:t>
      </w:r>
      <w:r w:rsidRPr="00483F42">
        <w:rPr>
          <w:b/>
          <w:sz w:val="28"/>
          <w:szCs w:val="28"/>
        </w:rPr>
        <w:t>.</w:t>
      </w:r>
      <w:r w:rsidRPr="00483F42">
        <w:rPr>
          <w:b/>
          <w:sz w:val="28"/>
          <w:szCs w:val="28"/>
          <w:lang w:val="en-US"/>
        </w:rPr>
        <w:t>1</w:t>
      </w:r>
      <w:r w:rsidRPr="00483F42">
        <w:rPr>
          <w:b/>
          <w:sz w:val="28"/>
          <w:szCs w:val="28"/>
        </w:rPr>
        <w:t>. Рекомендована література</w:t>
      </w:r>
    </w:p>
    <w:p w14:paraId="4F4C46FD" w14:textId="77777777" w:rsidR="00412BF2" w:rsidRPr="00483F42" w:rsidRDefault="00412BF2" w:rsidP="00412BF2">
      <w:pPr>
        <w:shd w:val="clear" w:color="auto" w:fill="FFFFFF"/>
        <w:jc w:val="center"/>
        <w:rPr>
          <w:b/>
          <w:bCs/>
          <w:spacing w:val="-6"/>
          <w:sz w:val="26"/>
          <w:szCs w:val="26"/>
        </w:rPr>
      </w:pPr>
    </w:p>
    <w:p w14:paraId="3C4C4648" w14:textId="77777777" w:rsidR="00412BF2" w:rsidRPr="00483F42" w:rsidRDefault="00412BF2" w:rsidP="00412BF2">
      <w:pPr>
        <w:shd w:val="clear" w:color="auto" w:fill="FFFFFF"/>
        <w:jc w:val="center"/>
        <w:rPr>
          <w:rFonts w:cs="Times New Roman"/>
          <w:bCs/>
          <w:spacing w:val="-6"/>
          <w:sz w:val="28"/>
          <w:szCs w:val="28"/>
        </w:rPr>
      </w:pPr>
      <w:bookmarkStart w:id="84" w:name="_Hlk49890456"/>
      <w:r w:rsidRPr="00483F42">
        <w:rPr>
          <w:rFonts w:cs="Times New Roman"/>
          <w:bCs/>
          <w:spacing w:val="-6"/>
          <w:sz w:val="28"/>
          <w:szCs w:val="28"/>
          <w:lang w:val="en-US"/>
        </w:rPr>
        <w:t>3</w:t>
      </w:r>
      <w:r w:rsidRPr="00483F42">
        <w:rPr>
          <w:rFonts w:cs="Times New Roman"/>
          <w:bCs/>
          <w:spacing w:val="-6"/>
          <w:sz w:val="28"/>
          <w:szCs w:val="28"/>
        </w:rPr>
        <w:t>.</w:t>
      </w:r>
      <w:r w:rsidRPr="00483F42">
        <w:rPr>
          <w:rFonts w:cs="Times New Roman"/>
          <w:bCs/>
          <w:spacing w:val="-6"/>
          <w:sz w:val="28"/>
          <w:szCs w:val="28"/>
          <w:lang w:val="en-US"/>
        </w:rPr>
        <w:t>1</w:t>
      </w:r>
      <w:r w:rsidRPr="00483F42">
        <w:rPr>
          <w:rFonts w:cs="Times New Roman"/>
          <w:bCs/>
          <w:spacing w:val="-6"/>
          <w:sz w:val="28"/>
          <w:szCs w:val="28"/>
        </w:rPr>
        <w:t xml:space="preserve">.1. </w:t>
      </w:r>
      <w:r w:rsidR="001A14B8" w:rsidRPr="00483F42">
        <w:rPr>
          <w:rFonts w:cs="Times New Roman"/>
          <w:bCs/>
          <w:spacing w:val="-6"/>
          <w:sz w:val="28"/>
          <w:szCs w:val="28"/>
        </w:rPr>
        <w:t>Основна</w:t>
      </w:r>
    </w:p>
    <w:p w14:paraId="7152CCBA" w14:textId="77777777" w:rsidR="00F0644F" w:rsidRPr="000D39E2" w:rsidRDefault="00F0644F" w:rsidP="00F0644F">
      <w:pPr>
        <w:numPr>
          <w:ilvl w:val="0"/>
          <w:numId w:val="37"/>
        </w:numPr>
        <w:tabs>
          <w:tab w:val="left" w:pos="709"/>
        </w:tabs>
        <w:ind w:left="0" w:firstLine="0"/>
        <w:jc w:val="both"/>
        <w:rPr>
          <w:rFonts w:cs="Times New Roman"/>
          <w:sz w:val="28"/>
          <w:szCs w:val="28"/>
          <w:shd w:val="clear" w:color="auto" w:fill="FFFFFF"/>
        </w:rPr>
      </w:pPr>
      <w:r w:rsidRPr="000D39E2">
        <w:rPr>
          <w:rFonts w:cs="Times New Roman"/>
          <w:sz w:val="28"/>
          <w:szCs w:val="28"/>
        </w:rPr>
        <w:t xml:space="preserve">Цивільне право України. У двох частинах. Частина 1. Підручник. / За </w:t>
      </w:r>
      <w:proofErr w:type="spellStart"/>
      <w:r w:rsidRPr="000D39E2">
        <w:rPr>
          <w:rFonts w:cs="Times New Roman"/>
          <w:sz w:val="28"/>
          <w:szCs w:val="28"/>
        </w:rPr>
        <w:t>заг</w:t>
      </w:r>
      <w:proofErr w:type="spellEnd"/>
      <w:r w:rsidRPr="000D39E2">
        <w:rPr>
          <w:rFonts w:cs="Times New Roman"/>
          <w:sz w:val="28"/>
          <w:szCs w:val="28"/>
        </w:rPr>
        <w:t xml:space="preserve">. ред. Р.Б. Шишки та В.А. </w:t>
      </w:r>
      <w:proofErr w:type="spellStart"/>
      <w:r w:rsidRPr="000D39E2">
        <w:rPr>
          <w:rFonts w:cs="Times New Roman"/>
          <w:sz w:val="28"/>
          <w:szCs w:val="28"/>
        </w:rPr>
        <w:t>Кройтора</w:t>
      </w:r>
      <w:proofErr w:type="spellEnd"/>
      <w:r w:rsidRPr="000D39E2">
        <w:rPr>
          <w:rFonts w:cs="Times New Roman"/>
          <w:sz w:val="28"/>
          <w:szCs w:val="28"/>
        </w:rPr>
        <w:t xml:space="preserve">. – Х.: Вид-во Харківського </w:t>
      </w:r>
      <w:proofErr w:type="spellStart"/>
      <w:r w:rsidRPr="000D39E2">
        <w:rPr>
          <w:rFonts w:cs="Times New Roman"/>
          <w:sz w:val="28"/>
          <w:szCs w:val="28"/>
        </w:rPr>
        <w:t>нац</w:t>
      </w:r>
      <w:proofErr w:type="spellEnd"/>
      <w:r w:rsidRPr="000D39E2">
        <w:rPr>
          <w:rFonts w:cs="Times New Roman"/>
          <w:sz w:val="28"/>
          <w:szCs w:val="28"/>
        </w:rPr>
        <w:t xml:space="preserve">. ун-ту </w:t>
      </w:r>
      <w:proofErr w:type="spellStart"/>
      <w:r w:rsidRPr="000D39E2">
        <w:rPr>
          <w:rFonts w:cs="Times New Roman"/>
          <w:sz w:val="28"/>
          <w:szCs w:val="28"/>
        </w:rPr>
        <w:t>внутр</w:t>
      </w:r>
      <w:proofErr w:type="spellEnd"/>
      <w:r w:rsidRPr="000D39E2">
        <w:rPr>
          <w:rFonts w:cs="Times New Roman"/>
          <w:sz w:val="28"/>
          <w:szCs w:val="28"/>
        </w:rPr>
        <w:t>. справ, 2008. 505 с.</w:t>
      </w:r>
      <w:r w:rsidRPr="000D39E2">
        <w:rPr>
          <w:rFonts w:cs="Times New Roman"/>
          <w:sz w:val="28"/>
          <w:szCs w:val="28"/>
          <w:shd w:val="clear" w:color="auto" w:fill="FFFFFF"/>
        </w:rPr>
        <w:t xml:space="preserve"> </w:t>
      </w:r>
    </w:p>
    <w:p w14:paraId="1084DE8E" w14:textId="77777777" w:rsidR="00F0644F" w:rsidRPr="000D39E2" w:rsidRDefault="00F0644F" w:rsidP="00F0644F">
      <w:pPr>
        <w:numPr>
          <w:ilvl w:val="0"/>
          <w:numId w:val="37"/>
        </w:numPr>
        <w:tabs>
          <w:tab w:val="left" w:pos="709"/>
        </w:tabs>
        <w:ind w:left="0" w:firstLine="0"/>
        <w:jc w:val="both"/>
        <w:rPr>
          <w:rFonts w:cs="Times New Roman"/>
          <w:sz w:val="28"/>
          <w:szCs w:val="28"/>
          <w:shd w:val="clear" w:color="auto" w:fill="FFFFFF"/>
        </w:rPr>
      </w:pPr>
      <w:r w:rsidRPr="000D39E2">
        <w:rPr>
          <w:rFonts w:cs="Times New Roman"/>
          <w:sz w:val="28"/>
          <w:szCs w:val="28"/>
          <w:shd w:val="clear" w:color="auto" w:fill="FFFFFF"/>
        </w:rPr>
        <w:t xml:space="preserve">Цивільне право України: навчальний посібник: у 2 ч. Ч.1 / за </w:t>
      </w:r>
      <w:proofErr w:type="spellStart"/>
      <w:r w:rsidRPr="000D39E2">
        <w:rPr>
          <w:rFonts w:cs="Times New Roman"/>
          <w:sz w:val="28"/>
          <w:szCs w:val="28"/>
          <w:shd w:val="clear" w:color="auto" w:fill="FFFFFF"/>
        </w:rPr>
        <w:t>заг</w:t>
      </w:r>
      <w:proofErr w:type="spellEnd"/>
      <w:r w:rsidRPr="000D39E2">
        <w:rPr>
          <w:rFonts w:cs="Times New Roman"/>
          <w:sz w:val="28"/>
          <w:szCs w:val="28"/>
          <w:shd w:val="clear" w:color="auto" w:fill="FFFFFF"/>
        </w:rPr>
        <w:t xml:space="preserve">. ред. </w:t>
      </w:r>
      <w:proofErr w:type="spellStart"/>
      <w:r w:rsidRPr="000D39E2">
        <w:rPr>
          <w:rFonts w:cs="Times New Roman"/>
          <w:sz w:val="28"/>
          <w:szCs w:val="28"/>
          <w:shd w:val="clear" w:color="auto" w:fill="FFFFFF"/>
        </w:rPr>
        <w:t>канд</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юрид</w:t>
      </w:r>
      <w:proofErr w:type="spellEnd"/>
      <w:r w:rsidRPr="000D39E2">
        <w:rPr>
          <w:rFonts w:cs="Times New Roman"/>
          <w:sz w:val="28"/>
          <w:szCs w:val="28"/>
          <w:shd w:val="clear" w:color="auto" w:fill="FFFFFF"/>
        </w:rPr>
        <w:t xml:space="preserve">. наук, проф. В.А. </w:t>
      </w:r>
      <w:proofErr w:type="spellStart"/>
      <w:r w:rsidRPr="000D39E2">
        <w:rPr>
          <w:rFonts w:cs="Times New Roman"/>
          <w:sz w:val="28"/>
          <w:szCs w:val="28"/>
          <w:shd w:val="clear" w:color="auto" w:fill="FFFFFF"/>
        </w:rPr>
        <w:t>Кройтора</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канд</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юрид</w:t>
      </w:r>
      <w:proofErr w:type="spellEnd"/>
      <w:r w:rsidRPr="000D39E2">
        <w:rPr>
          <w:rFonts w:cs="Times New Roman"/>
          <w:sz w:val="28"/>
          <w:szCs w:val="28"/>
          <w:shd w:val="clear" w:color="auto" w:fill="FFFFFF"/>
        </w:rPr>
        <w:t xml:space="preserve">. наук, доц. </w:t>
      </w:r>
      <w:proofErr w:type="spellStart"/>
      <w:r w:rsidRPr="000D39E2">
        <w:rPr>
          <w:rFonts w:cs="Times New Roman"/>
          <w:sz w:val="28"/>
          <w:szCs w:val="28"/>
          <w:shd w:val="clear" w:color="auto" w:fill="FFFFFF"/>
        </w:rPr>
        <w:t>Кухарєва</w:t>
      </w:r>
      <w:proofErr w:type="spellEnd"/>
      <w:r w:rsidRPr="000D39E2">
        <w:rPr>
          <w:rFonts w:cs="Times New Roman"/>
          <w:sz w:val="28"/>
          <w:szCs w:val="28"/>
          <w:shd w:val="clear" w:color="auto" w:fill="FFFFFF"/>
        </w:rPr>
        <w:t xml:space="preserve"> О.Є.,  </w:t>
      </w:r>
      <w:proofErr w:type="spellStart"/>
      <w:r w:rsidRPr="000D39E2">
        <w:rPr>
          <w:rFonts w:cs="Times New Roman"/>
          <w:sz w:val="28"/>
          <w:szCs w:val="28"/>
          <w:shd w:val="clear" w:color="auto" w:fill="FFFFFF"/>
        </w:rPr>
        <w:t>канд</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юрид</w:t>
      </w:r>
      <w:proofErr w:type="spellEnd"/>
      <w:r w:rsidRPr="000D39E2">
        <w:rPr>
          <w:rFonts w:cs="Times New Roman"/>
          <w:sz w:val="28"/>
          <w:szCs w:val="28"/>
          <w:shd w:val="clear" w:color="auto" w:fill="FFFFFF"/>
        </w:rPr>
        <w:t xml:space="preserve">. наук, доц. </w:t>
      </w:r>
      <w:proofErr w:type="spellStart"/>
      <w:r w:rsidRPr="000D39E2">
        <w:rPr>
          <w:rFonts w:cs="Times New Roman"/>
          <w:sz w:val="28"/>
          <w:szCs w:val="28"/>
          <w:shd w:val="clear" w:color="auto" w:fill="FFFFFF"/>
        </w:rPr>
        <w:t>Ткалича</w:t>
      </w:r>
      <w:proofErr w:type="spellEnd"/>
      <w:r w:rsidRPr="000D39E2">
        <w:rPr>
          <w:rFonts w:cs="Times New Roman"/>
          <w:sz w:val="28"/>
          <w:szCs w:val="28"/>
          <w:shd w:val="clear" w:color="auto" w:fill="FFFFFF"/>
        </w:rPr>
        <w:t xml:space="preserve"> М.О. – Запоріжжя: Видавничий дім «</w:t>
      </w:r>
      <w:proofErr w:type="spellStart"/>
      <w:r w:rsidRPr="000D39E2">
        <w:rPr>
          <w:rFonts w:cs="Times New Roman"/>
          <w:sz w:val="28"/>
          <w:szCs w:val="28"/>
          <w:shd w:val="clear" w:color="auto" w:fill="FFFFFF"/>
        </w:rPr>
        <w:t>Гельветика</w:t>
      </w:r>
      <w:proofErr w:type="spellEnd"/>
      <w:r w:rsidRPr="000D39E2">
        <w:rPr>
          <w:rFonts w:cs="Times New Roman"/>
          <w:sz w:val="28"/>
          <w:szCs w:val="28"/>
          <w:shd w:val="clear" w:color="auto" w:fill="FFFFFF"/>
        </w:rPr>
        <w:t>», 2016. 384 с.</w:t>
      </w:r>
    </w:p>
    <w:p w14:paraId="545A9F1D" w14:textId="77777777" w:rsidR="00F0644F" w:rsidRPr="000D39E2" w:rsidRDefault="00F0644F" w:rsidP="00F0644F">
      <w:pPr>
        <w:widowControl/>
        <w:numPr>
          <w:ilvl w:val="0"/>
          <w:numId w:val="37"/>
        </w:numPr>
        <w:tabs>
          <w:tab w:val="left" w:pos="709"/>
          <w:tab w:val="left" w:pos="1134"/>
        </w:tabs>
        <w:ind w:left="0" w:firstLine="0"/>
        <w:jc w:val="both"/>
        <w:rPr>
          <w:rFonts w:cs="Times New Roman"/>
          <w:sz w:val="28"/>
          <w:szCs w:val="28"/>
          <w:shd w:val="clear" w:color="auto" w:fill="FFFFFF"/>
        </w:rPr>
      </w:pPr>
      <w:r w:rsidRPr="000D39E2">
        <w:rPr>
          <w:rFonts w:cs="Times New Roman"/>
          <w:sz w:val="28"/>
          <w:szCs w:val="28"/>
        </w:rPr>
        <w:t xml:space="preserve">Цивільне право. Частина 1: </w:t>
      </w:r>
      <w:proofErr w:type="spellStart"/>
      <w:r w:rsidRPr="000D39E2">
        <w:rPr>
          <w:rFonts w:cs="Times New Roman"/>
          <w:sz w:val="28"/>
          <w:szCs w:val="28"/>
        </w:rPr>
        <w:t>навч</w:t>
      </w:r>
      <w:proofErr w:type="spellEnd"/>
      <w:r w:rsidRPr="000D39E2">
        <w:rPr>
          <w:rFonts w:cs="Times New Roman"/>
          <w:sz w:val="28"/>
          <w:szCs w:val="28"/>
        </w:rPr>
        <w:t xml:space="preserve">. </w:t>
      </w:r>
      <w:proofErr w:type="spellStart"/>
      <w:r w:rsidRPr="000D39E2">
        <w:rPr>
          <w:rFonts w:cs="Times New Roman"/>
          <w:sz w:val="28"/>
          <w:szCs w:val="28"/>
        </w:rPr>
        <w:t>посіб</w:t>
      </w:r>
      <w:proofErr w:type="spellEnd"/>
      <w:r w:rsidRPr="000D39E2">
        <w:rPr>
          <w:rFonts w:cs="Times New Roman"/>
          <w:sz w:val="28"/>
          <w:szCs w:val="28"/>
        </w:rPr>
        <w:t xml:space="preserve">. для підготовки до державного іспиту  / за </w:t>
      </w:r>
      <w:proofErr w:type="spellStart"/>
      <w:r w:rsidRPr="000D39E2">
        <w:rPr>
          <w:rFonts w:cs="Times New Roman"/>
          <w:sz w:val="28"/>
          <w:szCs w:val="28"/>
        </w:rPr>
        <w:t>заг</w:t>
      </w:r>
      <w:proofErr w:type="spellEnd"/>
      <w:r w:rsidRPr="000D39E2">
        <w:rPr>
          <w:rFonts w:cs="Times New Roman"/>
          <w:sz w:val="28"/>
          <w:szCs w:val="28"/>
        </w:rPr>
        <w:t xml:space="preserve">. ред. </w:t>
      </w:r>
      <w:proofErr w:type="spellStart"/>
      <w:r w:rsidRPr="000D39E2">
        <w:rPr>
          <w:rFonts w:cs="Times New Roman"/>
          <w:sz w:val="28"/>
          <w:szCs w:val="28"/>
        </w:rPr>
        <w:t>канд</w:t>
      </w:r>
      <w:proofErr w:type="spellEnd"/>
      <w:r w:rsidRPr="000D39E2">
        <w:rPr>
          <w:rFonts w:cs="Times New Roman"/>
          <w:sz w:val="28"/>
          <w:szCs w:val="28"/>
        </w:rPr>
        <w:t xml:space="preserve">. </w:t>
      </w:r>
      <w:proofErr w:type="spellStart"/>
      <w:r w:rsidRPr="000D39E2">
        <w:rPr>
          <w:rFonts w:cs="Times New Roman"/>
          <w:sz w:val="28"/>
          <w:szCs w:val="28"/>
        </w:rPr>
        <w:t>юрид</w:t>
      </w:r>
      <w:proofErr w:type="spellEnd"/>
      <w:r w:rsidRPr="000D39E2">
        <w:rPr>
          <w:rFonts w:cs="Times New Roman"/>
          <w:sz w:val="28"/>
          <w:szCs w:val="28"/>
        </w:rPr>
        <w:t xml:space="preserve">. наук, проф. В.А. </w:t>
      </w:r>
      <w:proofErr w:type="spellStart"/>
      <w:r w:rsidRPr="000D39E2">
        <w:rPr>
          <w:rFonts w:cs="Times New Roman"/>
          <w:sz w:val="28"/>
          <w:szCs w:val="28"/>
        </w:rPr>
        <w:t>Кройтора</w:t>
      </w:r>
      <w:proofErr w:type="spellEnd"/>
      <w:r w:rsidRPr="000D39E2">
        <w:rPr>
          <w:rFonts w:cs="Times New Roman"/>
          <w:sz w:val="28"/>
          <w:szCs w:val="28"/>
        </w:rPr>
        <w:t xml:space="preserve"> та </w:t>
      </w:r>
      <w:proofErr w:type="spellStart"/>
      <w:r w:rsidRPr="000D39E2">
        <w:rPr>
          <w:rFonts w:cs="Times New Roman"/>
          <w:sz w:val="28"/>
          <w:szCs w:val="28"/>
        </w:rPr>
        <w:t>канд</w:t>
      </w:r>
      <w:proofErr w:type="spellEnd"/>
      <w:r w:rsidRPr="000D39E2">
        <w:rPr>
          <w:rFonts w:cs="Times New Roman"/>
          <w:sz w:val="28"/>
          <w:szCs w:val="28"/>
        </w:rPr>
        <w:t xml:space="preserve">. </w:t>
      </w:r>
      <w:proofErr w:type="spellStart"/>
      <w:r w:rsidRPr="000D39E2">
        <w:rPr>
          <w:rFonts w:cs="Times New Roman"/>
          <w:sz w:val="28"/>
          <w:szCs w:val="28"/>
        </w:rPr>
        <w:t>юрид</w:t>
      </w:r>
      <w:proofErr w:type="spellEnd"/>
      <w:r w:rsidRPr="000D39E2">
        <w:rPr>
          <w:rFonts w:cs="Times New Roman"/>
          <w:sz w:val="28"/>
          <w:szCs w:val="28"/>
        </w:rPr>
        <w:t xml:space="preserve">. наук, доц. О.Є </w:t>
      </w:r>
      <w:proofErr w:type="spellStart"/>
      <w:r w:rsidRPr="000D39E2">
        <w:rPr>
          <w:rFonts w:cs="Times New Roman"/>
          <w:sz w:val="28"/>
          <w:szCs w:val="28"/>
        </w:rPr>
        <w:t>Кухарєва</w:t>
      </w:r>
      <w:proofErr w:type="spellEnd"/>
      <w:r w:rsidRPr="000D39E2">
        <w:rPr>
          <w:rFonts w:cs="Times New Roman"/>
          <w:sz w:val="28"/>
          <w:szCs w:val="28"/>
        </w:rPr>
        <w:t>. – Х.: Золота миля, 2013. 400 с.</w:t>
      </w:r>
    </w:p>
    <w:p w14:paraId="3396F7D9" w14:textId="77777777" w:rsidR="00F0644F" w:rsidRPr="000D39E2" w:rsidRDefault="00F0644F" w:rsidP="00F0644F">
      <w:pPr>
        <w:widowControl/>
        <w:numPr>
          <w:ilvl w:val="0"/>
          <w:numId w:val="37"/>
        </w:numPr>
        <w:tabs>
          <w:tab w:val="left" w:pos="709"/>
          <w:tab w:val="left" w:pos="1134"/>
        </w:tabs>
        <w:ind w:left="0" w:firstLine="0"/>
        <w:jc w:val="both"/>
        <w:rPr>
          <w:rFonts w:cs="Times New Roman"/>
          <w:sz w:val="28"/>
          <w:szCs w:val="28"/>
          <w:shd w:val="clear" w:color="auto" w:fill="FFFFFF"/>
        </w:rPr>
      </w:pPr>
      <w:r w:rsidRPr="000D39E2">
        <w:rPr>
          <w:rFonts w:cs="Times New Roman"/>
          <w:sz w:val="28"/>
          <w:szCs w:val="28"/>
          <w:shd w:val="clear" w:color="auto" w:fill="FFFFFF"/>
        </w:rPr>
        <w:t xml:space="preserve">Цивільне право України: Підручник: У 2-х </w:t>
      </w:r>
      <w:proofErr w:type="spellStart"/>
      <w:r w:rsidRPr="000D39E2">
        <w:rPr>
          <w:rFonts w:cs="Times New Roman"/>
          <w:sz w:val="28"/>
          <w:szCs w:val="28"/>
          <w:shd w:val="clear" w:color="auto" w:fill="FFFFFF"/>
        </w:rPr>
        <w:t>кн</w:t>
      </w:r>
      <w:proofErr w:type="spellEnd"/>
      <w:r w:rsidRPr="000D39E2">
        <w:rPr>
          <w:rFonts w:cs="Times New Roman"/>
          <w:sz w:val="28"/>
          <w:szCs w:val="28"/>
          <w:shd w:val="clear" w:color="auto" w:fill="FFFFFF"/>
        </w:rPr>
        <w:t xml:space="preserve">. / О.В. </w:t>
      </w:r>
      <w:proofErr w:type="spellStart"/>
      <w:r w:rsidRPr="000D39E2">
        <w:rPr>
          <w:rFonts w:cs="Times New Roman"/>
          <w:sz w:val="28"/>
          <w:szCs w:val="28"/>
          <w:shd w:val="clear" w:color="auto" w:fill="FFFFFF"/>
        </w:rPr>
        <w:t>Дзера</w:t>
      </w:r>
      <w:proofErr w:type="spellEnd"/>
      <w:r w:rsidRPr="000D39E2">
        <w:rPr>
          <w:rFonts w:cs="Times New Roman"/>
          <w:sz w:val="28"/>
          <w:szCs w:val="28"/>
          <w:shd w:val="clear" w:color="auto" w:fill="FFFFFF"/>
        </w:rPr>
        <w:t xml:space="preserve"> (кер. </w:t>
      </w:r>
      <w:proofErr w:type="spellStart"/>
      <w:r w:rsidRPr="000D39E2">
        <w:rPr>
          <w:rFonts w:cs="Times New Roman"/>
          <w:sz w:val="28"/>
          <w:szCs w:val="28"/>
          <w:shd w:val="clear" w:color="auto" w:fill="FFFFFF"/>
        </w:rPr>
        <w:t>авт</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кол</w:t>
      </w:r>
      <w:proofErr w:type="spellEnd"/>
      <w:r w:rsidRPr="000D39E2">
        <w:rPr>
          <w:rFonts w:cs="Times New Roman"/>
          <w:sz w:val="28"/>
          <w:szCs w:val="28"/>
          <w:shd w:val="clear" w:color="auto" w:fill="FFFFFF"/>
        </w:rPr>
        <w:t xml:space="preserve">.), Д.В. Боброва, А.С. </w:t>
      </w:r>
      <w:proofErr w:type="spellStart"/>
      <w:r w:rsidRPr="000D39E2">
        <w:rPr>
          <w:rFonts w:cs="Times New Roman"/>
          <w:sz w:val="28"/>
          <w:szCs w:val="28"/>
          <w:shd w:val="clear" w:color="auto" w:fill="FFFFFF"/>
        </w:rPr>
        <w:t>Довгерт</w:t>
      </w:r>
      <w:proofErr w:type="spellEnd"/>
      <w:r w:rsidRPr="000D39E2">
        <w:rPr>
          <w:rFonts w:cs="Times New Roman"/>
          <w:sz w:val="28"/>
          <w:szCs w:val="28"/>
          <w:shd w:val="clear" w:color="auto" w:fill="FFFFFF"/>
        </w:rPr>
        <w:t xml:space="preserve"> та ін.; За ред. О.В. </w:t>
      </w:r>
      <w:proofErr w:type="spellStart"/>
      <w:r w:rsidRPr="000D39E2">
        <w:rPr>
          <w:rFonts w:cs="Times New Roman"/>
          <w:sz w:val="28"/>
          <w:szCs w:val="28"/>
          <w:shd w:val="clear" w:color="auto" w:fill="FFFFFF"/>
        </w:rPr>
        <w:t>Дзери</w:t>
      </w:r>
      <w:proofErr w:type="spellEnd"/>
      <w:r w:rsidRPr="000D39E2">
        <w:rPr>
          <w:rFonts w:cs="Times New Roman"/>
          <w:sz w:val="28"/>
          <w:szCs w:val="28"/>
          <w:shd w:val="clear" w:color="auto" w:fill="FFFFFF"/>
        </w:rPr>
        <w:t xml:space="preserve">, Н.С. </w:t>
      </w:r>
      <w:proofErr w:type="spellStart"/>
      <w:r w:rsidRPr="000D39E2">
        <w:rPr>
          <w:rFonts w:cs="Times New Roman"/>
          <w:sz w:val="28"/>
          <w:szCs w:val="28"/>
          <w:shd w:val="clear" w:color="auto" w:fill="FFFFFF"/>
        </w:rPr>
        <w:t>Кузнєцової</w:t>
      </w:r>
      <w:proofErr w:type="spellEnd"/>
      <w:r w:rsidRPr="000D39E2">
        <w:rPr>
          <w:rFonts w:cs="Times New Roman"/>
          <w:sz w:val="28"/>
          <w:szCs w:val="28"/>
          <w:shd w:val="clear" w:color="auto" w:fill="FFFFFF"/>
        </w:rPr>
        <w:t xml:space="preserve">. – 2-е вид., </w:t>
      </w:r>
      <w:proofErr w:type="spellStart"/>
      <w:r w:rsidRPr="000D39E2">
        <w:rPr>
          <w:rFonts w:cs="Times New Roman"/>
          <w:sz w:val="28"/>
          <w:szCs w:val="28"/>
          <w:shd w:val="clear" w:color="auto" w:fill="FFFFFF"/>
        </w:rPr>
        <w:t>допов</w:t>
      </w:r>
      <w:proofErr w:type="spellEnd"/>
      <w:r w:rsidRPr="000D39E2">
        <w:rPr>
          <w:rFonts w:cs="Times New Roman"/>
          <w:sz w:val="28"/>
          <w:szCs w:val="28"/>
          <w:shd w:val="clear" w:color="auto" w:fill="FFFFFF"/>
        </w:rPr>
        <w:t>. і перероб. – К.: Юрінком Інтер, 2005. – Кн.1.  736 с..</w:t>
      </w:r>
    </w:p>
    <w:p w14:paraId="41AF1148" w14:textId="77777777" w:rsidR="00F0644F" w:rsidRPr="000D39E2" w:rsidRDefault="00F0644F" w:rsidP="00F0644F">
      <w:pPr>
        <w:numPr>
          <w:ilvl w:val="0"/>
          <w:numId w:val="37"/>
        </w:numPr>
        <w:tabs>
          <w:tab w:val="left" w:pos="709"/>
        </w:tabs>
        <w:ind w:left="0" w:firstLine="0"/>
        <w:jc w:val="both"/>
        <w:rPr>
          <w:rFonts w:cs="Times New Roman"/>
          <w:b/>
          <w:bCs/>
          <w:sz w:val="28"/>
          <w:szCs w:val="28"/>
          <w:shd w:val="clear" w:color="auto" w:fill="FFFFFF"/>
        </w:rPr>
      </w:pPr>
      <w:r w:rsidRPr="000D39E2">
        <w:rPr>
          <w:rFonts w:cs="Times New Roman"/>
          <w:sz w:val="28"/>
          <w:szCs w:val="28"/>
          <w:shd w:val="clear" w:color="auto" w:fill="FFFFFF"/>
        </w:rPr>
        <w:t xml:space="preserve">Цивільне право України (Загальна частина): Навчальний посібник / </w:t>
      </w:r>
      <w:proofErr w:type="spellStart"/>
      <w:r w:rsidRPr="000D39E2">
        <w:rPr>
          <w:rFonts w:cs="Times New Roman"/>
          <w:sz w:val="28"/>
          <w:szCs w:val="28"/>
          <w:shd w:val="clear" w:color="auto" w:fill="FFFFFF"/>
        </w:rPr>
        <w:t>кол</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авт</w:t>
      </w:r>
      <w:proofErr w:type="spellEnd"/>
      <w:r w:rsidRPr="000D39E2">
        <w:rPr>
          <w:rFonts w:cs="Times New Roman"/>
          <w:sz w:val="28"/>
          <w:szCs w:val="28"/>
          <w:shd w:val="clear" w:color="auto" w:fill="FFFFFF"/>
        </w:rPr>
        <w:t>. – К.: «Хай-Тек Прес», 2013. 432 с.</w:t>
      </w:r>
    </w:p>
    <w:p w14:paraId="7436BBA3" w14:textId="77777777" w:rsidR="00F0644F" w:rsidRPr="000D39E2" w:rsidRDefault="00F0644F" w:rsidP="00F0644F">
      <w:pPr>
        <w:pStyle w:val="af1"/>
        <w:numPr>
          <w:ilvl w:val="0"/>
          <w:numId w:val="37"/>
        </w:numPr>
        <w:tabs>
          <w:tab w:val="left" w:pos="709"/>
        </w:tabs>
        <w:ind w:left="0" w:firstLine="0"/>
        <w:jc w:val="both"/>
        <w:rPr>
          <w:rFonts w:ascii="Times New Roman" w:hAnsi="Times New Roman" w:cs="Times New Roman"/>
          <w:color w:val="auto"/>
          <w:sz w:val="28"/>
          <w:szCs w:val="28"/>
          <w:shd w:val="clear" w:color="auto" w:fill="FFFFFF"/>
          <w:lang w:val="uk-UA"/>
        </w:rPr>
      </w:pPr>
      <w:r w:rsidRPr="000D39E2">
        <w:rPr>
          <w:rFonts w:ascii="Times New Roman" w:hAnsi="Times New Roman" w:cs="Times New Roman"/>
          <w:color w:val="auto"/>
          <w:sz w:val="28"/>
          <w:szCs w:val="28"/>
          <w:shd w:val="clear" w:color="auto" w:fill="FFFFFF"/>
          <w:lang w:val="uk-UA"/>
        </w:rPr>
        <w:t xml:space="preserve">Цивільне право України: підручник. Особлива частина  /  За </w:t>
      </w:r>
      <w:proofErr w:type="spellStart"/>
      <w:r w:rsidRPr="000D39E2">
        <w:rPr>
          <w:rFonts w:ascii="Times New Roman" w:hAnsi="Times New Roman" w:cs="Times New Roman"/>
          <w:color w:val="auto"/>
          <w:sz w:val="28"/>
          <w:szCs w:val="28"/>
          <w:shd w:val="clear" w:color="auto" w:fill="FFFFFF"/>
          <w:lang w:val="uk-UA"/>
        </w:rPr>
        <w:t>заг</w:t>
      </w:r>
      <w:proofErr w:type="spellEnd"/>
      <w:r w:rsidRPr="000D39E2">
        <w:rPr>
          <w:rFonts w:ascii="Times New Roman" w:hAnsi="Times New Roman" w:cs="Times New Roman"/>
          <w:color w:val="auto"/>
          <w:sz w:val="28"/>
          <w:szCs w:val="28"/>
          <w:shd w:val="clear" w:color="auto" w:fill="FFFFFF"/>
          <w:lang w:val="uk-UA"/>
        </w:rPr>
        <w:t xml:space="preserve">. ред. </w:t>
      </w:r>
      <w:proofErr w:type="spellStart"/>
      <w:r w:rsidRPr="000D39E2">
        <w:rPr>
          <w:rFonts w:ascii="Times New Roman" w:hAnsi="Times New Roman" w:cs="Times New Roman"/>
          <w:color w:val="auto"/>
          <w:sz w:val="28"/>
          <w:szCs w:val="28"/>
          <w:shd w:val="clear" w:color="auto" w:fill="FFFFFF"/>
          <w:lang w:val="uk-UA"/>
        </w:rPr>
        <w:t>д.ю.н</w:t>
      </w:r>
      <w:proofErr w:type="spellEnd"/>
      <w:r w:rsidRPr="000D39E2">
        <w:rPr>
          <w:rFonts w:ascii="Times New Roman" w:hAnsi="Times New Roman" w:cs="Times New Roman"/>
          <w:color w:val="auto"/>
          <w:sz w:val="28"/>
          <w:szCs w:val="28"/>
          <w:shd w:val="clear" w:color="auto" w:fill="FFFFFF"/>
          <w:lang w:val="uk-UA"/>
        </w:rPr>
        <w:t>., проф. Р. Б. Шишки. – К.:  Вид. Ліра – К, 2015. 1024 с.</w:t>
      </w:r>
    </w:p>
    <w:p w14:paraId="72C95D2A" w14:textId="77777777" w:rsidR="00F0644F" w:rsidRPr="000D39E2" w:rsidRDefault="00F0644F" w:rsidP="00F0644F">
      <w:pPr>
        <w:pStyle w:val="af1"/>
        <w:numPr>
          <w:ilvl w:val="0"/>
          <w:numId w:val="37"/>
        </w:numPr>
        <w:tabs>
          <w:tab w:val="left" w:pos="709"/>
        </w:tabs>
        <w:ind w:left="0" w:firstLine="0"/>
        <w:jc w:val="both"/>
        <w:rPr>
          <w:rFonts w:ascii="Times New Roman" w:hAnsi="Times New Roman" w:cs="Times New Roman"/>
          <w:color w:val="auto"/>
          <w:sz w:val="28"/>
          <w:szCs w:val="28"/>
          <w:shd w:val="clear" w:color="auto" w:fill="FFFFFF"/>
          <w:lang w:val="uk-UA"/>
        </w:rPr>
      </w:pPr>
      <w:r w:rsidRPr="000D39E2">
        <w:rPr>
          <w:rFonts w:ascii="Times New Roman" w:hAnsi="Times New Roman" w:cs="Times New Roman"/>
          <w:color w:val="auto"/>
          <w:sz w:val="28"/>
          <w:szCs w:val="28"/>
          <w:lang w:val="uk-UA"/>
        </w:rPr>
        <w:t xml:space="preserve">Цивільне право: підручник: у 2 ч. Ч. 2. / за </w:t>
      </w:r>
      <w:proofErr w:type="spellStart"/>
      <w:r w:rsidRPr="000D39E2">
        <w:rPr>
          <w:rFonts w:ascii="Times New Roman" w:hAnsi="Times New Roman" w:cs="Times New Roman"/>
          <w:color w:val="auto"/>
          <w:sz w:val="28"/>
          <w:szCs w:val="28"/>
          <w:lang w:val="uk-UA"/>
        </w:rPr>
        <w:t>заг</w:t>
      </w:r>
      <w:proofErr w:type="spellEnd"/>
      <w:r w:rsidRPr="000D39E2">
        <w:rPr>
          <w:rFonts w:ascii="Times New Roman" w:hAnsi="Times New Roman" w:cs="Times New Roman"/>
          <w:color w:val="auto"/>
          <w:sz w:val="28"/>
          <w:szCs w:val="28"/>
          <w:lang w:val="uk-UA"/>
        </w:rPr>
        <w:t xml:space="preserve">. ред. В.А. </w:t>
      </w:r>
      <w:proofErr w:type="spellStart"/>
      <w:r w:rsidRPr="000D39E2">
        <w:rPr>
          <w:rFonts w:ascii="Times New Roman" w:hAnsi="Times New Roman" w:cs="Times New Roman"/>
          <w:color w:val="auto"/>
          <w:sz w:val="28"/>
          <w:szCs w:val="28"/>
          <w:lang w:val="uk-UA"/>
        </w:rPr>
        <w:t>Кройтора</w:t>
      </w:r>
      <w:proofErr w:type="spellEnd"/>
      <w:r w:rsidRPr="000D39E2">
        <w:rPr>
          <w:rFonts w:ascii="Times New Roman" w:hAnsi="Times New Roman" w:cs="Times New Roman"/>
          <w:color w:val="auto"/>
          <w:sz w:val="28"/>
          <w:szCs w:val="28"/>
          <w:lang w:val="uk-UA"/>
        </w:rPr>
        <w:t xml:space="preserve"> та Є.О. Мічуріна. – Х.: </w:t>
      </w:r>
      <w:proofErr w:type="spellStart"/>
      <w:r w:rsidRPr="000D39E2">
        <w:rPr>
          <w:rFonts w:ascii="Times New Roman" w:hAnsi="Times New Roman" w:cs="Times New Roman"/>
          <w:color w:val="auto"/>
          <w:sz w:val="28"/>
          <w:szCs w:val="28"/>
          <w:lang w:val="uk-UA"/>
        </w:rPr>
        <w:t>Харк</w:t>
      </w:r>
      <w:proofErr w:type="spellEnd"/>
      <w:r w:rsidRPr="000D39E2">
        <w:rPr>
          <w:rFonts w:ascii="Times New Roman" w:hAnsi="Times New Roman" w:cs="Times New Roman"/>
          <w:color w:val="auto"/>
          <w:sz w:val="28"/>
          <w:szCs w:val="28"/>
          <w:lang w:val="uk-UA"/>
        </w:rPr>
        <w:t xml:space="preserve">. </w:t>
      </w:r>
      <w:proofErr w:type="spellStart"/>
      <w:r w:rsidRPr="000D39E2">
        <w:rPr>
          <w:rFonts w:ascii="Times New Roman" w:hAnsi="Times New Roman" w:cs="Times New Roman"/>
          <w:color w:val="auto"/>
          <w:sz w:val="28"/>
          <w:szCs w:val="28"/>
          <w:lang w:val="uk-UA"/>
        </w:rPr>
        <w:t>нац</w:t>
      </w:r>
      <w:proofErr w:type="spellEnd"/>
      <w:r w:rsidRPr="000D39E2">
        <w:rPr>
          <w:rFonts w:ascii="Times New Roman" w:hAnsi="Times New Roman" w:cs="Times New Roman"/>
          <w:color w:val="auto"/>
          <w:sz w:val="28"/>
          <w:szCs w:val="28"/>
          <w:lang w:val="uk-UA"/>
        </w:rPr>
        <w:t xml:space="preserve">. ун-т </w:t>
      </w:r>
      <w:proofErr w:type="spellStart"/>
      <w:r w:rsidRPr="000D39E2">
        <w:rPr>
          <w:rFonts w:ascii="Times New Roman" w:hAnsi="Times New Roman" w:cs="Times New Roman"/>
          <w:color w:val="auto"/>
          <w:sz w:val="28"/>
          <w:szCs w:val="28"/>
          <w:lang w:val="uk-UA"/>
        </w:rPr>
        <w:t>внутр</w:t>
      </w:r>
      <w:proofErr w:type="spellEnd"/>
      <w:r w:rsidRPr="000D39E2">
        <w:rPr>
          <w:rFonts w:ascii="Times New Roman" w:hAnsi="Times New Roman" w:cs="Times New Roman"/>
          <w:color w:val="auto"/>
          <w:sz w:val="28"/>
          <w:szCs w:val="28"/>
          <w:lang w:val="uk-UA"/>
        </w:rPr>
        <w:t>. справ, 2013. 814 с.</w:t>
      </w:r>
      <w:r w:rsidRPr="000D39E2">
        <w:rPr>
          <w:rFonts w:ascii="Times New Roman" w:hAnsi="Times New Roman" w:cs="Times New Roman"/>
          <w:color w:val="auto"/>
          <w:sz w:val="28"/>
          <w:szCs w:val="28"/>
          <w:shd w:val="clear" w:color="auto" w:fill="FFFFFF"/>
          <w:lang w:val="uk-UA"/>
        </w:rPr>
        <w:t xml:space="preserve"> </w:t>
      </w:r>
    </w:p>
    <w:p w14:paraId="32080553" w14:textId="77777777" w:rsidR="00F0644F" w:rsidRPr="000D39E2" w:rsidRDefault="00F0644F" w:rsidP="00F0644F">
      <w:pPr>
        <w:numPr>
          <w:ilvl w:val="0"/>
          <w:numId w:val="37"/>
        </w:numPr>
        <w:tabs>
          <w:tab w:val="left" w:pos="709"/>
        </w:tabs>
        <w:ind w:left="0" w:firstLine="0"/>
        <w:jc w:val="both"/>
        <w:rPr>
          <w:rFonts w:cs="Times New Roman"/>
          <w:sz w:val="28"/>
          <w:szCs w:val="28"/>
          <w:shd w:val="clear" w:color="auto" w:fill="FFFFFF"/>
        </w:rPr>
      </w:pPr>
      <w:r w:rsidRPr="000D39E2">
        <w:rPr>
          <w:rFonts w:cs="Times New Roman"/>
          <w:sz w:val="28"/>
          <w:szCs w:val="28"/>
          <w:shd w:val="clear" w:color="auto" w:fill="FFFFFF"/>
        </w:rPr>
        <w:t xml:space="preserve">Цивільне право України: навчальний посібник: у 2 ч. Ч.2 / за </w:t>
      </w:r>
      <w:proofErr w:type="spellStart"/>
      <w:r w:rsidRPr="000D39E2">
        <w:rPr>
          <w:rFonts w:cs="Times New Roman"/>
          <w:sz w:val="28"/>
          <w:szCs w:val="28"/>
          <w:shd w:val="clear" w:color="auto" w:fill="FFFFFF"/>
        </w:rPr>
        <w:t>заг</w:t>
      </w:r>
      <w:proofErr w:type="spellEnd"/>
      <w:r w:rsidRPr="000D39E2">
        <w:rPr>
          <w:rFonts w:cs="Times New Roman"/>
          <w:sz w:val="28"/>
          <w:szCs w:val="28"/>
          <w:shd w:val="clear" w:color="auto" w:fill="FFFFFF"/>
        </w:rPr>
        <w:t xml:space="preserve">. ред. </w:t>
      </w:r>
      <w:proofErr w:type="spellStart"/>
      <w:r w:rsidRPr="000D39E2">
        <w:rPr>
          <w:rFonts w:cs="Times New Roman"/>
          <w:sz w:val="28"/>
          <w:szCs w:val="28"/>
          <w:shd w:val="clear" w:color="auto" w:fill="FFFFFF"/>
        </w:rPr>
        <w:t>канд</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юрид</w:t>
      </w:r>
      <w:proofErr w:type="spellEnd"/>
      <w:r w:rsidRPr="000D39E2">
        <w:rPr>
          <w:rFonts w:cs="Times New Roman"/>
          <w:sz w:val="28"/>
          <w:szCs w:val="28"/>
          <w:shd w:val="clear" w:color="auto" w:fill="FFFFFF"/>
        </w:rPr>
        <w:t xml:space="preserve">. наук, проф. В.А. </w:t>
      </w:r>
      <w:proofErr w:type="spellStart"/>
      <w:r w:rsidRPr="000D39E2">
        <w:rPr>
          <w:rFonts w:cs="Times New Roman"/>
          <w:sz w:val="28"/>
          <w:szCs w:val="28"/>
          <w:shd w:val="clear" w:color="auto" w:fill="FFFFFF"/>
        </w:rPr>
        <w:t>Кройтора</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канд</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юрид</w:t>
      </w:r>
      <w:proofErr w:type="spellEnd"/>
      <w:r w:rsidRPr="000D39E2">
        <w:rPr>
          <w:rFonts w:cs="Times New Roman"/>
          <w:sz w:val="28"/>
          <w:szCs w:val="28"/>
          <w:shd w:val="clear" w:color="auto" w:fill="FFFFFF"/>
        </w:rPr>
        <w:t xml:space="preserve">. наук, доц. </w:t>
      </w:r>
      <w:proofErr w:type="spellStart"/>
      <w:r w:rsidRPr="000D39E2">
        <w:rPr>
          <w:rFonts w:cs="Times New Roman"/>
          <w:sz w:val="28"/>
          <w:szCs w:val="28"/>
          <w:shd w:val="clear" w:color="auto" w:fill="FFFFFF"/>
        </w:rPr>
        <w:t>Кухарєва</w:t>
      </w:r>
      <w:proofErr w:type="spellEnd"/>
      <w:r w:rsidRPr="000D39E2">
        <w:rPr>
          <w:rFonts w:cs="Times New Roman"/>
          <w:sz w:val="28"/>
          <w:szCs w:val="28"/>
          <w:shd w:val="clear" w:color="auto" w:fill="FFFFFF"/>
        </w:rPr>
        <w:t xml:space="preserve"> О.Є.,  </w:t>
      </w:r>
      <w:proofErr w:type="spellStart"/>
      <w:r w:rsidRPr="000D39E2">
        <w:rPr>
          <w:rFonts w:cs="Times New Roman"/>
          <w:sz w:val="28"/>
          <w:szCs w:val="28"/>
          <w:shd w:val="clear" w:color="auto" w:fill="FFFFFF"/>
        </w:rPr>
        <w:t>канд</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юрид</w:t>
      </w:r>
      <w:proofErr w:type="spellEnd"/>
      <w:r w:rsidRPr="000D39E2">
        <w:rPr>
          <w:rFonts w:cs="Times New Roman"/>
          <w:sz w:val="28"/>
          <w:szCs w:val="28"/>
          <w:shd w:val="clear" w:color="auto" w:fill="FFFFFF"/>
        </w:rPr>
        <w:t xml:space="preserve">. наук, доц. </w:t>
      </w:r>
      <w:proofErr w:type="spellStart"/>
      <w:r w:rsidRPr="000D39E2">
        <w:rPr>
          <w:rFonts w:cs="Times New Roman"/>
          <w:sz w:val="28"/>
          <w:szCs w:val="28"/>
          <w:shd w:val="clear" w:color="auto" w:fill="FFFFFF"/>
        </w:rPr>
        <w:t>Ткалича</w:t>
      </w:r>
      <w:proofErr w:type="spellEnd"/>
      <w:r w:rsidRPr="000D39E2">
        <w:rPr>
          <w:rFonts w:cs="Times New Roman"/>
          <w:sz w:val="28"/>
          <w:szCs w:val="28"/>
          <w:shd w:val="clear" w:color="auto" w:fill="FFFFFF"/>
        </w:rPr>
        <w:t xml:space="preserve"> М.О. – Запоріжжя: Видавничий дім «</w:t>
      </w:r>
      <w:proofErr w:type="spellStart"/>
      <w:r w:rsidRPr="000D39E2">
        <w:rPr>
          <w:rFonts w:cs="Times New Roman"/>
          <w:sz w:val="28"/>
          <w:szCs w:val="28"/>
          <w:shd w:val="clear" w:color="auto" w:fill="FFFFFF"/>
        </w:rPr>
        <w:t>Гельветика</w:t>
      </w:r>
      <w:proofErr w:type="spellEnd"/>
      <w:r w:rsidRPr="000D39E2">
        <w:rPr>
          <w:rFonts w:cs="Times New Roman"/>
          <w:sz w:val="28"/>
          <w:szCs w:val="28"/>
          <w:shd w:val="clear" w:color="auto" w:fill="FFFFFF"/>
        </w:rPr>
        <w:t>», 2016. 352 с.</w:t>
      </w:r>
    </w:p>
    <w:p w14:paraId="78C11EBC" w14:textId="77777777" w:rsidR="00F0644F" w:rsidRPr="000D39E2" w:rsidRDefault="00F0644F" w:rsidP="00F0644F">
      <w:pPr>
        <w:widowControl/>
        <w:numPr>
          <w:ilvl w:val="0"/>
          <w:numId w:val="37"/>
        </w:numPr>
        <w:tabs>
          <w:tab w:val="left" w:pos="709"/>
          <w:tab w:val="left" w:pos="1134"/>
        </w:tabs>
        <w:ind w:left="0" w:firstLine="0"/>
        <w:jc w:val="both"/>
        <w:rPr>
          <w:rFonts w:cs="Times New Roman"/>
          <w:sz w:val="28"/>
          <w:szCs w:val="28"/>
          <w:shd w:val="clear" w:color="auto" w:fill="FFFFFF"/>
        </w:rPr>
      </w:pPr>
      <w:r w:rsidRPr="000D39E2">
        <w:rPr>
          <w:rFonts w:cs="Times New Roman"/>
          <w:sz w:val="28"/>
          <w:szCs w:val="28"/>
        </w:rPr>
        <w:t xml:space="preserve">Цивільне право України. У двох частинах. Частина 2: </w:t>
      </w:r>
      <w:proofErr w:type="spellStart"/>
      <w:r w:rsidRPr="000D39E2">
        <w:rPr>
          <w:rFonts w:cs="Times New Roman"/>
          <w:sz w:val="28"/>
          <w:szCs w:val="28"/>
        </w:rPr>
        <w:t>навч</w:t>
      </w:r>
      <w:proofErr w:type="spellEnd"/>
      <w:r w:rsidRPr="000D39E2">
        <w:rPr>
          <w:rFonts w:cs="Times New Roman"/>
          <w:sz w:val="28"/>
          <w:szCs w:val="28"/>
        </w:rPr>
        <w:t xml:space="preserve">. </w:t>
      </w:r>
      <w:proofErr w:type="spellStart"/>
      <w:r w:rsidRPr="000D39E2">
        <w:rPr>
          <w:rFonts w:cs="Times New Roman"/>
          <w:sz w:val="28"/>
          <w:szCs w:val="28"/>
        </w:rPr>
        <w:t>посіб</w:t>
      </w:r>
      <w:proofErr w:type="spellEnd"/>
      <w:r w:rsidRPr="000D39E2">
        <w:rPr>
          <w:rFonts w:cs="Times New Roman"/>
          <w:sz w:val="28"/>
          <w:szCs w:val="28"/>
        </w:rPr>
        <w:t xml:space="preserve">. для підготовки до державного іспиту  / за </w:t>
      </w:r>
      <w:proofErr w:type="spellStart"/>
      <w:r w:rsidRPr="000D39E2">
        <w:rPr>
          <w:rFonts w:cs="Times New Roman"/>
          <w:sz w:val="28"/>
          <w:szCs w:val="28"/>
        </w:rPr>
        <w:t>заг</w:t>
      </w:r>
      <w:proofErr w:type="spellEnd"/>
      <w:r w:rsidRPr="000D39E2">
        <w:rPr>
          <w:rFonts w:cs="Times New Roman"/>
          <w:sz w:val="28"/>
          <w:szCs w:val="28"/>
        </w:rPr>
        <w:t xml:space="preserve">. ред. </w:t>
      </w:r>
      <w:proofErr w:type="spellStart"/>
      <w:r w:rsidRPr="000D39E2">
        <w:rPr>
          <w:rFonts w:cs="Times New Roman"/>
          <w:sz w:val="28"/>
          <w:szCs w:val="28"/>
        </w:rPr>
        <w:t>канд</w:t>
      </w:r>
      <w:proofErr w:type="spellEnd"/>
      <w:r w:rsidRPr="000D39E2">
        <w:rPr>
          <w:rFonts w:cs="Times New Roman"/>
          <w:sz w:val="28"/>
          <w:szCs w:val="28"/>
        </w:rPr>
        <w:t xml:space="preserve">. </w:t>
      </w:r>
      <w:proofErr w:type="spellStart"/>
      <w:r w:rsidRPr="000D39E2">
        <w:rPr>
          <w:rFonts w:cs="Times New Roman"/>
          <w:sz w:val="28"/>
          <w:szCs w:val="28"/>
        </w:rPr>
        <w:t>юрид</w:t>
      </w:r>
      <w:proofErr w:type="spellEnd"/>
      <w:r w:rsidRPr="000D39E2">
        <w:rPr>
          <w:rFonts w:cs="Times New Roman"/>
          <w:sz w:val="28"/>
          <w:szCs w:val="28"/>
        </w:rPr>
        <w:t xml:space="preserve">. наук, проф. В.А. </w:t>
      </w:r>
      <w:proofErr w:type="spellStart"/>
      <w:r w:rsidRPr="000D39E2">
        <w:rPr>
          <w:rFonts w:cs="Times New Roman"/>
          <w:sz w:val="28"/>
          <w:szCs w:val="28"/>
        </w:rPr>
        <w:t>Кройтора</w:t>
      </w:r>
      <w:proofErr w:type="spellEnd"/>
      <w:r w:rsidRPr="000D39E2">
        <w:rPr>
          <w:rFonts w:cs="Times New Roman"/>
          <w:sz w:val="28"/>
          <w:szCs w:val="28"/>
        </w:rPr>
        <w:t xml:space="preserve"> та </w:t>
      </w:r>
      <w:proofErr w:type="spellStart"/>
      <w:r w:rsidRPr="000D39E2">
        <w:rPr>
          <w:rFonts w:cs="Times New Roman"/>
          <w:sz w:val="28"/>
          <w:szCs w:val="28"/>
        </w:rPr>
        <w:t>канд</w:t>
      </w:r>
      <w:proofErr w:type="spellEnd"/>
      <w:r w:rsidRPr="000D39E2">
        <w:rPr>
          <w:rFonts w:cs="Times New Roman"/>
          <w:sz w:val="28"/>
          <w:szCs w:val="28"/>
        </w:rPr>
        <w:t xml:space="preserve">. </w:t>
      </w:r>
      <w:proofErr w:type="spellStart"/>
      <w:r w:rsidRPr="000D39E2">
        <w:rPr>
          <w:rFonts w:cs="Times New Roman"/>
          <w:sz w:val="28"/>
          <w:szCs w:val="28"/>
        </w:rPr>
        <w:t>юрид</w:t>
      </w:r>
      <w:proofErr w:type="spellEnd"/>
      <w:r w:rsidRPr="000D39E2">
        <w:rPr>
          <w:rFonts w:cs="Times New Roman"/>
          <w:sz w:val="28"/>
          <w:szCs w:val="28"/>
        </w:rPr>
        <w:t xml:space="preserve">. наук, доц. О.Є </w:t>
      </w:r>
      <w:proofErr w:type="spellStart"/>
      <w:r w:rsidRPr="000D39E2">
        <w:rPr>
          <w:rFonts w:cs="Times New Roman"/>
          <w:sz w:val="28"/>
          <w:szCs w:val="28"/>
        </w:rPr>
        <w:t>Кухарєва</w:t>
      </w:r>
      <w:proofErr w:type="spellEnd"/>
      <w:r w:rsidRPr="000D39E2">
        <w:rPr>
          <w:rFonts w:cs="Times New Roman"/>
          <w:sz w:val="28"/>
          <w:szCs w:val="28"/>
        </w:rPr>
        <w:t xml:space="preserve">. – Харків: </w:t>
      </w:r>
      <w:proofErr w:type="spellStart"/>
      <w:r w:rsidRPr="000D39E2">
        <w:rPr>
          <w:rFonts w:cs="Times New Roman"/>
          <w:sz w:val="28"/>
          <w:szCs w:val="28"/>
        </w:rPr>
        <w:t>Диса</w:t>
      </w:r>
      <w:proofErr w:type="spellEnd"/>
      <w:r w:rsidRPr="000D39E2">
        <w:rPr>
          <w:rFonts w:cs="Times New Roman"/>
          <w:sz w:val="28"/>
          <w:szCs w:val="28"/>
        </w:rPr>
        <w:t xml:space="preserve"> плюс, 2015. 372 с.</w:t>
      </w:r>
    </w:p>
    <w:p w14:paraId="23C50D7B" w14:textId="77777777" w:rsidR="00F0644F" w:rsidRPr="000D39E2" w:rsidRDefault="00F0644F" w:rsidP="00F0644F">
      <w:pPr>
        <w:widowControl/>
        <w:numPr>
          <w:ilvl w:val="0"/>
          <w:numId w:val="37"/>
        </w:numPr>
        <w:tabs>
          <w:tab w:val="left" w:pos="709"/>
          <w:tab w:val="left" w:pos="1134"/>
        </w:tabs>
        <w:ind w:left="0" w:firstLine="0"/>
        <w:jc w:val="both"/>
        <w:rPr>
          <w:rFonts w:cs="Times New Roman"/>
          <w:sz w:val="28"/>
          <w:szCs w:val="28"/>
          <w:shd w:val="clear" w:color="auto" w:fill="FFFFFF"/>
        </w:rPr>
      </w:pPr>
      <w:r w:rsidRPr="000D39E2">
        <w:rPr>
          <w:rFonts w:cs="Times New Roman"/>
          <w:sz w:val="28"/>
          <w:szCs w:val="28"/>
          <w:shd w:val="clear" w:color="auto" w:fill="FFFFFF"/>
        </w:rPr>
        <w:t xml:space="preserve">Цивільне право України: Підручник: У 2-х </w:t>
      </w:r>
      <w:proofErr w:type="spellStart"/>
      <w:r w:rsidRPr="000D39E2">
        <w:rPr>
          <w:rFonts w:cs="Times New Roman"/>
          <w:sz w:val="28"/>
          <w:szCs w:val="28"/>
          <w:shd w:val="clear" w:color="auto" w:fill="FFFFFF"/>
        </w:rPr>
        <w:t>кн</w:t>
      </w:r>
      <w:proofErr w:type="spellEnd"/>
      <w:r w:rsidRPr="000D39E2">
        <w:rPr>
          <w:rFonts w:cs="Times New Roman"/>
          <w:sz w:val="28"/>
          <w:szCs w:val="28"/>
          <w:shd w:val="clear" w:color="auto" w:fill="FFFFFF"/>
        </w:rPr>
        <w:t xml:space="preserve">. / О.В. </w:t>
      </w:r>
      <w:proofErr w:type="spellStart"/>
      <w:r w:rsidRPr="000D39E2">
        <w:rPr>
          <w:rFonts w:cs="Times New Roman"/>
          <w:sz w:val="28"/>
          <w:szCs w:val="28"/>
          <w:shd w:val="clear" w:color="auto" w:fill="FFFFFF"/>
        </w:rPr>
        <w:t>Дзера</w:t>
      </w:r>
      <w:proofErr w:type="spellEnd"/>
      <w:r w:rsidRPr="000D39E2">
        <w:rPr>
          <w:rFonts w:cs="Times New Roman"/>
          <w:sz w:val="28"/>
          <w:szCs w:val="28"/>
          <w:shd w:val="clear" w:color="auto" w:fill="FFFFFF"/>
        </w:rPr>
        <w:t xml:space="preserve"> (кер. </w:t>
      </w:r>
      <w:proofErr w:type="spellStart"/>
      <w:r w:rsidRPr="000D39E2">
        <w:rPr>
          <w:rFonts w:cs="Times New Roman"/>
          <w:sz w:val="28"/>
          <w:szCs w:val="28"/>
          <w:shd w:val="clear" w:color="auto" w:fill="FFFFFF"/>
        </w:rPr>
        <w:t>авт</w:t>
      </w:r>
      <w:proofErr w:type="spellEnd"/>
      <w:r w:rsidRPr="000D39E2">
        <w:rPr>
          <w:rFonts w:cs="Times New Roman"/>
          <w:sz w:val="28"/>
          <w:szCs w:val="28"/>
          <w:shd w:val="clear" w:color="auto" w:fill="FFFFFF"/>
        </w:rPr>
        <w:t xml:space="preserve">. </w:t>
      </w:r>
      <w:proofErr w:type="spellStart"/>
      <w:r w:rsidRPr="000D39E2">
        <w:rPr>
          <w:rFonts w:cs="Times New Roman"/>
          <w:sz w:val="28"/>
          <w:szCs w:val="28"/>
          <w:shd w:val="clear" w:color="auto" w:fill="FFFFFF"/>
        </w:rPr>
        <w:t>кол</w:t>
      </w:r>
      <w:proofErr w:type="spellEnd"/>
      <w:r w:rsidRPr="000D39E2">
        <w:rPr>
          <w:rFonts w:cs="Times New Roman"/>
          <w:sz w:val="28"/>
          <w:szCs w:val="28"/>
          <w:shd w:val="clear" w:color="auto" w:fill="FFFFFF"/>
        </w:rPr>
        <w:t xml:space="preserve">.), Д.В. Боброва, А.С. </w:t>
      </w:r>
      <w:proofErr w:type="spellStart"/>
      <w:r w:rsidRPr="000D39E2">
        <w:rPr>
          <w:rFonts w:cs="Times New Roman"/>
          <w:sz w:val="28"/>
          <w:szCs w:val="28"/>
          <w:shd w:val="clear" w:color="auto" w:fill="FFFFFF"/>
        </w:rPr>
        <w:t>Довгерт</w:t>
      </w:r>
      <w:proofErr w:type="spellEnd"/>
      <w:r w:rsidRPr="000D39E2">
        <w:rPr>
          <w:rFonts w:cs="Times New Roman"/>
          <w:sz w:val="28"/>
          <w:szCs w:val="28"/>
          <w:shd w:val="clear" w:color="auto" w:fill="FFFFFF"/>
        </w:rPr>
        <w:t xml:space="preserve"> та ін.; За ред. О.В. </w:t>
      </w:r>
      <w:proofErr w:type="spellStart"/>
      <w:r w:rsidRPr="000D39E2">
        <w:rPr>
          <w:rFonts w:cs="Times New Roman"/>
          <w:sz w:val="28"/>
          <w:szCs w:val="28"/>
          <w:shd w:val="clear" w:color="auto" w:fill="FFFFFF"/>
        </w:rPr>
        <w:t>Дзери</w:t>
      </w:r>
      <w:proofErr w:type="spellEnd"/>
      <w:r w:rsidRPr="000D39E2">
        <w:rPr>
          <w:rFonts w:cs="Times New Roman"/>
          <w:sz w:val="28"/>
          <w:szCs w:val="28"/>
          <w:shd w:val="clear" w:color="auto" w:fill="FFFFFF"/>
        </w:rPr>
        <w:t xml:space="preserve">, Н.С. </w:t>
      </w:r>
      <w:proofErr w:type="spellStart"/>
      <w:r w:rsidRPr="000D39E2">
        <w:rPr>
          <w:rFonts w:cs="Times New Roman"/>
          <w:sz w:val="28"/>
          <w:szCs w:val="28"/>
          <w:shd w:val="clear" w:color="auto" w:fill="FFFFFF"/>
        </w:rPr>
        <w:t>Кузнєцової</w:t>
      </w:r>
      <w:proofErr w:type="spellEnd"/>
      <w:r w:rsidRPr="000D39E2">
        <w:rPr>
          <w:rFonts w:cs="Times New Roman"/>
          <w:sz w:val="28"/>
          <w:szCs w:val="28"/>
          <w:shd w:val="clear" w:color="auto" w:fill="FFFFFF"/>
        </w:rPr>
        <w:t xml:space="preserve">. – 2-е вид., </w:t>
      </w:r>
      <w:proofErr w:type="spellStart"/>
      <w:r w:rsidRPr="000D39E2">
        <w:rPr>
          <w:rFonts w:cs="Times New Roman"/>
          <w:sz w:val="28"/>
          <w:szCs w:val="28"/>
          <w:shd w:val="clear" w:color="auto" w:fill="FFFFFF"/>
        </w:rPr>
        <w:t>допов</w:t>
      </w:r>
      <w:proofErr w:type="spellEnd"/>
      <w:r w:rsidRPr="000D39E2">
        <w:rPr>
          <w:rFonts w:cs="Times New Roman"/>
          <w:sz w:val="28"/>
          <w:szCs w:val="28"/>
          <w:shd w:val="clear" w:color="auto" w:fill="FFFFFF"/>
        </w:rPr>
        <w:t>. і перероб. – К.: Юрінком Інтер, 2005. – Кн.2.  640 с.</w:t>
      </w:r>
    </w:p>
    <w:p w14:paraId="59A2F2D6" w14:textId="77777777" w:rsidR="00F0644F" w:rsidRPr="000D39E2" w:rsidRDefault="00F0644F" w:rsidP="00F0644F">
      <w:pPr>
        <w:pStyle w:val="af1"/>
        <w:numPr>
          <w:ilvl w:val="0"/>
          <w:numId w:val="37"/>
        </w:numPr>
        <w:tabs>
          <w:tab w:val="left" w:pos="426"/>
        </w:tabs>
        <w:spacing w:after="200" w:line="276" w:lineRule="auto"/>
        <w:ind w:left="0" w:firstLine="0"/>
        <w:jc w:val="both"/>
        <w:rPr>
          <w:rFonts w:ascii="Times New Roman" w:hAnsi="Times New Roman"/>
          <w:color w:val="auto"/>
          <w:sz w:val="28"/>
          <w:szCs w:val="28"/>
          <w:lang w:val="uk-UA"/>
        </w:rPr>
      </w:pPr>
      <w:r w:rsidRPr="000D39E2">
        <w:rPr>
          <w:rFonts w:ascii="Times New Roman" w:hAnsi="Times New Roman"/>
          <w:color w:val="auto"/>
          <w:sz w:val="28"/>
          <w:szCs w:val="28"/>
          <w:shd w:val="clear" w:color="auto" w:fill="FFFFFF"/>
          <w:lang w:val="uk-UA"/>
        </w:rPr>
        <w:t xml:space="preserve">Васильєв С.В. Цивільний процес : підручник. Київ : Правова єдність: </w:t>
      </w:r>
      <w:proofErr w:type="spellStart"/>
      <w:r w:rsidRPr="000D39E2">
        <w:rPr>
          <w:rFonts w:ascii="Times New Roman" w:hAnsi="Times New Roman"/>
          <w:color w:val="auto"/>
          <w:sz w:val="28"/>
          <w:szCs w:val="28"/>
          <w:shd w:val="clear" w:color="auto" w:fill="FFFFFF"/>
          <w:lang w:val="uk-UA"/>
        </w:rPr>
        <w:t>Алерта</w:t>
      </w:r>
      <w:proofErr w:type="spellEnd"/>
      <w:r w:rsidRPr="000D39E2">
        <w:rPr>
          <w:rFonts w:ascii="Times New Roman" w:hAnsi="Times New Roman"/>
          <w:color w:val="auto"/>
          <w:sz w:val="28"/>
          <w:szCs w:val="28"/>
          <w:shd w:val="clear" w:color="auto" w:fill="FFFFFF"/>
          <w:lang w:val="uk-UA"/>
        </w:rPr>
        <w:t>, 2019. 505 с.</w:t>
      </w:r>
    </w:p>
    <w:p w14:paraId="5B4ADCB3" w14:textId="77777777" w:rsidR="00F0644F" w:rsidRPr="000D39E2" w:rsidRDefault="00F0644F" w:rsidP="00F0644F">
      <w:pPr>
        <w:pStyle w:val="af1"/>
        <w:numPr>
          <w:ilvl w:val="0"/>
          <w:numId w:val="37"/>
        </w:numPr>
        <w:tabs>
          <w:tab w:val="left" w:pos="426"/>
        </w:tabs>
        <w:spacing w:after="200" w:line="276" w:lineRule="auto"/>
        <w:ind w:left="0" w:firstLine="0"/>
        <w:jc w:val="both"/>
        <w:rPr>
          <w:rFonts w:ascii="Times New Roman" w:hAnsi="Times New Roman"/>
          <w:color w:val="auto"/>
          <w:sz w:val="28"/>
          <w:szCs w:val="28"/>
          <w:lang w:val="uk-UA"/>
        </w:rPr>
      </w:pPr>
      <w:r w:rsidRPr="000D39E2">
        <w:rPr>
          <w:rFonts w:ascii="Times New Roman" w:hAnsi="Times New Roman"/>
          <w:color w:val="auto"/>
          <w:sz w:val="28"/>
          <w:szCs w:val="28"/>
          <w:shd w:val="clear" w:color="auto" w:fill="FFFFFF"/>
          <w:lang w:val="uk-UA"/>
        </w:rPr>
        <w:t xml:space="preserve">Цивільний процес : навчальний посібник / К. В. </w:t>
      </w:r>
      <w:proofErr w:type="spellStart"/>
      <w:r w:rsidRPr="000D39E2">
        <w:rPr>
          <w:rFonts w:ascii="Times New Roman" w:hAnsi="Times New Roman"/>
          <w:color w:val="auto"/>
          <w:sz w:val="28"/>
          <w:szCs w:val="28"/>
          <w:shd w:val="clear" w:color="auto" w:fill="FFFFFF"/>
          <w:lang w:val="uk-UA"/>
        </w:rPr>
        <w:t>Гусаров</w:t>
      </w:r>
      <w:proofErr w:type="spellEnd"/>
      <w:r w:rsidRPr="000D39E2">
        <w:rPr>
          <w:rFonts w:ascii="Times New Roman" w:hAnsi="Times New Roman"/>
          <w:color w:val="auto"/>
          <w:sz w:val="28"/>
          <w:szCs w:val="28"/>
          <w:shd w:val="clear" w:color="auto" w:fill="FFFFFF"/>
          <w:lang w:val="uk-UA"/>
        </w:rPr>
        <w:t xml:space="preserve">, М. В. </w:t>
      </w:r>
      <w:proofErr w:type="spellStart"/>
      <w:r w:rsidRPr="000D39E2">
        <w:rPr>
          <w:rFonts w:ascii="Times New Roman" w:hAnsi="Times New Roman"/>
          <w:color w:val="auto"/>
          <w:sz w:val="28"/>
          <w:szCs w:val="28"/>
          <w:shd w:val="clear" w:color="auto" w:fill="FFFFFF"/>
          <w:lang w:val="uk-UA"/>
        </w:rPr>
        <w:t>Жушман</w:t>
      </w:r>
      <w:proofErr w:type="spellEnd"/>
      <w:r w:rsidRPr="000D39E2">
        <w:rPr>
          <w:rFonts w:ascii="Times New Roman" w:hAnsi="Times New Roman"/>
          <w:color w:val="auto"/>
          <w:sz w:val="28"/>
          <w:szCs w:val="28"/>
          <w:shd w:val="clear" w:color="auto" w:fill="FFFFFF"/>
          <w:lang w:val="uk-UA"/>
        </w:rPr>
        <w:t>, С. О. Кравцов [та ін.].  Харків : Право, 2018. 359 с.</w:t>
      </w:r>
    </w:p>
    <w:p w14:paraId="62019A83" w14:textId="77777777" w:rsidR="00F0644F" w:rsidRPr="000D39E2" w:rsidRDefault="00F0644F" w:rsidP="00F0644F">
      <w:pPr>
        <w:pStyle w:val="af1"/>
        <w:numPr>
          <w:ilvl w:val="0"/>
          <w:numId w:val="37"/>
        </w:numPr>
        <w:tabs>
          <w:tab w:val="left" w:pos="426"/>
        </w:tabs>
        <w:spacing w:after="200" w:line="276" w:lineRule="auto"/>
        <w:ind w:left="0" w:firstLine="0"/>
        <w:jc w:val="both"/>
        <w:rPr>
          <w:rFonts w:ascii="Times New Roman" w:hAnsi="Times New Roman" w:cs="Times New Roman"/>
          <w:color w:val="auto"/>
          <w:sz w:val="28"/>
          <w:szCs w:val="28"/>
          <w:lang w:val="uk-UA"/>
        </w:rPr>
      </w:pPr>
      <w:r w:rsidRPr="000D39E2">
        <w:rPr>
          <w:rFonts w:ascii="Times New Roman" w:hAnsi="Times New Roman"/>
          <w:color w:val="auto"/>
          <w:sz w:val="28"/>
          <w:szCs w:val="28"/>
          <w:lang w:val="uk-UA"/>
        </w:rPr>
        <w:t xml:space="preserve">Курс цивільного процесу : підручник / В. В. Комаров, В. А. </w:t>
      </w:r>
      <w:proofErr w:type="spellStart"/>
      <w:r w:rsidRPr="000D39E2">
        <w:rPr>
          <w:rFonts w:ascii="Times New Roman" w:hAnsi="Times New Roman"/>
          <w:color w:val="auto"/>
          <w:sz w:val="28"/>
          <w:szCs w:val="28"/>
          <w:lang w:val="uk-UA"/>
        </w:rPr>
        <w:t>Бигун</w:t>
      </w:r>
      <w:proofErr w:type="spellEnd"/>
      <w:r w:rsidRPr="000D39E2">
        <w:rPr>
          <w:rFonts w:ascii="Times New Roman" w:hAnsi="Times New Roman"/>
          <w:color w:val="auto"/>
          <w:sz w:val="28"/>
          <w:szCs w:val="28"/>
          <w:lang w:val="uk-UA"/>
        </w:rPr>
        <w:t xml:space="preserve">,  В. В. </w:t>
      </w:r>
      <w:proofErr w:type="spellStart"/>
      <w:r w:rsidRPr="000D39E2">
        <w:rPr>
          <w:rFonts w:ascii="Times New Roman" w:hAnsi="Times New Roman" w:cs="Times New Roman"/>
          <w:color w:val="auto"/>
          <w:sz w:val="28"/>
          <w:szCs w:val="28"/>
          <w:lang w:val="uk-UA"/>
        </w:rPr>
        <w:t>Баранкова</w:t>
      </w:r>
      <w:proofErr w:type="spellEnd"/>
      <w:r w:rsidRPr="000D39E2">
        <w:rPr>
          <w:rFonts w:ascii="Times New Roman" w:hAnsi="Times New Roman" w:cs="Times New Roman"/>
          <w:color w:val="auto"/>
          <w:sz w:val="28"/>
          <w:szCs w:val="28"/>
          <w:lang w:val="uk-UA"/>
        </w:rPr>
        <w:t xml:space="preserve"> та </w:t>
      </w:r>
      <w:proofErr w:type="spellStart"/>
      <w:r w:rsidRPr="000D39E2">
        <w:rPr>
          <w:rFonts w:ascii="Times New Roman" w:hAnsi="Times New Roman" w:cs="Times New Roman"/>
          <w:color w:val="auto"/>
          <w:sz w:val="28"/>
          <w:szCs w:val="28"/>
          <w:lang w:val="uk-UA"/>
        </w:rPr>
        <w:t>ін</w:t>
      </w:r>
      <w:proofErr w:type="spellEnd"/>
      <w:r w:rsidRPr="000D39E2">
        <w:rPr>
          <w:rFonts w:ascii="Times New Roman" w:hAnsi="Times New Roman" w:cs="Times New Roman"/>
          <w:color w:val="auto"/>
          <w:sz w:val="28"/>
          <w:szCs w:val="28"/>
          <w:lang w:val="uk-UA"/>
        </w:rPr>
        <w:t xml:space="preserve">; за ред. В. В. Комарова. Харків: Право, 2011. 1352 с. </w:t>
      </w:r>
    </w:p>
    <w:p w14:paraId="72918B79" w14:textId="77777777" w:rsidR="00F0644F" w:rsidRPr="000D39E2" w:rsidRDefault="00F0644F" w:rsidP="00F0644F">
      <w:pPr>
        <w:pStyle w:val="af1"/>
        <w:numPr>
          <w:ilvl w:val="0"/>
          <w:numId w:val="37"/>
        </w:numPr>
        <w:tabs>
          <w:tab w:val="left" w:pos="426"/>
        </w:tabs>
        <w:spacing w:after="200" w:line="276" w:lineRule="auto"/>
        <w:ind w:left="0" w:firstLine="0"/>
        <w:jc w:val="both"/>
        <w:rPr>
          <w:rFonts w:ascii="Times New Roman" w:hAnsi="Times New Roman" w:cs="Times New Roman"/>
          <w:color w:val="auto"/>
          <w:sz w:val="28"/>
          <w:szCs w:val="28"/>
          <w:lang w:val="uk-UA"/>
        </w:rPr>
      </w:pPr>
      <w:r w:rsidRPr="000D39E2">
        <w:rPr>
          <w:rFonts w:ascii="Times New Roman" w:hAnsi="Times New Roman" w:cs="Times New Roman"/>
          <w:color w:val="auto"/>
          <w:sz w:val="28"/>
          <w:szCs w:val="28"/>
          <w:shd w:val="clear" w:color="auto" w:fill="FFFFFF"/>
          <w:lang w:val="uk-UA"/>
        </w:rPr>
        <w:lastRenderedPageBreak/>
        <w:t xml:space="preserve">Цивільний процес України: підручник / </w:t>
      </w:r>
      <w:proofErr w:type="spellStart"/>
      <w:r w:rsidRPr="000D39E2">
        <w:rPr>
          <w:rFonts w:ascii="Times New Roman" w:hAnsi="Times New Roman" w:cs="Times New Roman"/>
          <w:color w:val="auto"/>
          <w:sz w:val="28"/>
          <w:szCs w:val="28"/>
          <w:shd w:val="clear" w:color="auto" w:fill="FFFFFF"/>
          <w:lang w:val="uk-UA"/>
        </w:rPr>
        <w:t>кол</w:t>
      </w:r>
      <w:proofErr w:type="spellEnd"/>
      <w:r w:rsidRPr="000D39E2">
        <w:rPr>
          <w:rFonts w:ascii="Times New Roman" w:hAnsi="Times New Roman" w:cs="Times New Roman"/>
          <w:color w:val="auto"/>
          <w:sz w:val="28"/>
          <w:szCs w:val="28"/>
          <w:shd w:val="clear" w:color="auto" w:fill="FFFFFF"/>
          <w:lang w:val="uk-UA"/>
        </w:rPr>
        <w:t xml:space="preserve">. авторів; за ред. В.О. Кучера. – Львів: </w:t>
      </w:r>
      <w:proofErr w:type="spellStart"/>
      <w:r w:rsidRPr="000D39E2">
        <w:rPr>
          <w:rFonts w:ascii="Times New Roman" w:hAnsi="Times New Roman" w:cs="Times New Roman"/>
          <w:color w:val="auto"/>
          <w:sz w:val="28"/>
          <w:szCs w:val="28"/>
          <w:shd w:val="clear" w:color="auto" w:fill="FFFFFF"/>
          <w:lang w:val="uk-UA"/>
        </w:rPr>
        <w:t>ЛьвДУВС</w:t>
      </w:r>
      <w:proofErr w:type="spellEnd"/>
      <w:r w:rsidRPr="000D39E2">
        <w:rPr>
          <w:rFonts w:ascii="Times New Roman" w:hAnsi="Times New Roman" w:cs="Times New Roman"/>
          <w:color w:val="auto"/>
          <w:sz w:val="28"/>
          <w:szCs w:val="28"/>
          <w:shd w:val="clear" w:color="auto" w:fill="FFFFFF"/>
          <w:lang w:val="uk-UA"/>
        </w:rPr>
        <w:t xml:space="preserve">, 2016. </w:t>
      </w:r>
      <w:r w:rsidRPr="000D39E2">
        <w:rPr>
          <w:rFonts w:ascii="Times New Roman" w:hAnsi="Times New Roman" w:cs="Times New Roman"/>
          <w:color w:val="auto"/>
          <w:sz w:val="28"/>
          <w:szCs w:val="28"/>
          <w:lang w:val="uk-UA"/>
        </w:rPr>
        <w:t>767 с.</w:t>
      </w:r>
    </w:p>
    <w:p w14:paraId="54A092C6" w14:textId="77777777" w:rsidR="00F0644F" w:rsidRPr="000D39E2" w:rsidRDefault="00F0644F" w:rsidP="00F0644F">
      <w:pPr>
        <w:pStyle w:val="af1"/>
        <w:numPr>
          <w:ilvl w:val="0"/>
          <w:numId w:val="37"/>
        </w:numPr>
        <w:tabs>
          <w:tab w:val="left" w:pos="426"/>
        </w:tabs>
        <w:spacing w:after="200" w:line="276" w:lineRule="auto"/>
        <w:ind w:left="0" w:firstLine="0"/>
        <w:jc w:val="both"/>
        <w:rPr>
          <w:rFonts w:ascii="Times New Roman" w:hAnsi="Times New Roman"/>
          <w:color w:val="auto"/>
          <w:sz w:val="28"/>
          <w:szCs w:val="28"/>
          <w:lang w:val="uk-UA"/>
        </w:rPr>
      </w:pPr>
      <w:proofErr w:type="spellStart"/>
      <w:r w:rsidRPr="000D39E2">
        <w:rPr>
          <w:rFonts w:ascii="Times New Roman" w:hAnsi="Times New Roman"/>
          <w:color w:val="auto"/>
          <w:sz w:val="28"/>
          <w:szCs w:val="28"/>
          <w:shd w:val="clear" w:color="auto" w:fill="FFFFFF"/>
          <w:lang w:val="uk-UA"/>
        </w:rPr>
        <w:t>Ізарова</w:t>
      </w:r>
      <w:proofErr w:type="spellEnd"/>
      <w:r w:rsidRPr="000D39E2">
        <w:rPr>
          <w:rFonts w:ascii="Times New Roman" w:hAnsi="Times New Roman"/>
          <w:color w:val="auto"/>
          <w:sz w:val="28"/>
          <w:szCs w:val="28"/>
          <w:shd w:val="clear" w:color="auto" w:fill="FFFFFF"/>
          <w:lang w:val="uk-UA"/>
        </w:rPr>
        <w:t xml:space="preserve"> І. О., </w:t>
      </w:r>
      <w:proofErr w:type="spellStart"/>
      <w:r w:rsidRPr="000D39E2">
        <w:rPr>
          <w:rFonts w:ascii="Times New Roman" w:hAnsi="Times New Roman"/>
          <w:color w:val="auto"/>
          <w:sz w:val="28"/>
          <w:szCs w:val="28"/>
          <w:shd w:val="clear" w:color="auto" w:fill="FFFFFF"/>
          <w:lang w:val="uk-UA"/>
        </w:rPr>
        <w:t>Ханик-Посполітак</w:t>
      </w:r>
      <w:proofErr w:type="spellEnd"/>
      <w:r w:rsidRPr="000D39E2">
        <w:rPr>
          <w:rFonts w:ascii="Times New Roman" w:hAnsi="Times New Roman"/>
          <w:color w:val="auto"/>
          <w:sz w:val="28"/>
          <w:szCs w:val="28"/>
          <w:shd w:val="clear" w:color="auto" w:fill="FFFFFF"/>
          <w:lang w:val="uk-UA"/>
        </w:rPr>
        <w:t xml:space="preserve"> Р.Ю. Цивільний процес України : навчальний посібник / І. О. </w:t>
      </w:r>
      <w:proofErr w:type="spellStart"/>
      <w:r w:rsidRPr="000D39E2">
        <w:rPr>
          <w:rFonts w:ascii="Times New Roman" w:hAnsi="Times New Roman"/>
          <w:color w:val="auto"/>
          <w:sz w:val="28"/>
          <w:szCs w:val="28"/>
          <w:shd w:val="clear" w:color="auto" w:fill="FFFFFF"/>
          <w:lang w:val="uk-UA"/>
        </w:rPr>
        <w:t>Ізарова</w:t>
      </w:r>
      <w:proofErr w:type="spellEnd"/>
      <w:r w:rsidRPr="000D39E2">
        <w:rPr>
          <w:rFonts w:ascii="Times New Roman" w:hAnsi="Times New Roman"/>
          <w:color w:val="auto"/>
          <w:sz w:val="28"/>
          <w:szCs w:val="28"/>
          <w:shd w:val="clear" w:color="auto" w:fill="FFFFFF"/>
          <w:lang w:val="uk-UA"/>
        </w:rPr>
        <w:t xml:space="preserve">, Р. Ю. </w:t>
      </w:r>
      <w:proofErr w:type="spellStart"/>
      <w:r w:rsidRPr="000D39E2">
        <w:rPr>
          <w:rFonts w:ascii="Times New Roman" w:hAnsi="Times New Roman"/>
          <w:color w:val="auto"/>
          <w:sz w:val="28"/>
          <w:szCs w:val="28"/>
          <w:shd w:val="clear" w:color="auto" w:fill="FFFFFF"/>
          <w:lang w:val="uk-UA"/>
        </w:rPr>
        <w:t>Ханик-Посполітак</w:t>
      </w:r>
      <w:proofErr w:type="spellEnd"/>
      <w:r w:rsidRPr="000D39E2">
        <w:rPr>
          <w:rFonts w:ascii="Times New Roman" w:hAnsi="Times New Roman"/>
          <w:color w:val="auto"/>
          <w:sz w:val="28"/>
          <w:szCs w:val="28"/>
          <w:shd w:val="clear" w:color="auto" w:fill="FFFFFF"/>
          <w:lang w:val="uk-UA"/>
        </w:rPr>
        <w:t xml:space="preserve">.  2-е вид., перероб. і </w:t>
      </w:r>
      <w:proofErr w:type="spellStart"/>
      <w:r w:rsidRPr="000D39E2">
        <w:rPr>
          <w:rFonts w:ascii="Times New Roman" w:hAnsi="Times New Roman"/>
          <w:color w:val="auto"/>
          <w:sz w:val="28"/>
          <w:szCs w:val="28"/>
          <w:shd w:val="clear" w:color="auto" w:fill="FFFFFF"/>
          <w:lang w:val="uk-UA"/>
        </w:rPr>
        <w:t>доп</w:t>
      </w:r>
      <w:proofErr w:type="spellEnd"/>
      <w:r w:rsidRPr="000D39E2">
        <w:rPr>
          <w:rFonts w:ascii="Times New Roman" w:hAnsi="Times New Roman"/>
          <w:color w:val="auto"/>
          <w:sz w:val="28"/>
          <w:szCs w:val="28"/>
          <w:shd w:val="clear" w:color="auto" w:fill="FFFFFF"/>
          <w:lang w:val="uk-UA"/>
        </w:rPr>
        <w:t xml:space="preserve">.  Київ : </w:t>
      </w:r>
      <w:proofErr w:type="spellStart"/>
      <w:r w:rsidRPr="000D39E2">
        <w:rPr>
          <w:rFonts w:ascii="Times New Roman" w:hAnsi="Times New Roman"/>
          <w:color w:val="auto"/>
          <w:sz w:val="28"/>
          <w:szCs w:val="28"/>
          <w:shd w:val="clear" w:color="auto" w:fill="FFFFFF"/>
          <w:lang w:val="uk-UA"/>
        </w:rPr>
        <w:t>Дакор</w:t>
      </w:r>
      <w:proofErr w:type="spellEnd"/>
      <w:r w:rsidRPr="000D39E2">
        <w:rPr>
          <w:rFonts w:ascii="Times New Roman" w:hAnsi="Times New Roman"/>
          <w:color w:val="auto"/>
          <w:sz w:val="28"/>
          <w:szCs w:val="28"/>
          <w:shd w:val="clear" w:color="auto" w:fill="FFFFFF"/>
          <w:lang w:val="uk-UA"/>
        </w:rPr>
        <w:t>, 2018. 275 с.</w:t>
      </w:r>
    </w:p>
    <w:p w14:paraId="34D39080" w14:textId="77777777" w:rsidR="00412BF2" w:rsidRPr="00483F42" w:rsidRDefault="00412BF2" w:rsidP="00412BF2">
      <w:pPr>
        <w:jc w:val="center"/>
        <w:rPr>
          <w:rFonts w:cs="Times New Roman"/>
          <w:sz w:val="28"/>
          <w:szCs w:val="28"/>
        </w:rPr>
      </w:pPr>
    </w:p>
    <w:p w14:paraId="335B4742" w14:textId="77777777" w:rsidR="00412BF2" w:rsidRPr="00483F42" w:rsidRDefault="00412BF2" w:rsidP="00412BF2">
      <w:pPr>
        <w:shd w:val="clear" w:color="auto" w:fill="FFFFFF"/>
        <w:jc w:val="center"/>
        <w:rPr>
          <w:rFonts w:cs="Times New Roman"/>
          <w:sz w:val="28"/>
          <w:szCs w:val="28"/>
        </w:rPr>
      </w:pPr>
      <w:r w:rsidRPr="00483F42">
        <w:rPr>
          <w:rFonts w:cs="Times New Roman"/>
          <w:b/>
          <w:bCs/>
          <w:spacing w:val="-6"/>
          <w:sz w:val="28"/>
          <w:szCs w:val="28"/>
          <w:lang w:val="en-US"/>
        </w:rPr>
        <w:t>3</w:t>
      </w:r>
      <w:r w:rsidRPr="00483F42">
        <w:rPr>
          <w:rFonts w:cs="Times New Roman"/>
          <w:b/>
          <w:bCs/>
          <w:spacing w:val="-6"/>
          <w:sz w:val="28"/>
          <w:szCs w:val="28"/>
        </w:rPr>
        <w:t>.</w:t>
      </w:r>
      <w:r w:rsidRPr="00483F42">
        <w:rPr>
          <w:rFonts w:cs="Times New Roman"/>
          <w:b/>
          <w:bCs/>
          <w:spacing w:val="-6"/>
          <w:sz w:val="28"/>
          <w:szCs w:val="28"/>
          <w:lang w:val="ru-RU"/>
        </w:rPr>
        <w:t>1</w:t>
      </w:r>
      <w:r w:rsidRPr="00483F42">
        <w:rPr>
          <w:rFonts w:cs="Times New Roman"/>
          <w:b/>
          <w:bCs/>
          <w:spacing w:val="-6"/>
          <w:sz w:val="28"/>
          <w:szCs w:val="28"/>
        </w:rPr>
        <w:t>.2 Допоміжна</w:t>
      </w:r>
    </w:p>
    <w:p w14:paraId="4FC970C3" w14:textId="77777777" w:rsidR="00412BF2" w:rsidRPr="00483F42" w:rsidRDefault="00412BF2" w:rsidP="00412BF2">
      <w:pPr>
        <w:jc w:val="center"/>
        <w:rPr>
          <w:rFonts w:cs="Times New Roman"/>
          <w:sz w:val="28"/>
          <w:szCs w:val="28"/>
        </w:rPr>
      </w:pPr>
    </w:p>
    <w:p w14:paraId="0A937B37" w14:textId="77777777" w:rsidR="00F0644F" w:rsidRPr="00BC67D6" w:rsidRDefault="00F0644F" w:rsidP="00F0644F">
      <w:pPr>
        <w:widowControl/>
        <w:numPr>
          <w:ilvl w:val="0"/>
          <w:numId w:val="28"/>
        </w:numPr>
        <w:tabs>
          <w:tab w:val="left" w:pos="426"/>
          <w:tab w:val="left" w:pos="1134"/>
        </w:tabs>
        <w:ind w:left="0" w:firstLine="0"/>
        <w:jc w:val="both"/>
        <w:rPr>
          <w:rFonts w:cs="Times New Roman"/>
          <w:sz w:val="28"/>
          <w:szCs w:val="28"/>
        </w:rPr>
      </w:pPr>
      <w:r w:rsidRPr="00BC67D6">
        <w:rPr>
          <w:rFonts w:cs="Times New Roman"/>
          <w:sz w:val="28"/>
          <w:szCs w:val="28"/>
        </w:rPr>
        <w:t xml:space="preserve">Цивільне право України. У двох частинах. Частина друга. Навчальний посібник / За. </w:t>
      </w:r>
      <w:proofErr w:type="spellStart"/>
      <w:r w:rsidRPr="00BC67D6">
        <w:rPr>
          <w:rFonts w:cs="Times New Roman"/>
          <w:sz w:val="28"/>
          <w:szCs w:val="28"/>
        </w:rPr>
        <w:t>заг</w:t>
      </w:r>
      <w:proofErr w:type="spellEnd"/>
      <w:r w:rsidRPr="00BC67D6">
        <w:rPr>
          <w:rFonts w:cs="Times New Roman"/>
          <w:sz w:val="28"/>
          <w:szCs w:val="28"/>
        </w:rPr>
        <w:t xml:space="preserve">.  </w:t>
      </w:r>
      <w:proofErr w:type="spellStart"/>
      <w:r w:rsidRPr="00BC67D6">
        <w:rPr>
          <w:rFonts w:cs="Times New Roman"/>
          <w:sz w:val="28"/>
          <w:szCs w:val="28"/>
        </w:rPr>
        <w:t>ед</w:t>
      </w:r>
      <w:proofErr w:type="spellEnd"/>
      <w:r w:rsidRPr="00BC67D6">
        <w:rPr>
          <w:rFonts w:cs="Times New Roman"/>
          <w:sz w:val="28"/>
          <w:szCs w:val="28"/>
        </w:rPr>
        <w:t xml:space="preserve">.. В.А. </w:t>
      </w:r>
      <w:proofErr w:type="spellStart"/>
      <w:r w:rsidRPr="00BC67D6">
        <w:rPr>
          <w:rFonts w:cs="Times New Roman"/>
          <w:sz w:val="28"/>
          <w:szCs w:val="28"/>
        </w:rPr>
        <w:t>Кройтора</w:t>
      </w:r>
      <w:proofErr w:type="spellEnd"/>
      <w:r w:rsidRPr="00BC67D6">
        <w:rPr>
          <w:rFonts w:cs="Times New Roman"/>
          <w:sz w:val="28"/>
          <w:szCs w:val="28"/>
        </w:rPr>
        <w:t xml:space="preserve"> та Ю.І. Чалого. – Харків: Вид-во ХНУВС, 2009. – 344 с.</w:t>
      </w:r>
    </w:p>
    <w:p w14:paraId="56EA9584" w14:textId="77777777" w:rsidR="00F0644F" w:rsidRPr="00BC67D6" w:rsidRDefault="00F0644F" w:rsidP="00F0644F">
      <w:pPr>
        <w:widowControl/>
        <w:numPr>
          <w:ilvl w:val="0"/>
          <w:numId w:val="28"/>
        </w:numPr>
        <w:tabs>
          <w:tab w:val="left" w:pos="426"/>
          <w:tab w:val="left" w:pos="1134"/>
        </w:tabs>
        <w:ind w:left="0" w:firstLine="0"/>
        <w:jc w:val="both"/>
        <w:rPr>
          <w:rFonts w:cs="Times New Roman"/>
          <w:sz w:val="28"/>
          <w:szCs w:val="28"/>
        </w:rPr>
      </w:pPr>
      <w:r w:rsidRPr="00BC67D6">
        <w:rPr>
          <w:rFonts w:cs="Times New Roman"/>
          <w:sz w:val="28"/>
          <w:szCs w:val="28"/>
        </w:rPr>
        <w:t xml:space="preserve">Цивільне право України: </w:t>
      </w:r>
      <w:r w:rsidRPr="00BC67D6">
        <w:rPr>
          <w:rFonts w:cs="Times New Roman"/>
          <w:bCs/>
          <w:sz w:val="28"/>
          <w:szCs w:val="28"/>
        </w:rPr>
        <w:t>альбом схем</w:t>
      </w:r>
      <w:r w:rsidRPr="00BC67D6">
        <w:rPr>
          <w:rFonts w:cs="Times New Roman"/>
          <w:sz w:val="28"/>
          <w:szCs w:val="28"/>
        </w:rPr>
        <w:t xml:space="preserve"> : </w:t>
      </w:r>
      <w:proofErr w:type="spellStart"/>
      <w:r w:rsidRPr="00BC67D6">
        <w:rPr>
          <w:rFonts w:cs="Times New Roman"/>
          <w:sz w:val="28"/>
          <w:szCs w:val="28"/>
        </w:rPr>
        <w:t>навч</w:t>
      </w:r>
      <w:proofErr w:type="spellEnd"/>
      <w:r w:rsidRPr="00BC67D6">
        <w:rPr>
          <w:rFonts w:cs="Times New Roman"/>
          <w:sz w:val="28"/>
          <w:szCs w:val="28"/>
        </w:rPr>
        <w:t xml:space="preserve">. </w:t>
      </w:r>
      <w:proofErr w:type="spellStart"/>
      <w:r w:rsidRPr="00BC67D6">
        <w:rPr>
          <w:rFonts w:cs="Times New Roman"/>
          <w:sz w:val="28"/>
          <w:szCs w:val="28"/>
        </w:rPr>
        <w:t>посіб</w:t>
      </w:r>
      <w:proofErr w:type="spellEnd"/>
      <w:r w:rsidRPr="00BC67D6">
        <w:rPr>
          <w:rFonts w:cs="Times New Roman"/>
          <w:sz w:val="28"/>
          <w:szCs w:val="28"/>
        </w:rPr>
        <w:t xml:space="preserve">. : рекомендовано МОН України : . / за </w:t>
      </w:r>
      <w:proofErr w:type="spellStart"/>
      <w:r w:rsidRPr="00BC67D6">
        <w:rPr>
          <w:rFonts w:cs="Times New Roman"/>
          <w:sz w:val="28"/>
          <w:szCs w:val="28"/>
        </w:rPr>
        <w:t>заг</w:t>
      </w:r>
      <w:proofErr w:type="spellEnd"/>
      <w:r w:rsidRPr="00BC67D6">
        <w:rPr>
          <w:rFonts w:cs="Times New Roman"/>
          <w:sz w:val="28"/>
          <w:szCs w:val="28"/>
        </w:rPr>
        <w:t>. ред. Є.О. Мічуріна.— Харків : ФОП Мічуріна Н.О., 2010.— 448 с.</w:t>
      </w:r>
    </w:p>
    <w:p w14:paraId="0076D890" w14:textId="77777777" w:rsidR="00F0644F" w:rsidRPr="00BC67D6" w:rsidRDefault="00F0644F" w:rsidP="00F0644F">
      <w:pPr>
        <w:widowControl/>
        <w:numPr>
          <w:ilvl w:val="0"/>
          <w:numId w:val="28"/>
        </w:numPr>
        <w:tabs>
          <w:tab w:val="left" w:pos="426"/>
          <w:tab w:val="left" w:pos="1134"/>
        </w:tabs>
        <w:ind w:left="0" w:firstLine="0"/>
        <w:jc w:val="both"/>
        <w:rPr>
          <w:rFonts w:cs="Times New Roman"/>
          <w:sz w:val="28"/>
          <w:szCs w:val="28"/>
        </w:rPr>
      </w:pPr>
      <w:r w:rsidRPr="00BC67D6">
        <w:rPr>
          <w:rFonts w:cs="Times New Roman"/>
          <w:sz w:val="28"/>
          <w:szCs w:val="28"/>
        </w:rPr>
        <w:t xml:space="preserve">Сучасні проблеми цивільного права та процесу : </w:t>
      </w:r>
      <w:proofErr w:type="spellStart"/>
      <w:r w:rsidRPr="00BC67D6">
        <w:rPr>
          <w:rFonts w:cs="Times New Roman"/>
          <w:sz w:val="28"/>
          <w:szCs w:val="28"/>
        </w:rPr>
        <w:t>навч</w:t>
      </w:r>
      <w:proofErr w:type="spellEnd"/>
      <w:r w:rsidRPr="00BC67D6">
        <w:rPr>
          <w:rFonts w:cs="Times New Roman"/>
          <w:sz w:val="28"/>
          <w:szCs w:val="28"/>
        </w:rPr>
        <w:t xml:space="preserve">. </w:t>
      </w:r>
      <w:proofErr w:type="spellStart"/>
      <w:r w:rsidRPr="00BC67D6">
        <w:rPr>
          <w:rFonts w:cs="Times New Roman"/>
          <w:sz w:val="28"/>
          <w:szCs w:val="28"/>
        </w:rPr>
        <w:t>посіб</w:t>
      </w:r>
      <w:proofErr w:type="spellEnd"/>
      <w:r w:rsidRPr="00BC67D6">
        <w:rPr>
          <w:rFonts w:cs="Times New Roman"/>
          <w:sz w:val="28"/>
          <w:szCs w:val="28"/>
        </w:rPr>
        <w:t>.. - Харків : Право, 2017. - 806 с.</w:t>
      </w:r>
    </w:p>
    <w:p w14:paraId="6A5EC1CF" w14:textId="77777777" w:rsidR="00F0644F" w:rsidRPr="00BC67D6" w:rsidRDefault="00F0644F" w:rsidP="00F0644F">
      <w:pPr>
        <w:pStyle w:val="af1"/>
        <w:numPr>
          <w:ilvl w:val="0"/>
          <w:numId w:val="28"/>
        </w:numPr>
        <w:tabs>
          <w:tab w:val="left" w:pos="426"/>
        </w:tabs>
        <w:spacing w:after="200" w:line="276" w:lineRule="auto"/>
        <w:ind w:left="0" w:firstLine="0"/>
        <w:jc w:val="both"/>
        <w:rPr>
          <w:rFonts w:ascii="Times New Roman" w:hAnsi="Times New Roman"/>
          <w:color w:val="auto"/>
          <w:sz w:val="28"/>
          <w:szCs w:val="28"/>
          <w:lang w:val="uk-UA"/>
        </w:rPr>
      </w:pPr>
      <w:proofErr w:type="spellStart"/>
      <w:r w:rsidRPr="00BC67D6">
        <w:rPr>
          <w:rFonts w:ascii="Times New Roman" w:hAnsi="Times New Roman"/>
          <w:color w:val="auto"/>
          <w:sz w:val="28"/>
          <w:szCs w:val="28"/>
          <w:lang w:val="uk-UA"/>
        </w:rPr>
        <w:t>Заварза</w:t>
      </w:r>
      <w:proofErr w:type="spellEnd"/>
      <w:r w:rsidRPr="00BC67D6">
        <w:rPr>
          <w:rFonts w:ascii="Times New Roman" w:hAnsi="Times New Roman"/>
          <w:color w:val="auto"/>
          <w:sz w:val="28"/>
          <w:szCs w:val="28"/>
          <w:lang w:val="uk-UA"/>
        </w:rPr>
        <w:t xml:space="preserve"> Т. В. Порівняльний цивільний процес : навчально-методичний посібник / Т. В. </w:t>
      </w:r>
      <w:proofErr w:type="spellStart"/>
      <w:r w:rsidRPr="00BC67D6">
        <w:rPr>
          <w:rFonts w:ascii="Times New Roman" w:hAnsi="Times New Roman"/>
          <w:color w:val="auto"/>
          <w:sz w:val="28"/>
          <w:szCs w:val="28"/>
          <w:lang w:val="uk-UA"/>
        </w:rPr>
        <w:t>Заварза</w:t>
      </w:r>
      <w:proofErr w:type="spellEnd"/>
      <w:r w:rsidRPr="00BC67D6">
        <w:rPr>
          <w:rFonts w:ascii="Times New Roman" w:hAnsi="Times New Roman"/>
          <w:color w:val="auto"/>
          <w:sz w:val="28"/>
          <w:szCs w:val="28"/>
          <w:lang w:val="uk-UA"/>
        </w:rPr>
        <w:t xml:space="preserve">, С. М. </w:t>
      </w:r>
      <w:proofErr w:type="spellStart"/>
      <w:r w:rsidRPr="00BC67D6">
        <w:rPr>
          <w:rFonts w:ascii="Times New Roman" w:hAnsi="Times New Roman"/>
          <w:color w:val="auto"/>
          <w:sz w:val="28"/>
          <w:szCs w:val="28"/>
          <w:lang w:val="uk-UA"/>
        </w:rPr>
        <w:t>Бервено</w:t>
      </w:r>
      <w:proofErr w:type="spellEnd"/>
      <w:r w:rsidRPr="00BC67D6">
        <w:rPr>
          <w:rFonts w:ascii="Times New Roman" w:hAnsi="Times New Roman"/>
          <w:color w:val="auto"/>
          <w:sz w:val="28"/>
          <w:szCs w:val="28"/>
          <w:lang w:val="uk-UA"/>
        </w:rPr>
        <w:t xml:space="preserve">, Л. В. Новікова, К. М. </w:t>
      </w:r>
      <w:proofErr w:type="spellStart"/>
      <w:r w:rsidRPr="00BC67D6">
        <w:rPr>
          <w:rFonts w:ascii="Times New Roman" w:hAnsi="Times New Roman"/>
          <w:color w:val="auto"/>
          <w:sz w:val="28"/>
          <w:szCs w:val="28"/>
          <w:lang w:val="uk-UA"/>
        </w:rPr>
        <w:t>Тоцька</w:t>
      </w:r>
      <w:proofErr w:type="spellEnd"/>
      <w:r w:rsidRPr="00BC67D6">
        <w:rPr>
          <w:rFonts w:ascii="Times New Roman" w:hAnsi="Times New Roman"/>
          <w:color w:val="auto"/>
          <w:sz w:val="28"/>
          <w:szCs w:val="28"/>
          <w:lang w:val="uk-UA"/>
        </w:rPr>
        <w:t>. – Харків : ХНУ імені В. Н. Каразіна, 2018. – 156 с.</w:t>
      </w:r>
    </w:p>
    <w:p w14:paraId="503E1690" w14:textId="77777777" w:rsidR="00F0644F" w:rsidRPr="00BC67D6" w:rsidRDefault="00F0644F" w:rsidP="00F0644F">
      <w:pPr>
        <w:pStyle w:val="af1"/>
        <w:numPr>
          <w:ilvl w:val="0"/>
          <w:numId w:val="28"/>
        </w:numPr>
        <w:tabs>
          <w:tab w:val="left" w:pos="426"/>
        </w:tabs>
        <w:spacing w:after="200" w:line="276" w:lineRule="auto"/>
        <w:ind w:left="0" w:firstLine="0"/>
        <w:jc w:val="both"/>
        <w:rPr>
          <w:rFonts w:ascii="Times New Roman" w:hAnsi="Times New Roman"/>
          <w:color w:val="auto"/>
          <w:sz w:val="28"/>
          <w:szCs w:val="28"/>
          <w:lang w:val="uk-UA"/>
        </w:rPr>
      </w:pPr>
      <w:r w:rsidRPr="00BC67D6">
        <w:rPr>
          <w:rFonts w:ascii="Times New Roman" w:hAnsi="Times New Roman"/>
          <w:color w:val="auto"/>
          <w:sz w:val="28"/>
          <w:szCs w:val="28"/>
          <w:lang w:val="uk-UA"/>
        </w:rPr>
        <w:t>Штефан, М.Й.    Цивільне процесуальне право України : підручник : затверджено МОН України / М.Й. Штефан. - К. : Ін-Юре, 2005.  624 с.</w:t>
      </w:r>
    </w:p>
    <w:p w14:paraId="78F47AFC" w14:textId="77777777" w:rsidR="00F0644F" w:rsidRPr="00BC67D6" w:rsidRDefault="00F0644F" w:rsidP="00F0644F">
      <w:pPr>
        <w:pStyle w:val="af1"/>
        <w:numPr>
          <w:ilvl w:val="0"/>
          <w:numId w:val="28"/>
        </w:numPr>
        <w:tabs>
          <w:tab w:val="left" w:pos="426"/>
          <w:tab w:val="left" w:pos="678"/>
          <w:tab w:val="left" w:pos="1276"/>
        </w:tabs>
        <w:spacing w:after="200"/>
        <w:ind w:left="0" w:right="40" w:firstLine="0"/>
        <w:jc w:val="both"/>
        <w:rPr>
          <w:rFonts w:ascii="Times New Roman" w:hAnsi="Times New Roman"/>
          <w:color w:val="auto"/>
          <w:spacing w:val="-2"/>
          <w:sz w:val="28"/>
          <w:szCs w:val="28"/>
        </w:rPr>
      </w:pPr>
      <w:r w:rsidRPr="00BC67D6">
        <w:rPr>
          <w:rFonts w:ascii="Times New Roman" w:hAnsi="Times New Roman"/>
          <w:color w:val="auto"/>
          <w:sz w:val="28"/>
          <w:szCs w:val="28"/>
          <w:lang w:val="uk-UA"/>
        </w:rPr>
        <w:t xml:space="preserve">Цивільний процес : </w:t>
      </w:r>
      <w:proofErr w:type="spellStart"/>
      <w:r w:rsidRPr="00BC67D6">
        <w:rPr>
          <w:rFonts w:ascii="Times New Roman" w:hAnsi="Times New Roman"/>
          <w:color w:val="auto"/>
          <w:sz w:val="28"/>
          <w:szCs w:val="28"/>
          <w:lang w:val="uk-UA"/>
        </w:rPr>
        <w:t>навч</w:t>
      </w:r>
      <w:proofErr w:type="spellEnd"/>
      <w:r w:rsidRPr="00BC67D6">
        <w:rPr>
          <w:rFonts w:ascii="Times New Roman" w:hAnsi="Times New Roman"/>
          <w:color w:val="auto"/>
          <w:sz w:val="28"/>
          <w:szCs w:val="28"/>
          <w:lang w:val="uk-UA"/>
        </w:rPr>
        <w:t xml:space="preserve">. </w:t>
      </w:r>
      <w:proofErr w:type="spellStart"/>
      <w:r w:rsidRPr="00BC67D6">
        <w:rPr>
          <w:rFonts w:ascii="Times New Roman" w:hAnsi="Times New Roman"/>
          <w:color w:val="auto"/>
          <w:sz w:val="28"/>
          <w:szCs w:val="28"/>
          <w:lang w:val="uk-UA"/>
        </w:rPr>
        <w:t>посіб</w:t>
      </w:r>
      <w:proofErr w:type="spellEnd"/>
      <w:r w:rsidRPr="00BC67D6">
        <w:rPr>
          <w:rFonts w:ascii="Times New Roman" w:hAnsi="Times New Roman"/>
          <w:color w:val="auto"/>
          <w:sz w:val="28"/>
          <w:szCs w:val="28"/>
          <w:lang w:val="uk-UA"/>
        </w:rPr>
        <w:t xml:space="preserve">. : Затверджено МОН України / </w:t>
      </w:r>
      <w:proofErr w:type="spellStart"/>
      <w:r w:rsidRPr="00BC67D6">
        <w:rPr>
          <w:rFonts w:ascii="Times New Roman" w:hAnsi="Times New Roman"/>
          <w:color w:val="auto"/>
          <w:sz w:val="28"/>
          <w:szCs w:val="28"/>
          <w:lang w:val="uk-UA"/>
        </w:rPr>
        <w:t>авт</w:t>
      </w:r>
      <w:proofErr w:type="spellEnd"/>
      <w:r w:rsidRPr="00BC67D6">
        <w:rPr>
          <w:rFonts w:ascii="Times New Roman" w:hAnsi="Times New Roman"/>
          <w:color w:val="auto"/>
          <w:sz w:val="28"/>
          <w:szCs w:val="28"/>
          <w:lang w:val="uk-UA"/>
        </w:rPr>
        <w:t xml:space="preserve">. </w:t>
      </w:r>
      <w:proofErr w:type="spellStart"/>
      <w:r w:rsidRPr="00BC67D6">
        <w:rPr>
          <w:rFonts w:ascii="Times New Roman" w:hAnsi="Times New Roman"/>
          <w:color w:val="auto"/>
          <w:sz w:val="28"/>
          <w:szCs w:val="28"/>
          <w:lang w:val="uk-UA"/>
        </w:rPr>
        <w:t>кол</w:t>
      </w:r>
      <w:proofErr w:type="spellEnd"/>
      <w:r w:rsidRPr="00BC67D6">
        <w:rPr>
          <w:rFonts w:ascii="Times New Roman" w:hAnsi="Times New Roman"/>
          <w:color w:val="auto"/>
          <w:sz w:val="28"/>
          <w:szCs w:val="28"/>
          <w:lang w:val="uk-UA"/>
        </w:rPr>
        <w:t xml:space="preserve">.: М.М. Бородін, О.Г. </w:t>
      </w:r>
      <w:proofErr w:type="spellStart"/>
      <w:r w:rsidRPr="00BC67D6">
        <w:rPr>
          <w:rFonts w:ascii="Times New Roman" w:hAnsi="Times New Roman"/>
          <w:color w:val="auto"/>
          <w:sz w:val="28"/>
          <w:szCs w:val="28"/>
          <w:lang w:val="uk-UA"/>
        </w:rPr>
        <w:t>Бортнік</w:t>
      </w:r>
      <w:proofErr w:type="spellEnd"/>
      <w:r w:rsidRPr="00BC67D6">
        <w:rPr>
          <w:rFonts w:ascii="Times New Roman" w:hAnsi="Times New Roman"/>
          <w:color w:val="auto"/>
          <w:sz w:val="28"/>
          <w:szCs w:val="28"/>
          <w:lang w:val="uk-UA"/>
        </w:rPr>
        <w:t xml:space="preserve">, О.В. Колісник та ін. Х. : Вид-во </w:t>
      </w:r>
      <w:proofErr w:type="spellStart"/>
      <w:r w:rsidRPr="00BC67D6">
        <w:rPr>
          <w:rFonts w:ascii="Times New Roman" w:hAnsi="Times New Roman"/>
          <w:color w:val="auto"/>
          <w:sz w:val="28"/>
          <w:szCs w:val="28"/>
          <w:lang w:val="uk-UA"/>
        </w:rPr>
        <w:t>Харк</w:t>
      </w:r>
      <w:proofErr w:type="spellEnd"/>
      <w:r w:rsidRPr="00BC67D6">
        <w:rPr>
          <w:rFonts w:ascii="Times New Roman" w:hAnsi="Times New Roman"/>
          <w:color w:val="auto"/>
          <w:sz w:val="28"/>
          <w:szCs w:val="28"/>
          <w:lang w:val="uk-UA"/>
        </w:rPr>
        <w:t xml:space="preserve">. </w:t>
      </w:r>
      <w:proofErr w:type="spellStart"/>
      <w:r w:rsidRPr="00BC67D6">
        <w:rPr>
          <w:rFonts w:ascii="Times New Roman" w:hAnsi="Times New Roman"/>
          <w:color w:val="auto"/>
          <w:sz w:val="28"/>
          <w:szCs w:val="28"/>
          <w:lang w:val="uk-UA"/>
        </w:rPr>
        <w:t>нац</w:t>
      </w:r>
      <w:proofErr w:type="spellEnd"/>
      <w:r w:rsidRPr="00BC67D6">
        <w:rPr>
          <w:rFonts w:ascii="Times New Roman" w:hAnsi="Times New Roman"/>
          <w:color w:val="auto"/>
          <w:sz w:val="28"/>
          <w:szCs w:val="28"/>
          <w:lang w:val="uk-UA"/>
        </w:rPr>
        <w:t xml:space="preserve">. ун-ту </w:t>
      </w:r>
      <w:proofErr w:type="spellStart"/>
      <w:r w:rsidRPr="00BC67D6">
        <w:rPr>
          <w:rFonts w:ascii="Times New Roman" w:hAnsi="Times New Roman"/>
          <w:color w:val="auto"/>
          <w:sz w:val="28"/>
          <w:szCs w:val="28"/>
          <w:lang w:val="uk-UA"/>
        </w:rPr>
        <w:t>внутр</w:t>
      </w:r>
      <w:proofErr w:type="spellEnd"/>
      <w:r w:rsidRPr="00BC67D6">
        <w:rPr>
          <w:rFonts w:ascii="Times New Roman" w:hAnsi="Times New Roman"/>
          <w:color w:val="auto"/>
          <w:sz w:val="28"/>
          <w:szCs w:val="28"/>
          <w:lang w:val="uk-UA"/>
        </w:rPr>
        <w:t>. справ, 2009. 280 с.</w:t>
      </w:r>
    </w:p>
    <w:p w14:paraId="54517CBF" w14:textId="77777777" w:rsidR="00412BF2" w:rsidRPr="00483F42" w:rsidRDefault="00412BF2" w:rsidP="00412BF2">
      <w:pPr>
        <w:pStyle w:val="24"/>
        <w:shd w:val="clear" w:color="auto" w:fill="auto"/>
        <w:tabs>
          <w:tab w:val="left" w:pos="678"/>
          <w:tab w:val="left" w:pos="1276"/>
        </w:tabs>
        <w:spacing w:before="0" w:line="240" w:lineRule="auto"/>
        <w:ind w:left="709" w:right="40" w:firstLine="0"/>
        <w:rPr>
          <w:rFonts w:ascii="Times New Roman" w:hAnsi="Times New Roman"/>
          <w:spacing w:val="-2"/>
          <w:sz w:val="28"/>
          <w:szCs w:val="28"/>
          <w:lang w:val="uk"/>
        </w:rPr>
      </w:pPr>
    </w:p>
    <w:p w14:paraId="567C538A" w14:textId="77777777" w:rsidR="00412BF2" w:rsidRPr="00483F42" w:rsidRDefault="00412BF2" w:rsidP="00412BF2">
      <w:pPr>
        <w:shd w:val="clear" w:color="auto" w:fill="FFFFFF"/>
        <w:tabs>
          <w:tab w:val="left" w:pos="365"/>
        </w:tabs>
        <w:spacing w:before="14" w:line="226" w:lineRule="exact"/>
        <w:jc w:val="center"/>
        <w:rPr>
          <w:spacing w:val="-20"/>
          <w:sz w:val="28"/>
          <w:szCs w:val="28"/>
        </w:rPr>
      </w:pPr>
      <w:r w:rsidRPr="009052E0">
        <w:rPr>
          <w:b/>
          <w:sz w:val="28"/>
          <w:szCs w:val="28"/>
          <w:lang w:val="ru-RU"/>
        </w:rPr>
        <w:t>3</w:t>
      </w:r>
      <w:r w:rsidRPr="00483F42">
        <w:rPr>
          <w:b/>
          <w:sz w:val="28"/>
          <w:szCs w:val="28"/>
        </w:rPr>
        <w:t>.</w:t>
      </w:r>
      <w:r w:rsidRPr="00483F42">
        <w:rPr>
          <w:b/>
          <w:sz w:val="28"/>
          <w:szCs w:val="28"/>
          <w:lang w:val="ru-RU"/>
        </w:rPr>
        <w:t>2</w:t>
      </w:r>
      <w:r w:rsidRPr="00483F42">
        <w:rPr>
          <w:b/>
          <w:sz w:val="28"/>
          <w:szCs w:val="28"/>
        </w:rPr>
        <w:t>. Інформаційні ресурси</w:t>
      </w:r>
    </w:p>
    <w:p w14:paraId="7A9DC526" w14:textId="77777777" w:rsidR="00412BF2" w:rsidRPr="00483F42" w:rsidRDefault="00412BF2" w:rsidP="00412BF2">
      <w:pPr>
        <w:shd w:val="clear" w:color="auto" w:fill="FFFFFF"/>
        <w:tabs>
          <w:tab w:val="left" w:pos="365"/>
        </w:tabs>
        <w:spacing w:before="14" w:line="226" w:lineRule="exact"/>
        <w:rPr>
          <w:spacing w:val="-20"/>
          <w:sz w:val="28"/>
          <w:szCs w:val="28"/>
        </w:rPr>
      </w:pPr>
    </w:p>
    <w:p w14:paraId="60C2E092" w14:textId="77777777" w:rsidR="00290C18" w:rsidRPr="00A2461E" w:rsidRDefault="00290C18" w:rsidP="00290C18">
      <w:pPr>
        <w:ind w:firstLine="720"/>
        <w:jc w:val="center"/>
        <w:rPr>
          <w:rFonts w:cs="Times New Roman"/>
          <w:b/>
          <w:bCs/>
          <w:sz w:val="28"/>
          <w:szCs w:val="28"/>
        </w:rPr>
      </w:pPr>
      <w:r w:rsidRPr="00A2461E">
        <w:rPr>
          <w:rFonts w:cs="Times New Roman"/>
          <w:b/>
          <w:bCs/>
          <w:sz w:val="28"/>
          <w:szCs w:val="28"/>
        </w:rPr>
        <w:t>Інформаційні ресурси в Інтернеті</w:t>
      </w:r>
    </w:p>
    <w:p w14:paraId="2F2E322F" w14:textId="0E48FF7A" w:rsidR="00290C18" w:rsidRPr="00290C18" w:rsidRDefault="00290C18" w:rsidP="00290C18">
      <w:pPr>
        <w:widowControl/>
        <w:numPr>
          <w:ilvl w:val="0"/>
          <w:numId w:val="29"/>
        </w:numPr>
        <w:autoSpaceDE/>
        <w:autoSpaceDN/>
        <w:adjustRightInd/>
        <w:ind w:left="0" w:firstLine="0"/>
        <w:rPr>
          <w:rFonts w:cs="Times New Roman"/>
          <w:sz w:val="28"/>
          <w:szCs w:val="28"/>
        </w:rPr>
      </w:pPr>
      <w:r w:rsidRPr="00290C18">
        <w:rPr>
          <w:rFonts w:cs="Times New Roman"/>
          <w:sz w:val="28"/>
          <w:szCs w:val="28"/>
        </w:rPr>
        <w:t xml:space="preserve">Верховний Суд </w:t>
      </w:r>
      <w:hyperlink r:id="rId8" w:history="1">
        <w:r w:rsidRPr="00290C18">
          <w:rPr>
            <w:rStyle w:val="af"/>
            <w:rFonts w:cs="Times New Roman"/>
            <w:sz w:val="28"/>
            <w:szCs w:val="28"/>
          </w:rPr>
          <w:t>https://supreme.court.gov.ua/supreme/</w:t>
        </w:r>
      </w:hyperlink>
    </w:p>
    <w:p w14:paraId="1A47F331" w14:textId="407E95EA" w:rsidR="00290C18" w:rsidRPr="00290C18" w:rsidRDefault="00290C18" w:rsidP="00290C18">
      <w:pPr>
        <w:widowControl/>
        <w:numPr>
          <w:ilvl w:val="0"/>
          <w:numId w:val="29"/>
        </w:numPr>
        <w:autoSpaceDE/>
        <w:autoSpaceDN/>
        <w:adjustRightInd/>
        <w:ind w:left="0" w:firstLine="0"/>
        <w:rPr>
          <w:rFonts w:cs="Times New Roman"/>
          <w:sz w:val="28"/>
          <w:szCs w:val="28"/>
        </w:rPr>
      </w:pPr>
      <w:r w:rsidRPr="00290C18">
        <w:rPr>
          <w:rFonts w:cs="Times New Roman"/>
          <w:sz w:val="28"/>
          <w:szCs w:val="28"/>
        </w:rPr>
        <w:t xml:space="preserve">Верховна Рада України </w:t>
      </w:r>
      <w:hyperlink r:id="rId9" w:history="1">
        <w:r w:rsidRPr="00290C18">
          <w:rPr>
            <w:rStyle w:val="af"/>
            <w:rFonts w:cs="Times New Roman"/>
            <w:sz w:val="28"/>
            <w:szCs w:val="28"/>
          </w:rPr>
          <w:t>http://zakon.rada.gov.ua/laws</w:t>
        </w:r>
      </w:hyperlink>
      <w:r w:rsidRPr="00290C18">
        <w:rPr>
          <w:rFonts w:cs="Times New Roman"/>
          <w:sz w:val="28"/>
          <w:szCs w:val="28"/>
        </w:rPr>
        <w:t xml:space="preserve">  </w:t>
      </w:r>
    </w:p>
    <w:p w14:paraId="55496887" w14:textId="5CD49D0F" w:rsidR="00290C18" w:rsidRPr="00290C18" w:rsidRDefault="00290C18" w:rsidP="00290C18">
      <w:pPr>
        <w:widowControl/>
        <w:numPr>
          <w:ilvl w:val="0"/>
          <w:numId w:val="29"/>
        </w:numPr>
        <w:autoSpaceDE/>
        <w:autoSpaceDN/>
        <w:adjustRightInd/>
        <w:ind w:left="0" w:firstLine="0"/>
        <w:rPr>
          <w:rFonts w:cs="Times New Roman"/>
          <w:sz w:val="28"/>
          <w:szCs w:val="28"/>
        </w:rPr>
      </w:pPr>
      <w:r w:rsidRPr="00290C18">
        <w:rPr>
          <w:rFonts w:cs="Times New Roman"/>
          <w:sz w:val="28"/>
          <w:szCs w:val="28"/>
        </w:rPr>
        <w:t xml:space="preserve">Касаційний цивільний суд  </w:t>
      </w:r>
      <w:hyperlink r:id="rId10" w:history="1">
        <w:r w:rsidRPr="00290C18">
          <w:rPr>
            <w:rStyle w:val="af"/>
            <w:rFonts w:cs="Times New Roman"/>
            <w:sz w:val="28"/>
            <w:szCs w:val="28"/>
          </w:rPr>
          <w:t>https://supreme.court.gov.ua/supreme/pro_sud/kas_cil/</w:t>
        </w:r>
      </w:hyperlink>
    </w:p>
    <w:p w14:paraId="7C3BF90D" w14:textId="0EEB4A9A" w:rsidR="00290C18" w:rsidRPr="00290C18" w:rsidRDefault="00BD2137" w:rsidP="00290C18">
      <w:pPr>
        <w:widowControl/>
        <w:numPr>
          <w:ilvl w:val="0"/>
          <w:numId w:val="29"/>
        </w:numPr>
        <w:autoSpaceDE/>
        <w:autoSpaceDN/>
        <w:adjustRightInd/>
        <w:ind w:left="0" w:firstLine="0"/>
        <w:rPr>
          <w:rFonts w:cs="Times New Roman"/>
          <w:sz w:val="28"/>
          <w:szCs w:val="28"/>
        </w:rPr>
      </w:pPr>
      <w:hyperlink r:id="rId11" w:history="1">
        <w:r w:rsidR="00290C18" w:rsidRPr="00290C18">
          <w:rPr>
            <w:rStyle w:val="af"/>
            <w:rFonts w:cs="Times New Roman"/>
            <w:color w:val="auto"/>
            <w:sz w:val="28"/>
            <w:szCs w:val="28"/>
            <w:u w:val="none"/>
          </w:rPr>
          <w:t>Судова влада України</w:t>
        </w:r>
      </w:hyperlink>
      <w:r w:rsidR="00290C18" w:rsidRPr="00290C18">
        <w:rPr>
          <w:rFonts w:cs="Times New Roman"/>
          <w:sz w:val="28"/>
          <w:szCs w:val="28"/>
        </w:rPr>
        <w:t xml:space="preserve">  </w:t>
      </w:r>
      <w:hyperlink r:id="rId12" w:history="1">
        <w:r w:rsidR="00290C18" w:rsidRPr="00290C18">
          <w:rPr>
            <w:rStyle w:val="af"/>
            <w:rFonts w:cs="Times New Roman"/>
            <w:sz w:val="28"/>
            <w:szCs w:val="28"/>
          </w:rPr>
          <w:t>https://court.gov.ua/</w:t>
        </w:r>
      </w:hyperlink>
      <w:r w:rsidR="00290C18" w:rsidRPr="00290C18">
        <w:rPr>
          <w:rFonts w:cs="Times New Roman"/>
          <w:sz w:val="28"/>
          <w:szCs w:val="28"/>
        </w:rPr>
        <w:t xml:space="preserve">     </w:t>
      </w:r>
    </w:p>
    <w:p w14:paraId="23CE6B26" w14:textId="519DCAD5" w:rsidR="00290C18" w:rsidRPr="00290C18" w:rsidRDefault="00290C18" w:rsidP="00290C18">
      <w:pPr>
        <w:widowControl/>
        <w:numPr>
          <w:ilvl w:val="0"/>
          <w:numId w:val="29"/>
        </w:numPr>
        <w:autoSpaceDE/>
        <w:autoSpaceDN/>
        <w:adjustRightInd/>
        <w:ind w:left="0" w:firstLine="0"/>
        <w:rPr>
          <w:rFonts w:cs="Times New Roman"/>
          <w:sz w:val="28"/>
          <w:szCs w:val="28"/>
        </w:rPr>
      </w:pPr>
      <w:r w:rsidRPr="00290C18">
        <w:rPr>
          <w:rFonts w:cs="Times New Roman"/>
          <w:sz w:val="28"/>
          <w:szCs w:val="28"/>
        </w:rPr>
        <w:t>Єдиний державний реєстр судових рішень</w:t>
      </w:r>
      <w:r w:rsidRPr="00290C18">
        <w:rPr>
          <w:rFonts w:cs="Times New Roman"/>
          <w:sz w:val="28"/>
          <w:szCs w:val="28"/>
          <w:u w:val="single"/>
        </w:rPr>
        <w:t xml:space="preserve"> </w:t>
      </w:r>
      <w:r>
        <w:rPr>
          <w:rFonts w:cs="Times New Roman"/>
          <w:sz w:val="28"/>
          <w:szCs w:val="28"/>
          <w:u w:val="single"/>
        </w:rPr>
        <w:t xml:space="preserve"> </w:t>
      </w:r>
      <w:r w:rsidRPr="00290C18">
        <w:rPr>
          <w:rFonts w:cs="Times New Roman"/>
          <w:sz w:val="28"/>
          <w:szCs w:val="28"/>
          <w:u w:val="single"/>
        </w:rPr>
        <w:t xml:space="preserve"> </w:t>
      </w:r>
      <w:hyperlink r:id="rId13" w:history="1">
        <w:r w:rsidRPr="001E7003">
          <w:rPr>
            <w:rStyle w:val="af"/>
            <w:rFonts w:cs="Times New Roman"/>
            <w:sz w:val="28"/>
            <w:szCs w:val="28"/>
          </w:rPr>
          <w:t>http://reyestr.court.gov.ua/</w:t>
        </w:r>
      </w:hyperlink>
    </w:p>
    <w:p w14:paraId="40F15B5C" w14:textId="77777777" w:rsidR="00290C18" w:rsidRPr="00290C18" w:rsidRDefault="00290C18" w:rsidP="00290C18">
      <w:pPr>
        <w:widowControl/>
        <w:numPr>
          <w:ilvl w:val="0"/>
          <w:numId w:val="29"/>
        </w:numPr>
        <w:autoSpaceDE/>
        <w:autoSpaceDN/>
        <w:adjustRightInd/>
        <w:ind w:left="0" w:firstLine="0"/>
        <w:rPr>
          <w:rFonts w:cs="Times New Roman"/>
          <w:sz w:val="28"/>
          <w:szCs w:val="28"/>
        </w:rPr>
      </w:pPr>
      <w:r w:rsidRPr="00290C18">
        <w:rPr>
          <w:rFonts w:cs="Times New Roman"/>
          <w:sz w:val="28"/>
          <w:szCs w:val="28"/>
        </w:rPr>
        <w:t xml:space="preserve">Рішення Європейського Суду з прав людини </w:t>
      </w:r>
      <w:hyperlink r:id="rId14" w:history="1">
        <w:r w:rsidRPr="00290C18">
          <w:rPr>
            <w:rStyle w:val="af"/>
            <w:rFonts w:cs="Times New Roman"/>
            <w:sz w:val="28"/>
            <w:szCs w:val="28"/>
          </w:rPr>
          <w:t>https://minjust.gov.ua/cat_9329</w:t>
        </w:r>
      </w:hyperlink>
    </w:p>
    <w:p w14:paraId="064AA800" w14:textId="77777777" w:rsidR="00290C18" w:rsidRPr="00290C18" w:rsidRDefault="00290C18" w:rsidP="00290C18">
      <w:pPr>
        <w:widowControl/>
        <w:numPr>
          <w:ilvl w:val="0"/>
          <w:numId w:val="29"/>
        </w:numPr>
        <w:autoSpaceDE/>
        <w:autoSpaceDN/>
        <w:adjustRightInd/>
        <w:ind w:left="0" w:firstLine="0"/>
        <w:rPr>
          <w:rFonts w:cs="Times New Roman"/>
          <w:sz w:val="28"/>
          <w:szCs w:val="28"/>
        </w:rPr>
      </w:pPr>
      <w:r w:rsidRPr="00290C18">
        <w:rPr>
          <w:rFonts w:cs="Times New Roman"/>
          <w:sz w:val="28"/>
          <w:szCs w:val="28"/>
        </w:rPr>
        <w:t xml:space="preserve">Міністерство юстиції України </w:t>
      </w:r>
      <w:hyperlink r:id="rId15" w:history="1">
        <w:r w:rsidRPr="00290C18">
          <w:rPr>
            <w:rStyle w:val="af"/>
            <w:rFonts w:cs="Times New Roman"/>
            <w:sz w:val="28"/>
            <w:szCs w:val="28"/>
          </w:rPr>
          <w:t>https://minjust.gov.ua/</w:t>
        </w:r>
      </w:hyperlink>
      <w:r w:rsidRPr="00290C18">
        <w:rPr>
          <w:rFonts w:cs="Times New Roman"/>
          <w:sz w:val="28"/>
          <w:szCs w:val="28"/>
        </w:rPr>
        <w:t xml:space="preserve"> </w:t>
      </w:r>
      <w:hyperlink r:id="rId16" w:history="1">
        <w:r w:rsidRPr="00290C18">
          <w:rPr>
            <w:rStyle w:val="af"/>
            <w:rFonts w:cs="Times New Roman"/>
            <w:sz w:val="28"/>
            <w:szCs w:val="28"/>
          </w:rPr>
          <w:t>https://minjust.gov.ua/</w:t>
        </w:r>
      </w:hyperlink>
    </w:p>
    <w:bookmarkEnd w:id="84"/>
    <w:p w14:paraId="33418991" w14:textId="0D965379" w:rsidR="00412BF2" w:rsidRDefault="00412BF2" w:rsidP="00290C18">
      <w:pPr>
        <w:pStyle w:val="ac"/>
        <w:tabs>
          <w:tab w:val="left" w:pos="1134"/>
        </w:tabs>
        <w:spacing w:line="240" w:lineRule="auto"/>
        <w:rPr>
          <w:rFonts w:cs="Times New Roman"/>
          <w:szCs w:val="28"/>
          <w:lang w:val="uk-UA"/>
        </w:rPr>
      </w:pPr>
    </w:p>
    <w:p w14:paraId="48194DD1" w14:textId="647FE062" w:rsidR="00F0644F" w:rsidRPr="00220376" w:rsidRDefault="00F0644F" w:rsidP="00F0644F">
      <w:pPr>
        <w:widowControl/>
        <w:tabs>
          <w:tab w:val="left" w:pos="426"/>
        </w:tabs>
        <w:autoSpaceDE/>
        <w:autoSpaceDN/>
        <w:adjustRightInd/>
        <w:jc w:val="center"/>
        <w:rPr>
          <w:rStyle w:val="af"/>
          <w:rFonts w:cs="Times New Roman"/>
          <w:b/>
          <w:bCs/>
          <w:color w:val="auto"/>
          <w:sz w:val="28"/>
          <w:szCs w:val="28"/>
          <w:u w:val="none"/>
        </w:rPr>
      </w:pPr>
      <w:r>
        <w:rPr>
          <w:rStyle w:val="af"/>
          <w:rFonts w:cs="Times New Roman"/>
          <w:b/>
          <w:bCs/>
          <w:color w:val="auto"/>
          <w:sz w:val="28"/>
          <w:szCs w:val="28"/>
          <w:u w:val="none"/>
        </w:rPr>
        <w:t xml:space="preserve">3.3 </w:t>
      </w:r>
      <w:r w:rsidRPr="00220376">
        <w:rPr>
          <w:rStyle w:val="af"/>
          <w:rFonts w:cs="Times New Roman"/>
          <w:b/>
          <w:bCs/>
          <w:color w:val="auto"/>
          <w:sz w:val="28"/>
          <w:szCs w:val="28"/>
          <w:u w:val="none"/>
        </w:rPr>
        <w:t xml:space="preserve">Нормативно-правові </w:t>
      </w:r>
      <w:r>
        <w:rPr>
          <w:rStyle w:val="af"/>
          <w:rFonts w:cs="Times New Roman"/>
          <w:b/>
          <w:bCs/>
          <w:color w:val="auto"/>
          <w:sz w:val="28"/>
          <w:szCs w:val="28"/>
          <w:u w:val="none"/>
        </w:rPr>
        <w:t>акти. Судова практика</w:t>
      </w:r>
    </w:p>
    <w:p w14:paraId="0DCB2657" w14:textId="77777777" w:rsidR="00F0644F" w:rsidRPr="0043635F" w:rsidRDefault="00F0644F" w:rsidP="00F0644F">
      <w:pPr>
        <w:pStyle w:val="af6"/>
        <w:numPr>
          <w:ilvl w:val="0"/>
          <w:numId w:val="4"/>
        </w:numPr>
        <w:tabs>
          <w:tab w:val="left" w:pos="709"/>
        </w:tabs>
        <w:ind w:left="0" w:firstLine="426"/>
        <w:jc w:val="both"/>
        <w:rPr>
          <w:szCs w:val="28"/>
          <w:lang w:val="uk-UA"/>
        </w:rPr>
      </w:pPr>
      <w:r w:rsidRPr="00FD4F32">
        <w:rPr>
          <w:szCs w:val="28"/>
          <w:lang w:val="uk-UA"/>
        </w:rPr>
        <w:t>Конституція України // Відомості Верховної Ради України. - 1996. - № 30. - Ст. 141</w:t>
      </w:r>
      <w:r>
        <w:rPr>
          <w:szCs w:val="28"/>
          <w:lang w:val="uk-UA"/>
        </w:rPr>
        <w:t xml:space="preserve"> </w:t>
      </w:r>
      <w:r w:rsidRPr="00FD4F32">
        <w:rPr>
          <w:szCs w:val="28"/>
          <w:lang w:val="uk-UA"/>
        </w:rPr>
        <w:t xml:space="preserve">(з наступними змінами і доповненнями)  </w:t>
      </w:r>
      <w:hyperlink r:id="rId17" w:history="1">
        <w:r w:rsidRPr="00FD4F32">
          <w:rPr>
            <w:rStyle w:val="af"/>
            <w:szCs w:val="28"/>
          </w:rPr>
          <w:t>https</w:t>
        </w:r>
        <w:r w:rsidRPr="00FD4F32">
          <w:rPr>
            <w:rStyle w:val="af"/>
            <w:szCs w:val="28"/>
            <w:lang w:val="uk-UA"/>
          </w:rPr>
          <w:t>://</w:t>
        </w:r>
        <w:r w:rsidRPr="00FD4F32">
          <w:rPr>
            <w:rStyle w:val="af"/>
            <w:szCs w:val="28"/>
          </w:rPr>
          <w:t>zakon</w:t>
        </w:r>
        <w:r w:rsidRPr="00FD4F32">
          <w:rPr>
            <w:rStyle w:val="af"/>
            <w:szCs w:val="28"/>
            <w:lang w:val="uk-UA"/>
          </w:rPr>
          <w:t>.</w:t>
        </w:r>
        <w:r w:rsidRPr="00FD4F32">
          <w:rPr>
            <w:rStyle w:val="af"/>
            <w:szCs w:val="28"/>
          </w:rPr>
          <w:t>rada</w:t>
        </w:r>
        <w:r w:rsidRPr="00FD4F32">
          <w:rPr>
            <w:rStyle w:val="af"/>
            <w:szCs w:val="28"/>
            <w:lang w:val="uk-UA"/>
          </w:rPr>
          <w:t>.</w:t>
        </w:r>
        <w:r w:rsidRPr="00FD4F32">
          <w:rPr>
            <w:rStyle w:val="af"/>
            <w:szCs w:val="28"/>
          </w:rPr>
          <w:t>gov</w:t>
        </w:r>
        <w:r w:rsidRPr="00FD4F32">
          <w:rPr>
            <w:rStyle w:val="af"/>
            <w:szCs w:val="28"/>
            <w:lang w:val="uk-UA"/>
          </w:rPr>
          <w:t>.</w:t>
        </w:r>
        <w:r w:rsidRPr="00FD4F32">
          <w:rPr>
            <w:rStyle w:val="af"/>
            <w:szCs w:val="28"/>
          </w:rPr>
          <w:t>ua</w:t>
        </w:r>
        <w:r w:rsidRPr="00FD4F32">
          <w:rPr>
            <w:rStyle w:val="af"/>
            <w:szCs w:val="28"/>
            <w:lang w:val="uk-UA"/>
          </w:rPr>
          <w:t>/</w:t>
        </w:r>
        <w:r w:rsidRPr="00FD4F32">
          <w:rPr>
            <w:rStyle w:val="af"/>
            <w:szCs w:val="28"/>
          </w:rPr>
          <w:t>laws</w:t>
        </w:r>
        <w:r w:rsidRPr="00FD4F32">
          <w:rPr>
            <w:rStyle w:val="af"/>
            <w:szCs w:val="28"/>
            <w:lang w:val="uk-UA"/>
          </w:rPr>
          <w:t>/</w:t>
        </w:r>
        <w:r w:rsidRPr="00FD4F32">
          <w:rPr>
            <w:rStyle w:val="af"/>
            <w:szCs w:val="28"/>
          </w:rPr>
          <w:t>show</w:t>
        </w:r>
        <w:r w:rsidRPr="00FD4F32">
          <w:rPr>
            <w:rStyle w:val="af"/>
            <w:szCs w:val="28"/>
            <w:lang w:val="uk-UA"/>
          </w:rPr>
          <w:t>/254%</w:t>
        </w:r>
        <w:r w:rsidRPr="00FD4F32">
          <w:rPr>
            <w:rStyle w:val="af"/>
            <w:szCs w:val="28"/>
          </w:rPr>
          <w:t>D</w:t>
        </w:r>
        <w:r w:rsidRPr="00FD4F32">
          <w:rPr>
            <w:rStyle w:val="af"/>
            <w:szCs w:val="28"/>
            <w:lang w:val="uk-UA"/>
          </w:rPr>
          <w:t>0%</w:t>
        </w:r>
        <w:r w:rsidRPr="00FD4F32">
          <w:rPr>
            <w:rStyle w:val="af"/>
            <w:szCs w:val="28"/>
          </w:rPr>
          <w:t>BA</w:t>
        </w:r>
        <w:r w:rsidRPr="00FD4F32">
          <w:rPr>
            <w:rStyle w:val="af"/>
            <w:szCs w:val="28"/>
            <w:lang w:val="uk-UA"/>
          </w:rPr>
          <w:t>/96-%</w:t>
        </w:r>
        <w:r w:rsidRPr="00FD4F32">
          <w:rPr>
            <w:rStyle w:val="af"/>
            <w:szCs w:val="28"/>
          </w:rPr>
          <w:t>D</w:t>
        </w:r>
        <w:r w:rsidRPr="00FD4F32">
          <w:rPr>
            <w:rStyle w:val="af"/>
            <w:szCs w:val="28"/>
            <w:lang w:val="uk-UA"/>
          </w:rPr>
          <w:t>0%</w:t>
        </w:r>
        <w:r w:rsidRPr="00FD4F32">
          <w:rPr>
            <w:rStyle w:val="af"/>
            <w:szCs w:val="28"/>
          </w:rPr>
          <w:t>B</w:t>
        </w:r>
        <w:r w:rsidRPr="00FD4F32">
          <w:rPr>
            <w:rStyle w:val="af"/>
            <w:szCs w:val="28"/>
            <w:lang w:val="uk-UA"/>
          </w:rPr>
          <w:t>2%</w:t>
        </w:r>
        <w:r w:rsidRPr="00FD4F32">
          <w:rPr>
            <w:rStyle w:val="af"/>
            <w:szCs w:val="28"/>
          </w:rPr>
          <w:t>D</w:t>
        </w:r>
        <w:r w:rsidRPr="00FD4F32">
          <w:rPr>
            <w:rStyle w:val="af"/>
            <w:szCs w:val="28"/>
            <w:lang w:val="uk-UA"/>
          </w:rPr>
          <w:t>1%80</w:t>
        </w:r>
      </w:hyperlink>
    </w:p>
    <w:p w14:paraId="458AA229" w14:textId="77777777" w:rsidR="00F0644F" w:rsidRPr="00FD4F32" w:rsidRDefault="00F0644F" w:rsidP="00F0644F">
      <w:pPr>
        <w:pStyle w:val="af6"/>
        <w:numPr>
          <w:ilvl w:val="0"/>
          <w:numId w:val="4"/>
        </w:numPr>
        <w:tabs>
          <w:tab w:val="left" w:pos="709"/>
        </w:tabs>
        <w:ind w:left="0" w:firstLine="426"/>
        <w:jc w:val="both"/>
        <w:rPr>
          <w:szCs w:val="28"/>
          <w:lang w:val="uk-UA"/>
        </w:rPr>
      </w:pPr>
      <w:r>
        <w:rPr>
          <w:szCs w:val="28"/>
          <w:lang w:val="uk-UA"/>
        </w:rPr>
        <w:lastRenderedPageBreak/>
        <w:t xml:space="preserve">Конвенція про захист прав людини і основоположних свобод: ратифікована Законом № 475/97-ВР від 17.07.1997 // </w:t>
      </w:r>
      <w:hyperlink r:id="rId18" w:history="1">
        <w:r>
          <w:rPr>
            <w:rStyle w:val="af"/>
          </w:rPr>
          <w:t>https://zakon.rada.gov.ua/laws/show/995_004</w:t>
        </w:r>
      </w:hyperlink>
    </w:p>
    <w:p w14:paraId="727BCE77"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Цивільний кодекс України // Відомості Верховної Ради України. – 2003. – № 40-44. – Ст. 356.</w:t>
      </w:r>
    </w:p>
    <w:p w14:paraId="12ACA7B1" w14:textId="77777777" w:rsidR="00F0644F" w:rsidRPr="00FD4F32" w:rsidRDefault="00F0644F" w:rsidP="00F0644F">
      <w:pPr>
        <w:pStyle w:val="af6"/>
        <w:numPr>
          <w:ilvl w:val="0"/>
          <w:numId w:val="4"/>
        </w:numPr>
        <w:tabs>
          <w:tab w:val="left" w:pos="709"/>
        </w:tabs>
        <w:ind w:left="0" w:firstLine="426"/>
        <w:jc w:val="both"/>
        <w:rPr>
          <w:szCs w:val="28"/>
          <w:lang w:val="uk-UA"/>
        </w:rPr>
      </w:pPr>
      <w:r w:rsidRPr="00FD4F32">
        <w:rPr>
          <w:szCs w:val="28"/>
          <w:lang w:val="uk-UA"/>
        </w:rPr>
        <w:t xml:space="preserve">Цивільний процесуальний кодекс України: Закон України від 18.03.2004 // </w:t>
      </w:r>
      <w:r w:rsidRPr="00FD4F32">
        <w:rPr>
          <w:bCs/>
          <w:szCs w:val="28"/>
          <w:shd w:val="clear" w:color="auto" w:fill="FFFFFF"/>
          <w:lang w:val="uk-UA"/>
        </w:rPr>
        <w:t xml:space="preserve">Відомості Верховної Ради України (ВВР), 2004, № 40-41, 42, ст.492 </w:t>
      </w:r>
      <w:r w:rsidRPr="00FD4F32">
        <w:rPr>
          <w:szCs w:val="28"/>
          <w:lang w:val="uk-UA"/>
        </w:rPr>
        <w:t xml:space="preserve">(з наступними змінами і доповненнями) </w:t>
      </w:r>
      <w:hyperlink r:id="rId19" w:history="1">
        <w:r w:rsidRPr="00FD4F32">
          <w:rPr>
            <w:rStyle w:val="af"/>
            <w:szCs w:val="28"/>
          </w:rPr>
          <w:t>https</w:t>
        </w:r>
        <w:r w:rsidRPr="00FD4F32">
          <w:rPr>
            <w:rStyle w:val="af"/>
            <w:szCs w:val="28"/>
            <w:lang w:val="uk-UA"/>
          </w:rPr>
          <w:t>://</w:t>
        </w:r>
        <w:r w:rsidRPr="00FD4F32">
          <w:rPr>
            <w:rStyle w:val="af"/>
            <w:szCs w:val="28"/>
          </w:rPr>
          <w:t>zakon</w:t>
        </w:r>
        <w:r w:rsidRPr="00FD4F32">
          <w:rPr>
            <w:rStyle w:val="af"/>
            <w:szCs w:val="28"/>
            <w:lang w:val="uk-UA"/>
          </w:rPr>
          <w:t>.</w:t>
        </w:r>
        <w:r w:rsidRPr="00FD4F32">
          <w:rPr>
            <w:rStyle w:val="af"/>
            <w:szCs w:val="28"/>
          </w:rPr>
          <w:t>rada</w:t>
        </w:r>
        <w:r w:rsidRPr="00FD4F32">
          <w:rPr>
            <w:rStyle w:val="af"/>
            <w:szCs w:val="28"/>
            <w:lang w:val="uk-UA"/>
          </w:rPr>
          <w:t>.</w:t>
        </w:r>
        <w:r w:rsidRPr="00FD4F32">
          <w:rPr>
            <w:rStyle w:val="af"/>
            <w:szCs w:val="28"/>
          </w:rPr>
          <w:t>gov</w:t>
        </w:r>
        <w:r w:rsidRPr="00FD4F32">
          <w:rPr>
            <w:rStyle w:val="af"/>
            <w:szCs w:val="28"/>
            <w:lang w:val="uk-UA"/>
          </w:rPr>
          <w:t>.</w:t>
        </w:r>
        <w:r w:rsidRPr="00FD4F32">
          <w:rPr>
            <w:rStyle w:val="af"/>
            <w:szCs w:val="28"/>
          </w:rPr>
          <w:t>ua</w:t>
        </w:r>
        <w:r w:rsidRPr="00FD4F32">
          <w:rPr>
            <w:rStyle w:val="af"/>
            <w:szCs w:val="28"/>
            <w:lang w:val="uk-UA"/>
          </w:rPr>
          <w:t>/</w:t>
        </w:r>
        <w:r w:rsidRPr="00FD4F32">
          <w:rPr>
            <w:rStyle w:val="af"/>
            <w:szCs w:val="28"/>
          </w:rPr>
          <w:t>laws</w:t>
        </w:r>
        <w:r w:rsidRPr="00FD4F32">
          <w:rPr>
            <w:rStyle w:val="af"/>
            <w:szCs w:val="28"/>
            <w:lang w:val="uk-UA"/>
          </w:rPr>
          <w:t>/</w:t>
        </w:r>
        <w:r w:rsidRPr="00FD4F32">
          <w:rPr>
            <w:rStyle w:val="af"/>
            <w:szCs w:val="28"/>
          </w:rPr>
          <w:t>show</w:t>
        </w:r>
        <w:r w:rsidRPr="00FD4F32">
          <w:rPr>
            <w:rStyle w:val="af"/>
            <w:szCs w:val="28"/>
            <w:lang w:val="uk-UA"/>
          </w:rPr>
          <w:t>/1618-15</w:t>
        </w:r>
      </w:hyperlink>
    </w:p>
    <w:p w14:paraId="04A9D98B"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Господарський кодекс України // Відомості Верховної Ради України. – 2003. – № 21-22. – Ст. 144.</w:t>
      </w:r>
    </w:p>
    <w:p w14:paraId="030B4B5E"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Сімейний кодекс України // Відомості Верховної Ради України. – 2002. – № 21-22. – Ст. 135.</w:t>
      </w:r>
    </w:p>
    <w:p w14:paraId="63570C85"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Житловий кодекс України // Відомості Верховної Ради УРСР. – 1983. – додаток до № 28. – Ст. 573.</w:t>
      </w:r>
    </w:p>
    <w:p w14:paraId="1D882D14"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Земельний кодекс України // Відомості Верховної Ради України. – 2002. – № 3-4. – Ст. 27.</w:t>
      </w:r>
    </w:p>
    <w:p w14:paraId="0C360BD2"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Закон України «Про захист прав споживачів» // Відомості Верховної Ради. – 1991. – № 30. – Ст. 379.</w:t>
      </w:r>
    </w:p>
    <w:p w14:paraId="10702992"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Закон України «Про органи реєстрації актів громадянського стану» // Відомості Верховної Ради України. – 1994. – № 14. – Ст. 78.</w:t>
      </w:r>
    </w:p>
    <w:p w14:paraId="39F774F2" w14:textId="77777777" w:rsidR="00F0644F" w:rsidRPr="00F4727D" w:rsidRDefault="00F0644F" w:rsidP="00F0644F">
      <w:pPr>
        <w:widowControl/>
        <w:numPr>
          <w:ilvl w:val="0"/>
          <w:numId w:val="4"/>
        </w:numPr>
        <w:tabs>
          <w:tab w:val="left" w:pos="567"/>
          <w:tab w:val="left" w:pos="1134"/>
          <w:tab w:val="left" w:pos="1418"/>
        </w:tabs>
        <w:ind w:left="0" w:firstLine="426"/>
        <w:jc w:val="both"/>
        <w:textAlignment w:val="baseline"/>
        <w:rPr>
          <w:rFonts w:cs="Times New Roman"/>
          <w:sz w:val="28"/>
          <w:szCs w:val="28"/>
        </w:rPr>
      </w:pPr>
      <w:r w:rsidRPr="00F4727D">
        <w:rPr>
          <w:rFonts w:cs="Times New Roman"/>
          <w:sz w:val="28"/>
          <w:szCs w:val="28"/>
        </w:rPr>
        <w:t>Закон України «Про охорону дитинства» // Відомості Верховної Ради України – 2001. – № 30. – Ст. 142.</w:t>
      </w:r>
    </w:p>
    <w:p w14:paraId="654E3683"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Закон України «Про порядок відшкодування шкоди, завданої громадянинові незаконними діями органів дізнання, досудового слідства, прокуратури і суду» // Відомості Верховної Ради України. – 1995. – № 1. – Ст. 1.</w:t>
      </w:r>
    </w:p>
    <w:p w14:paraId="048E2E30" w14:textId="77777777" w:rsidR="00F0644F" w:rsidRPr="00F4727D"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Закон України "Про судоустрій і статус суддів" // Відомості Верховної Ради (ВВР), 2016, № 31, ст.54</w:t>
      </w:r>
    </w:p>
    <w:p w14:paraId="5D8E9ECF" w14:textId="77777777" w:rsidR="00F0644F" w:rsidRDefault="00F0644F" w:rsidP="00F0644F">
      <w:pPr>
        <w:widowControl/>
        <w:numPr>
          <w:ilvl w:val="0"/>
          <w:numId w:val="4"/>
        </w:numPr>
        <w:tabs>
          <w:tab w:val="left" w:pos="1134"/>
        </w:tabs>
        <w:ind w:left="0" w:firstLine="426"/>
        <w:jc w:val="both"/>
        <w:rPr>
          <w:rFonts w:cs="Times New Roman"/>
          <w:sz w:val="28"/>
          <w:szCs w:val="28"/>
        </w:rPr>
      </w:pPr>
      <w:r w:rsidRPr="00F4727D">
        <w:rPr>
          <w:rFonts w:cs="Times New Roman"/>
          <w:sz w:val="28"/>
          <w:szCs w:val="28"/>
        </w:rPr>
        <w:t>Закон України "Про судовий збір" // Відомості Верховної Ради України (ВВР), 2012, № 14, ст.87</w:t>
      </w:r>
    </w:p>
    <w:p w14:paraId="436F4DF4" w14:textId="77777777" w:rsidR="00F0644F" w:rsidRPr="005207FC" w:rsidRDefault="00F0644F" w:rsidP="00F0644F">
      <w:pPr>
        <w:pStyle w:val="af1"/>
        <w:widowControl w:val="0"/>
        <w:numPr>
          <w:ilvl w:val="0"/>
          <w:numId w:val="4"/>
        </w:numPr>
        <w:tabs>
          <w:tab w:val="left" w:pos="567"/>
          <w:tab w:val="left" w:pos="709"/>
          <w:tab w:val="left" w:pos="1418"/>
        </w:tabs>
        <w:autoSpaceDN w:val="0"/>
        <w:ind w:left="0" w:firstLine="426"/>
        <w:jc w:val="both"/>
        <w:rPr>
          <w:rFonts w:ascii="Times New Roman" w:hAnsi="Times New Roman"/>
          <w:sz w:val="28"/>
          <w:szCs w:val="28"/>
          <w:lang w:val="uk-UA"/>
        </w:rPr>
      </w:pPr>
      <w:r w:rsidRPr="00FD4F32">
        <w:rPr>
          <w:rFonts w:ascii="Times New Roman" w:hAnsi="Times New Roman"/>
          <w:sz w:val="28"/>
          <w:szCs w:val="28"/>
          <w:lang w:val="uk-UA"/>
        </w:rPr>
        <w:t>Про міжнародне приватне право: Закон України від 23.06.2005 №</w:t>
      </w:r>
      <w:r w:rsidRPr="00FD4F32">
        <w:rPr>
          <w:rFonts w:ascii="Times New Roman" w:hAnsi="Times New Roman"/>
          <w:sz w:val="28"/>
          <w:szCs w:val="28"/>
          <w:shd w:val="clear" w:color="auto" w:fill="FFFFFF"/>
          <w:lang w:val="uk-UA"/>
        </w:rPr>
        <w:t xml:space="preserve"> </w:t>
      </w:r>
      <w:r w:rsidRPr="00FD4F32">
        <w:rPr>
          <w:rStyle w:val="ae"/>
          <w:rFonts w:ascii="Times New Roman" w:hAnsi="Times New Roman"/>
          <w:b w:val="0"/>
          <w:bCs w:val="0"/>
          <w:sz w:val="28"/>
          <w:szCs w:val="28"/>
          <w:shd w:val="clear" w:color="auto" w:fill="FFFFFF"/>
          <w:lang w:val="uk-UA"/>
        </w:rPr>
        <w:t>2709-</w:t>
      </w:r>
      <w:r w:rsidRPr="00FD4F32">
        <w:rPr>
          <w:rStyle w:val="ae"/>
          <w:rFonts w:ascii="Times New Roman" w:hAnsi="Times New Roman"/>
          <w:b w:val="0"/>
          <w:bCs w:val="0"/>
          <w:sz w:val="28"/>
          <w:szCs w:val="28"/>
          <w:shd w:val="clear" w:color="auto" w:fill="FFFFFF"/>
        </w:rPr>
        <w:t>IV</w:t>
      </w:r>
      <w:r w:rsidRPr="00FD4F32">
        <w:rPr>
          <w:rStyle w:val="ae"/>
          <w:rFonts w:ascii="Times New Roman" w:hAnsi="Times New Roman"/>
          <w:b w:val="0"/>
          <w:bCs w:val="0"/>
          <w:sz w:val="28"/>
          <w:szCs w:val="28"/>
          <w:shd w:val="clear" w:color="auto" w:fill="FFFFFF"/>
          <w:lang w:val="uk-UA"/>
        </w:rPr>
        <w:t>, редакція від 20.10.2019</w:t>
      </w:r>
      <w:r w:rsidRPr="00FD4F32">
        <w:rPr>
          <w:rFonts w:ascii="Times New Roman" w:hAnsi="Times New Roman"/>
          <w:sz w:val="28"/>
          <w:szCs w:val="28"/>
          <w:lang w:val="uk-UA"/>
        </w:rPr>
        <w:t xml:space="preserve">  </w:t>
      </w:r>
      <w:r w:rsidRPr="005207FC">
        <w:rPr>
          <w:rFonts w:ascii="Times New Roman" w:hAnsi="Times New Roman"/>
          <w:sz w:val="28"/>
          <w:szCs w:val="28"/>
          <w:lang w:val="uk-UA"/>
        </w:rPr>
        <w:t xml:space="preserve">// Відомості Верховної Ради України. - 2005.- № 32.- Ст. 422. (з наступними змінами і доповненнями) </w:t>
      </w:r>
      <w:hyperlink r:id="rId20" w:history="1">
        <w:r w:rsidRPr="005207FC">
          <w:rPr>
            <w:rStyle w:val="af"/>
            <w:rFonts w:ascii="Times New Roman" w:hAnsi="Times New Roman"/>
            <w:sz w:val="28"/>
            <w:szCs w:val="28"/>
            <w:lang w:val="uk-UA"/>
          </w:rPr>
          <w:t>https://zakon.rada.gov.ua/laws/show/2709-15</w:t>
        </w:r>
      </w:hyperlink>
    </w:p>
    <w:p w14:paraId="200E72EB" w14:textId="77777777" w:rsidR="00F0644F" w:rsidRPr="005207FC" w:rsidRDefault="00F0644F" w:rsidP="00F0644F">
      <w:pPr>
        <w:pStyle w:val="HTML"/>
        <w:numPr>
          <w:ilvl w:val="0"/>
          <w:numId w:val="4"/>
        </w:numPr>
        <w:shd w:val="clear" w:color="auto" w:fill="FFFFFF"/>
        <w:ind w:left="0" w:firstLine="426"/>
        <w:jc w:val="both"/>
        <w:rPr>
          <w:rFonts w:ascii="Times New Roman" w:hAnsi="Times New Roman" w:cs="Times New Roman"/>
          <w:b/>
          <w:sz w:val="28"/>
          <w:szCs w:val="28"/>
          <w:lang w:val="uk-UA" w:eastAsia="en-US"/>
        </w:rPr>
      </w:pPr>
      <w:r w:rsidRPr="005207FC">
        <w:rPr>
          <w:rFonts w:ascii="Times New Roman" w:hAnsi="Times New Roman" w:cs="Times New Roman"/>
          <w:bCs/>
          <w:sz w:val="28"/>
          <w:szCs w:val="28"/>
          <w:lang w:val="uk-UA"/>
        </w:rPr>
        <w:t>Про виконання рішень та застосування практики Європейського суду з прав людини: Закон України від 23.02.2006 №</w:t>
      </w:r>
      <w:r w:rsidRPr="005207FC">
        <w:rPr>
          <w:rFonts w:ascii="Times New Roman" w:hAnsi="Times New Roman" w:cs="Times New Roman"/>
          <w:sz w:val="28"/>
          <w:szCs w:val="28"/>
          <w:shd w:val="clear" w:color="auto" w:fill="FFFFFF"/>
          <w:lang w:val="uk-UA"/>
        </w:rPr>
        <w:t xml:space="preserve"> </w:t>
      </w:r>
      <w:r w:rsidRPr="005207FC">
        <w:rPr>
          <w:rStyle w:val="ae"/>
          <w:rFonts w:ascii="Times New Roman" w:hAnsi="Times New Roman" w:cs="Times New Roman"/>
          <w:b w:val="0"/>
          <w:bCs w:val="0"/>
          <w:sz w:val="28"/>
          <w:szCs w:val="28"/>
          <w:shd w:val="clear" w:color="auto" w:fill="FFFFFF"/>
          <w:lang w:val="uk-UA"/>
        </w:rPr>
        <w:t>3477-IV</w:t>
      </w:r>
      <w:r w:rsidRPr="005207FC">
        <w:rPr>
          <w:rFonts w:ascii="Times New Roman" w:hAnsi="Times New Roman" w:cs="Times New Roman"/>
          <w:bCs/>
          <w:sz w:val="28"/>
          <w:szCs w:val="28"/>
          <w:lang w:val="uk-UA"/>
        </w:rPr>
        <w:t xml:space="preserve"> // </w:t>
      </w:r>
      <w:r w:rsidRPr="005207FC">
        <w:rPr>
          <w:rFonts w:ascii="Times New Roman" w:hAnsi="Times New Roman" w:cs="Times New Roman"/>
          <w:iCs/>
          <w:sz w:val="28"/>
          <w:szCs w:val="28"/>
          <w:lang w:val="uk-UA"/>
        </w:rPr>
        <w:t xml:space="preserve">Відомості Верховної Ради України (ВВР), 2006, N 30, ст.260 </w:t>
      </w:r>
      <w:r w:rsidRPr="005207FC">
        <w:rPr>
          <w:rFonts w:ascii="Times New Roman" w:hAnsi="Times New Roman" w:cs="Times New Roman"/>
          <w:sz w:val="28"/>
          <w:szCs w:val="28"/>
          <w:lang w:val="uk-UA"/>
        </w:rPr>
        <w:t xml:space="preserve">(з наступними змінами і доповненнями)  </w:t>
      </w:r>
      <w:hyperlink r:id="rId21" w:history="1">
        <w:r w:rsidRPr="005207FC">
          <w:rPr>
            <w:rStyle w:val="af"/>
            <w:rFonts w:ascii="Times New Roman" w:hAnsi="Times New Roman" w:cs="Times New Roman"/>
            <w:sz w:val="28"/>
            <w:szCs w:val="28"/>
            <w:lang w:val="uk-UA"/>
          </w:rPr>
          <w:t>https://zakon.rada.gov.ua/laws/show/3477-15</w:t>
        </w:r>
      </w:hyperlink>
    </w:p>
    <w:p w14:paraId="655B5CB6" w14:textId="77777777" w:rsidR="00F0644F" w:rsidRPr="00FD4F32" w:rsidRDefault="00F0644F" w:rsidP="00F0644F">
      <w:pPr>
        <w:pStyle w:val="HTML"/>
        <w:widowControl w:val="0"/>
        <w:numPr>
          <w:ilvl w:val="0"/>
          <w:numId w:val="4"/>
        </w:numPr>
        <w:tabs>
          <w:tab w:val="left" w:pos="709"/>
        </w:tabs>
        <w:autoSpaceDE w:val="0"/>
        <w:autoSpaceDN w:val="0"/>
        <w:adjustRightInd w:val="0"/>
        <w:ind w:left="0" w:firstLine="426"/>
        <w:jc w:val="both"/>
        <w:rPr>
          <w:rFonts w:ascii="Times New Roman" w:hAnsi="Times New Roman" w:cs="Times New Roman"/>
          <w:sz w:val="28"/>
          <w:szCs w:val="28"/>
          <w:lang w:val="uk-UA"/>
        </w:rPr>
      </w:pPr>
      <w:r w:rsidRPr="005207FC">
        <w:rPr>
          <w:rFonts w:ascii="Times New Roman" w:hAnsi="Times New Roman" w:cs="Times New Roman"/>
          <w:sz w:val="28"/>
          <w:szCs w:val="28"/>
          <w:lang w:val="uk-UA"/>
        </w:rPr>
        <w:t>Про третейські суди:  Закон</w:t>
      </w:r>
      <w:r w:rsidRPr="00FD4F32">
        <w:rPr>
          <w:rFonts w:ascii="Times New Roman" w:hAnsi="Times New Roman" w:cs="Times New Roman"/>
          <w:sz w:val="28"/>
          <w:szCs w:val="28"/>
          <w:lang w:val="uk-UA"/>
        </w:rPr>
        <w:t xml:space="preserve"> України від 11.05.2004 № </w:t>
      </w:r>
      <w:r w:rsidRPr="00FD4F32">
        <w:rPr>
          <w:rStyle w:val="ae"/>
          <w:rFonts w:ascii="Times New Roman" w:hAnsi="Times New Roman" w:cs="Times New Roman"/>
          <w:b w:val="0"/>
          <w:bCs w:val="0"/>
          <w:sz w:val="28"/>
          <w:szCs w:val="28"/>
          <w:shd w:val="clear" w:color="auto" w:fill="FFFFFF"/>
          <w:lang w:val="uk-UA"/>
        </w:rPr>
        <w:t>1701-</w:t>
      </w:r>
      <w:r w:rsidRPr="00FD4F32">
        <w:rPr>
          <w:rStyle w:val="ae"/>
          <w:rFonts w:ascii="Times New Roman" w:hAnsi="Times New Roman" w:cs="Times New Roman"/>
          <w:b w:val="0"/>
          <w:bCs w:val="0"/>
          <w:sz w:val="28"/>
          <w:szCs w:val="28"/>
          <w:shd w:val="clear" w:color="auto" w:fill="FFFFFF"/>
        </w:rPr>
        <w:t>IV</w:t>
      </w:r>
      <w:r w:rsidRPr="00FD4F32">
        <w:rPr>
          <w:rFonts w:ascii="Times New Roman" w:hAnsi="Times New Roman" w:cs="Times New Roman"/>
          <w:b/>
          <w:bCs/>
          <w:sz w:val="28"/>
          <w:szCs w:val="28"/>
          <w:lang w:val="uk-UA"/>
        </w:rPr>
        <w:t xml:space="preserve"> //</w:t>
      </w:r>
      <w:r w:rsidRPr="00FD4F32">
        <w:rPr>
          <w:rFonts w:ascii="Times New Roman" w:hAnsi="Times New Roman" w:cs="Times New Roman"/>
          <w:sz w:val="28"/>
          <w:szCs w:val="28"/>
          <w:lang w:val="uk-UA"/>
        </w:rPr>
        <w:t xml:space="preserve"> Відомості Верховної Ради (ВВР). – 2004. - N 35. – Ст. 412 (з наступними змінами і доповненнями)  </w:t>
      </w:r>
      <w:hyperlink r:id="rId22" w:history="1">
        <w:r w:rsidRPr="00FD4F32">
          <w:rPr>
            <w:rStyle w:val="af"/>
            <w:rFonts w:ascii="Times New Roman" w:hAnsi="Times New Roman" w:cs="Times New Roman"/>
            <w:sz w:val="28"/>
            <w:szCs w:val="28"/>
          </w:rPr>
          <w:t>https</w:t>
        </w:r>
        <w:r w:rsidRPr="00FD4F32">
          <w:rPr>
            <w:rStyle w:val="af"/>
            <w:rFonts w:ascii="Times New Roman" w:hAnsi="Times New Roman" w:cs="Times New Roman"/>
            <w:sz w:val="28"/>
            <w:szCs w:val="28"/>
            <w:lang w:val="uk-UA"/>
          </w:rPr>
          <w:t>://</w:t>
        </w:r>
        <w:r w:rsidRPr="00FD4F32">
          <w:rPr>
            <w:rStyle w:val="af"/>
            <w:rFonts w:ascii="Times New Roman" w:hAnsi="Times New Roman" w:cs="Times New Roman"/>
            <w:sz w:val="28"/>
            <w:szCs w:val="28"/>
          </w:rPr>
          <w:t>zakon</w:t>
        </w:r>
        <w:r w:rsidRPr="00FD4F32">
          <w:rPr>
            <w:rStyle w:val="af"/>
            <w:rFonts w:ascii="Times New Roman" w:hAnsi="Times New Roman" w:cs="Times New Roman"/>
            <w:sz w:val="28"/>
            <w:szCs w:val="28"/>
            <w:lang w:val="uk-UA"/>
          </w:rPr>
          <w:t>.</w:t>
        </w:r>
        <w:r w:rsidRPr="00FD4F32">
          <w:rPr>
            <w:rStyle w:val="af"/>
            <w:rFonts w:ascii="Times New Roman" w:hAnsi="Times New Roman" w:cs="Times New Roman"/>
            <w:sz w:val="28"/>
            <w:szCs w:val="28"/>
          </w:rPr>
          <w:t>rada</w:t>
        </w:r>
        <w:r w:rsidRPr="00FD4F32">
          <w:rPr>
            <w:rStyle w:val="af"/>
            <w:rFonts w:ascii="Times New Roman" w:hAnsi="Times New Roman" w:cs="Times New Roman"/>
            <w:sz w:val="28"/>
            <w:szCs w:val="28"/>
            <w:lang w:val="uk-UA"/>
          </w:rPr>
          <w:t>.</w:t>
        </w:r>
        <w:r w:rsidRPr="00FD4F32">
          <w:rPr>
            <w:rStyle w:val="af"/>
            <w:rFonts w:ascii="Times New Roman" w:hAnsi="Times New Roman" w:cs="Times New Roman"/>
            <w:sz w:val="28"/>
            <w:szCs w:val="28"/>
          </w:rPr>
          <w:t>gov</w:t>
        </w:r>
        <w:r w:rsidRPr="00FD4F32">
          <w:rPr>
            <w:rStyle w:val="af"/>
            <w:rFonts w:ascii="Times New Roman" w:hAnsi="Times New Roman" w:cs="Times New Roman"/>
            <w:sz w:val="28"/>
            <w:szCs w:val="28"/>
            <w:lang w:val="uk-UA"/>
          </w:rPr>
          <w:t>.</w:t>
        </w:r>
        <w:r w:rsidRPr="00FD4F32">
          <w:rPr>
            <w:rStyle w:val="af"/>
            <w:rFonts w:ascii="Times New Roman" w:hAnsi="Times New Roman" w:cs="Times New Roman"/>
            <w:sz w:val="28"/>
            <w:szCs w:val="28"/>
          </w:rPr>
          <w:t>ua</w:t>
        </w:r>
        <w:r w:rsidRPr="00FD4F32">
          <w:rPr>
            <w:rStyle w:val="af"/>
            <w:rFonts w:ascii="Times New Roman" w:hAnsi="Times New Roman" w:cs="Times New Roman"/>
            <w:sz w:val="28"/>
            <w:szCs w:val="28"/>
            <w:lang w:val="uk-UA"/>
          </w:rPr>
          <w:t>/</w:t>
        </w:r>
        <w:r w:rsidRPr="00FD4F32">
          <w:rPr>
            <w:rStyle w:val="af"/>
            <w:rFonts w:ascii="Times New Roman" w:hAnsi="Times New Roman" w:cs="Times New Roman"/>
            <w:sz w:val="28"/>
            <w:szCs w:val="28"/>
          </w:rPr>
          <w:t>laws</w:t>
        </w:r>
        <w:r w:rsidRPr="00FD4F32">
          <w:rPr>
            <w:rStyle w:val="af"/>
            <w:rFonts w:ascii="Times New Roman" w:hAnsi="Times New Roman" w:cs="Times New Roman"/>
            <w:sz w:val="28"/>
            <w:szCs w:val="28"/>
            <w:lang w:val="uk-UA"/>
          </w:rPr>
          <w:t>/</w:t>
        </w:r>
        <w:r w:rsidRPr="00FD4F32">
          <w:rPr>
            <w:rStyle w:val="af"/>
            <w:rFonts w:ascii="Times New Roman" w:hAnsi="Times New Roman" w:cs="Times New Roman"/>
            <w:sz w:val="28"/>
            <w:szCs w:val="28"/>
          </w:rPr>
          <w:t>show</w:t>
        </w:r>
        <w:r w:rsidRPr="00FD4F32">
          <w:rPr>
            <w:rStyle w:val="af"/>
            <w:rFonts w:ascii="Times New Roman" w:hAnsi="Times New Roman" w:cs="Times New Roman"/>
            <w:sz w:val="28"/>
            <w:szCs w:val="28"/>
            <w:lang w:val="uk-UA"/>
          </w:rPr>
          <w:t>/1701-15</w:t>
        </w:r>
      </w:hyperlink>
    </w:p>
    <w:p w14:paraId="7D00ACEC" w14:textId="77777777" w:rsidR="00F0644F" w:rsidRPr="00FD4F32" w:rsidRDefault="00F0644F" w:rsidP="00F0644F">
      <w:pPr>
        <w:pStyle w:val="HTML"/>
        <w:widowControl w:val="0"/>
        <w:numPr>
          <w:ilvl w:val="0"/>
          <w:numId w:val="4"/>
        </w:numPr>
        <w:tabs>
          <w:tab w:val="left" w:pos="709"/>
        </w:tabs>
        <w:autoSpaceDE w:val="0"/>
        <w:autoSpaceDN w:val="0"/>
        <w:adjustRightInd w:val="0"/>
        <w:ind w:left="0" w:firstLine="426"/>
        <w:jc w:val="both"/>
        <w:rPr>
          <w:rFonts w:ascii="Times New Roman" w:hAnsi="Times New Roman" w:cs="Times New Roman"/>
          <w:sz w:val="28"/>
          <w:szCs w:val="28"/>
          <w:lang w:val="uk-UA"/>
        </w:rPr>
      </w:pPr>
      <w:r w:rsidRPr="00FD4F32">
        <w:rPr>
          <w:rFonts w:ascii="Times New Roman" w:hAnsi="Times New Roman" w:cs="Times New Roman"/>
          <w:sz w:val="28"/>
          <w:szCs w:val="28"/>
          <w:lang w:val="uk-UA"/>
        </w:rPr>
        <w:t>Про нотаріат: Закон України від 02.09.1993 №</w:t>
      </w:r>
      <w:r w:rsidRPr="00FD4F32">
        <w:rPr>
          <w:rFonts w:ascii="Times New Roman" w:hAnsi="Times New Roman" w:cs="Times New Roman"/>
          <w:sz w:val="28"/>
          <w:szCs w:val="28"/>
          <w:shd w:val="clear" w:color="auto" w:fill="FFFFFF"/>
          <w:lang w:val="uk-UA"/>
        </w:rPr>
        <w:t xml:space="preserve"> </w:t>
      </w:r>
      <w:r w:rsidRPr="00FD4F32">
        <w:rPr>
          <w:rStyle w:val="ae"/>
          <w:rFonts w:ascii="Times New Roman" w:hAnsi="Times New Roman" w:cs="Times New Roman"/>
          <w:b w:val="0"/>
          <w:bCs w:val="0"/>
          <w:sz w:val="28"/>
          <w:szCs w:val="28"/>
          <w:shd w:val="clear" w:color="auto" w:fill="FFFFFF"/>
          <w:lang w:val="uk-UA"/>
        </w:rPr>
        <w:t>3425-</w:t>
      </w:r>
      <w:r w:rsidRPr="00FD4F32">
        <w:rPr>
          <w:rStyle w:val="ae"/>
          <w:rFonts w:ascii="Times New Roman" w:hAnsi="Times New Roman" w:cs="Times New Roman"/>
          <w:b w:val="0"/>
          <w:bCs w:val="0"/>
          <w:sz w:val="28"/>
          <w:szCs w:val="28"/>
          <w:shd w:val="clear" w:color="auto" w:fill="FFFFFF"/>
        </w:rPr>
        <w:t>XII</w:t>
      </w:r>
      <w:r w:rsidRPr="00FD4F32">
        <w:rPr>
          <w:rFonts w:ascii="Times New Roman" w:hAnsi="Times New Roman" w:cs="Times New Roman"/>
          <w:sz w:val="28"/>
          <w:szCs w:val="28"/>
          <w:lang w:val="uk-UA"/>
        </w:rPr>
        <w:t xml:space="preserve"> // Відомості Верховної Ради (ВВР). – 1993. -  </w:t>
      </w:r>
      <w:r w:rsidRPr="00FD4F32">
        <w:rPr>
          <w:rFonts w:ascii="Times New Roman" w:hAnsi="Times New Roman" w:cs="Times New Roman"/>
          <w:sz w:val="28"/>
          <w:szCs w:val="28"/>
        </w:rPr>
        <w:t>N</w:t>
      </w:r>
      <w:r w:rsidRPr="00FD4F32">
        <w:rPr>
          <w:rFonts w:ascii="Times New Roman" w:hAnsi="Times New Roman" w:cs="Times New Roman"/>
          <w:sz w:val="28"/>
          <w:szCs w:val="28"/>
          <w:lang w:val="uk-UA"/>
        </w:rPr>
        <w:t xml:space="preserve"> 39. – Ст. 383 (з наступними змінами і </w:t>
      </w:r>
      <w:r w:rsidRPr="00FD4F32">
        <w:rPr>
          <w:rFonts w:ascii="Times New Roman" w:hAnsi="Times New Roman" w:cs="Times New Roman"/>
          <w:sz w:val="28"/>
          <w:szCs w:val="28"/>
          <w:lang w:val="uk-UA"/>
        </w:rPr>
        <w:lastRenderedPageBreak/>
        <w:t xml:space="preserve">доповненнями). </w:t>
      </w:r>
      <w:hyperlink r:id="rId23" w:history="1">
        <w:r w:rsidRPr="00FD4F32">
          <w:rPr>
            <w:rStyle w:val="af"/>
            <w:rFonts w:ascii="Times New Roman" w:hAnsi="Times New Roman" w:cs="Times New Roman"/>
            <w:sz w:val="28"/>
            <w:szCs w:val="28"/>
          </w:rPr>
          <w:t>https://zakon.rada.gov.ua/laws/show/3425-12</w:t>
        </w:r>
      </w:hyperlink>
    </w:p>
    <w:p w14:paraId="1DF6CEC6" w14:textId="77777777" w:rsidR="00F0644F" w:rsidRPr="00FD4F32" w:rsidRDefault="00F0644F" w:rsidP="00F0644F">
      <w:pPr>
        <w:pStyle w:val="HTML"/>
        <w:widowControl w:val="0"/>
        <w:numPr>
          <w:ilvl w:val="0"/>
          <w:numId w:val="4"/>
        </w:numPr>
        <w:tabs>
          <w:tab w:val="left" w:pos="709"/>
        </w:tabs>
        <w:autoSpaceDE w:val="0"/>
        <w:autoSpaceDN w:val="0"/>
        <w:adjustRightInd w:val="0"/>
        <w:ind w:left="0" w:firstLine="426"/>
        <w:jc w:val="both"/>
        <w:rPr>
          <w:rFonts w:ascii="Times New Roman" w:hAnsi="Times New Roman" w:cs="Times New Roman"/>
          <w:sz w:val="28"/>
          <w:szCs w:val="28"/>
          <w:lang w:val="uk-UA"/>
        </w:rPr>
      </w:pPr>
      <w:r w:rsidRPr="00FD4F32">
        <w:rPr>
          <w:rFonts w:ascii="Times New Roman" w:hAnsi="Times New Roman" w:cs="Times New Roman"/>
          <w:sz w:val="28"/>
          <w:szCs w:val="28"/>
          <w:lang w:val="uk-UA"/>
        </w:rPr>
        <w:t xml:space="preserve">Дайджести судової практики Великої Палати Верховного Суду </w:t>
      </w:r>
      <w:hyperlink r:id="rId24" w:history="1">
        <w:r w:rsidRPr="00FD4F32">
          <w:rPr>
            <w:rStyle w:val="af"/>
            <w:rFonts w:ascii="Times New Roman" w:hAnsi="Times New Roman" w:cs="Times New Roman"/>
            <w:sz w:val="28"/>
            <w:szCs w:val="28"/>
          </w:rPr>
          <w:t>https://supreme.court.gov.ua/supreme/pokazniki-diyalnosti/analiz/</w:t>
        </w:r>
      </w:hyperlink>
    </w:p>
    <w:p w14:paraId="20675148" w14:textId="77777777" w:rsidR="00F0644F" w:rsidRPr="00FD4F32" w:rsidRDefault="00F0644F" w:rsidP="00F0644F">
      <w:pPr>
        <w:pStyle w:val="HTML"/>
        <w:widowControl w:val="0"/>
        <w:numPr>
          <w:ilvl w:val="0"/>
          <w:numId w:val="4"/>
        </w:numPr>
        <w:tabs>
          <w:tab w:val="left" w:pos="709"/>
        </w:tabs>
        <w:autoSpaceDE w:val="0"/>
        <w:autoSpaceDN w:val="0"/>
        <w:adjustRightInd w:val="0"/>
        <w:ind w:left="0" w:firstLine="426"/>
        <w:jc w:val="both"/>
        <w:rPr>
          <w:rFonts w:ascii="Times New Roman" w:hAnsi="Times New Roman" w:cs="Times New Roman"/>
          <w:sz w:val="28"/>
          <w:szCs w:val="28"/>
          <w:lang w:val="uk-UA"/>
        </w:rPr>
      </w:pPr>
      <w:r w:rsidRPr="00FD4F32">
        <w:rPr>
          <w:rFonts w:ascii="Times New Roman" w:hAnsi="Times New Roman" w:cs="Times New Roman"/>
          <w:sz w:val="28"/>
          <w:szCs w:val="28"/>
          <w:lang w:val="uk-UA"/>
        </w:rPr>
        <w:t xml:space="preserve">Огляди судової практики касаційних судів </w:t>
      </w:r>
      <w:hyperlink r:id="rId25" w:history="1">
        <w:r w:rsidRPr="00FD4F32">
          <w:rPr>
            <w:rStyle w:val="af"/>
            <w:rFonts w:ascii="Times New Roman" w:hAnsi="Times New Roman" w:cs="Times New Roman"/>
            <w:sz w:val="28"/>
            <w:szCs w:val="28"/>
          </w:rPr>
          <w:t>https://supreme.court.gov.ua/supreme/pokazniki-diyalnosti/analiz/</w:t>
        </w:r>
      </w:hyperlink>
    </w:p>
    <w:p w14:paraId="5B0D0127" w14:textId="77777777" w:rsidR="00F0644F" w:rsidRPr="00F0644F" w:rsidRDefault="00F0644F" w:rsidP="00290C18">
      <w:pPr>
        <w:pStyle w:val="ac"/>
        <w:tabs>
          <w:tab w:val="left" w:pos="1134"/>
        </w:tabs>
        <w:spacing w:line="240" w:lineRule="auto"/>
        <w:rPr>
          <w:rFonts w:cs="Times New Roman"/>
          <w:szCs w:val="28"/>
          <w:lang w:val="uk-UA"/>
        </w:rPr>
      </w:pPr>
    </w:p>
    <w:p w14:paraId="287A2EA0" w14:textId="77777777" w:rsidR="00412BF2" w:rsidRPr="00483F42" w:rsidRDefault="00412BF2" w:rsidP="00412BF2">
      <w:pPr>
        <w:pStyle w:val="a6"/>
        <w:jc w:val="both"/>
        <w:rPr>
          <w:i/>
          <w:sz w:val="26"/>
          <w:szCs w:val="26"/>
        </w:rPr>
      </w:pPr>
    </w:p>
    <w:p w14:paraId="3B7B2968" w14:textId="77777777" w:rsidR="00B365A2" w:rsidRPr="00483F42" w:rsidRDefault="00B365A2" w:rsidP="000258A5">
      <w:pPr>
        <w:ind w:firstLine="567"/>
        <w:jc w:val="center"/>
      </w:pPr>
      <w:r w:rsidRPr="00483F42">
        <w:rPr>
          <w:rFonts w:cs="Times New Roman"/>
          <w:b/>
          <w:bCs/>
          <w:sz w:val="28"/>
          <w:szCs w:val="28"/>
        </w:rPr>
        <w:t>4. </w:t>
      </w:r>
      <w:r w:rsidR="00D5599D" w:rsidRPr="00483F42">
        <w:rPr>
          <w:rFonts w:cs="Times New Roman"/>
          <w:b/>
          <w:bCs/>
          <w:sz w:val="28"/>
          <w:szCs w:val="28"/>
        </w:rPr>
        <w:t>Засоби оцінювання здобувачів вищої освіти.</w:t>
      </w:r>
    </w:p>
    <w:p w14:paraId="7EF03FA3" w14:textId="77777777" w:rsidR="00535E9B" w:rsidRPr="00483F42" w:rsidRDefault="00535E9B" w:rsidP="00785C3D">
      <w:pPr>
        <w:pStyle w:val="a4"/>
        <w:spacing w:after="0"/>
        <w:ind w:left="0" w:right="-57"/>
        <w:jc w:val="center"/>
        <w:rPr>
          <w:rFonts w:cs="Times New Roman"/>
          <w:sz w:val="28"/>
          <w:szCs w:val="28"/>
        </w:rPr>
      </w:pPr>
    </w:p>
    <w:p w14:paraId="1E89D17D" w14:textId="33DB4C55" w:rsidR="00F23F1A" w:rsidRPr="00F23F1A" w:rsidRDefault="00F23F1A" w:rsidP="0060576B">
      <w:pPr>
        <w:pStyle w:val="a3"/>
        <w:spacing w:before="0" w:beforeAutospacing="0" w:after="0" w:afterAutospacing="0"/>
        <w:ind w:firstLine="709"/>
        <w:jc w:val="center"/>
        <w:rPr>
          <w:rFonts w:ascii="Times New Roman" w:hAnsi="Times New Roman" w:cs="Times New Roman"/>
          <w:b/>
          <w:color w:val="auto"/>
          <w:sz w:val="28"/>
          <w:szCs w:val="28"/>
          <w:lang w:val="uk-UA"/>
        </w:rPr>
      </w:pPr>
      <w:bookmarkStart w:id="85" w:name="_Hlk49889935"/>
      <w:r w:rsidRPr="00483F42">
        <w:rPr>
          <w:rFonts w:ascii="Times New Roman" w:hAnsi="Times New Roman" w:cs="Times New Roman"/>
          <w:b/>
          <w:color w:val="auto"/>
          <w:sz w:val="28"/>
          <w:szCs w:val="28"/>
          <w:lang w:val="uk-UA"/>
        </w:rPr>
        <w:t>Контрольні питання, що виносяться на підсумковий контроль</w:t>
      </w:r>
      <w:r>
        <w:rPr>
          <w:rFonts w:ascii="Times New Roman" w:hAnsi="Times New Roman" w:cs="Times New Roman"/>
          <w:b/>
          <w:color w:val="auto"/>
          <w:sz w:val="28"/>
          <w:szCs w:val="28"/>
          <w:lang w:val="uk-UA"/>
        </w:rPr>
        <w:t xml:space="preserve"> </w:t>
      </w:r>
      <w:r w:rsidR="002C40E5">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залік</w:t>
      </w:r>
      <w:r w:rsidR="002C40E5">
        <w:rPr>
          <w:rFonts w:ascii="Times New Roman" w:hAnsi="Times New Roman" w:cs="Times New Roman"/>
          <w:b/>
          <w:color w:val="auto"/>
          <w:sz w:val="28"/>
          <w:szCs w:val="28"/>
          <w:lang w:val="uk-UA"/>
        </w:rPr>
        <w:t>)</w:t>
      </w:r>
      <w:r w:rsidRPr="00483F42">
        <w:rPr>
          <w:rFonts w:ascii="Times New Roman" w:hAnsi="Times New Roman" w:cs="Times New Roman"/>
          <w:b/>
          <w:color w:val="auto"/>
          <w:sz w:val="28"/>
          <w:szCs w:val="28"/>
          <w:lang w:val="uk-UA"/>
        </w:rPr>
        <w:t xml:space="preserve"> </w:t>
      </w:r>
    </w:p>
    <w:p w14:paraId="0F22F04F" w14:textId="77777777" w:rsidR="00F33494" w:rsidRPr="00A54F77" w:rsidRDefault="00F33494" w:rsidP="002C40E5">
      <w:pPr>
        <w:pStyle w:val="af1"/>
        <w:numPr>
          <w:ilvl w:val="0"/>
          <w:numId w:val="39"/>
        </w:numPr>
        <w:ind w:right="-1"/>
        <w:jc w:val="both"/>
        <w:rPr>
          <w:rFonts w:ascii="Times New Roman" w:hAnsi="Times New Roman" w:cs="Times New Roman"/>
          <w:sz w:val="28"/>
          <w:szCs w:val="28"/>
        </w:rPr>
      </w:pPr>
      <w:r w:rsidRPr="00A54F77">
        <w:rPr>
          <w:rFonts w:ascii="Times New Roman" w:hAnsi="Times New Roman" w:cs="Times New Roman"/>
          <w:sz w:val="28"/>
          <w:szCs w:val="28"/>
        </w:rPr>
        <w:t xml:space="preserve">Поняття цивільного права як галузі права. Місце цивільного права в системі права України. </w:t>
      </w:r>
    </w:p>
    <w:p w14:paraId="4A69D081" w14:textId="77777777" w:rsidR="00F33494" w:rsidRPr="00A54F77" w:rsidRDefault="00F33494" w:rsidP="002C40E5">
      <w:pPr>
        <w:pStyle w:val="af1"/>
        <w:numPr>
          <w:ilvl w:val="0"/>
          <w:numId w:val="39"/>
        </w:numPr>
        <w:ind w:right="-1"/>
        <w:jc w:val="both"/>
        <w:rPr>
          <w:rFonts w:ascii="Times New Roman" w:hAnsi="Times New Roman" w:cs="Times New Roman"/>
          <w:sz w:val="28"/>
          <w:szCs w:val="28"/>
        </w:rPr>
      </w:pPr>
      <w:r w:rsidRPr="00A54F77">
        <w:rPr>
          <w:rFonts w:ascii="Times New Roman" w:hAnsi="Times New Roman" w:cs="Times New Roman"/>
          <w:sz w:val="28"/>
          <w:szCs w:val="28"/>
        </w:rPr>
        <w:t xml:space="preserve">Предмет та метод цивільно-правового регулювання суспільних відносин. </w:t>
      </w:r>
    </w:p>
    <w:p w14:paraId="5870BB7B" w14:textId="77777777" w:rsidR="00F33494" w:rsidRPr="00A54F77" w:rsidRDefault="00F33494" w:rsidP="002C40E5">
      <w:pPr>
        <w:pStyle w:val="af1"/>
        <w:numPr>
          <w:ilvl w:val="0"/>
          <w:numId w:val="39"/>
        </w:numPr>
        <w:ind w:right="-1"/>
        <w:jc w:val="both"/>
        <w:rPr>
          <w:rFonts w:ascii="Times New Roman" w:hAnsi="Times New Roman" w:cs="Times New Roman"/>
          <w:sz w:val="28"/>
          <w:szCs w:val="28"/>
        </w:rPr>
      </w:pPr>
      <w:r w:rsidRPr="00A54F77">
        <w:rPr>
          <w:rFonts w:ascii="Times New Roman" w:hAnsi="Times New Roman" w:cs="Times New Roman"/>
          <w:sz w:val="28"/>
          <w:szCs w:val="28"/>
        </w:rPr>
        <w:t xml:space="preserve">Функції та принципи цивільного права. </w:t>
      </w:r>
    </w:p>
    <w:p w14:paraId="77D5369F" w14:textId="77777777" w:rsidR="00F33494" w:rsidRPr="00A54F77" w:rsidRDefault="00F33494" w:rsidP="002C40E5">
      <w:pPr>
        <w:pStyle w:val="af1"/>
        <w:numPr>
          <w:ilvl w:val="0"/>
          <w:numId w:val="39"/>
        </w:numPr>
        <w:ind w:right="-1"/>
        <w:jc w:val="both"/>
        <w:rPr>
          <w:rFonts w:ascii="Times New Roman" w:hAnsi="Times New Roman" w:cs="Times New Roman"/>
          <w:sz w:val="28"/>
          <w:szCs w:val="28"/>
        </w:rPr>
      </w:pPr>
      <w:r w:rsidRPr="00A54F77">
        <w:rPr>
          <w:rFonts w:ascii="Times New Roman" w:hAnsi="Times New Roman" w:cs="Times New Roman"/>
          <w:sz w:val="28"/>
          <w:szCs w:val="28"/>
        </w:rPr>
        <w:t xml:space="preserve">Система цивільного права. </w:t>
      </w:r>
    </w:p>
    <w:p w14:paraId="499D62E7"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Акти цивільного законодавства, їх система. Дія актів цивільного законодавства у часі, просторі та за колом осіб.</w:t>
      </w:r>
    </w:p>
    <w:p w14:paraId="35E81C8C"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Акти цивільного законодавства і договір. Звичай. Аналогія закону і аналогія права.</w:t>
      </w:r>
    </w:p>
    <w:p w14:paraId="249BFE87"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Поняття та особливості цивільних правовідносин, їх класифікація.</w:t>
      </w:r>
    </w:p>
    <w:p w14:paraId="0F804874"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Елементи цивільних правовідносин.</w:t>
      </w:r>
    </w:p>
    <w:p w14:paraId="47684196"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Підстави виникнення, зміни та припинення цивільних прав та обов’язків. </w:t>
      </w:r>
    </w:p>
    <w:p w14:paraId="05A90138"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Поняття фізичної особи. Правоздатність фізичної особи. Цивільна дієздатність фізичних осіб, зміст та її види.</w:t>
      </w:r>
    </w:p>
    <w:p w14:paraId="3FA08022"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Обмеження та поновлення цивільної дієздатності фізичної особи. Визнання фізичної особи недієздатною та поновлення в дієздатності.</w:t>
      </w:r>
    </w:p>
    <w:p w14:paraId="0B607A70"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Визнання фізичної особи безвісно відсутньою. Оголошення фізичної особи померлою.</w:t>
      </w:r>
    </w:p>
    <w:p w14:paraId="0F45C540"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Поняття, цілі та суб’єкти опіки та піклування. Встановлення опіки та піклування. </w:t>
      </w:r>
    </w:p>
    <w:p w14:paraId="02ACE253"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 xml:space="preserve">Поняття, ознаки та види юридичних осіб. </w:t>
      </w:r>
    </w:p>
    <w:p w14:paraId="3D7334DD" w14:textId="77777777" w:rsidR="00F33494" w:rsidRPr="00A54F77" w:rsidRDefault="00F33494" w:rsidP="002C40E5">
      <w:pPr>
        <w:pStyle w:val="af1"/>
        <w:numPr>
          <w:ilvl w:val="0"/>
          <w:numId w:val="39"/>
        </w:numPr>
        <w:tabs>
          <w:tab w:val="left" w:pos="360"/>
        </w:tabs>
        <w:jc w:val="both"/>
        <w:outlineLvl w:val="0"/>
        <w:rPr>
          <w:rFonts w:ascii="Times New Roman" w:hAnsi="Times New Roman" w:cs="Times New Roman"/>
          <w:sz w:val="28"/>
          <w:szCs w:val="28"/>
        </w:rPr>
      </w:pPr>
      <w:r w:rsidRPr="00A54F77">
        <w:rPr>
          <w:rFonts w:ascii="Times New Roman" w:hAnsi="Times New Roman" w:cs="Times New Roman"/>
          <w:sz w:val="28"/>
          <w:szCs w:val="28"/>
        </w:rPr>
        <w:t xml:space="preserve">Цивільна правоздатність та дієздатність юридичної особи. Відповідальність юридичних осіб. </w:t>
      </w:r>
    </w:p>
    <w:p w14:paraId="07BFCA4C"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Створення та припинення юридичної особи.</w:t>
      </w:r>
    </w:p>
    <w:p w14:paraId="63C07F14"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Участь держави, Автономної Республіки Крим, територіальних громад у цивільних правовідносинах.</w:t>
      </w:r>
    </w:p>
    <w:p w14:paraId="6AD80851"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Поняття і види об’єктів цивільних прав. Оборотоздатність об’єктів цивільних прав. </w:t>
      </w:r>
    </w:p>
    <w:p w14:paraId="7CC3F466"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Речі як об’єкти цивільних прав, їх класифікація. </w:t>
      </w:r>
    </w:p>
    <w:p w14:paraId="0483D954"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Гроші (грошові кошти). Валютні цінності. Цінні папери. </w:t>
      </w:r>
    </w:p>
    <w:p w14:paraId="51353120"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Нематеріальні блага як об’єкти цивільних прав, їх поняття та види.</w:t>
      </w:r>
    </w:p>
    <w:p w14:paraId="00AA68A7" w14:textId="683BAE9F" w:rsidR="00F33494" w:rsidRPr="002C40E5" w:rsidRDefault="00F33494" w:rsidP="002C40E5">
      <w:pPr>
        <w:pStyle w:val="af1"/>
        <w:numPr>
          <w:ilvl w:val="0"/>
          <w:numId w:val="39"/>
        </w:numPr>
        <w:tabs>
          <w:tab w:val="left" w:pos="360"/>
        </w:tabs>
        <w:jc w:val="both"/>
        <w:outlineLvl w:val="0"/>
        <w:rPr>
          <w:rFonts w:ascii="Times New Roman" w:hAnsi="Times New Roman" w:cs="Times New Roman"/>
          <w:sz w:val="28"/>
          <w:szCs w:val="28"/>
          <w:lang w:val="uk-UA"/>
        </w:rPr>
      </w:pPr>
      <w:r w:rsidRPr="00A54F77">
        <w:rPr>
          <w:rFonts w:ascii="Times New Roman" w:hAnsi="Times New Roman" w:cs="Times New Roman"/>
          <w:sz w:val="28"/>
          <w:szCs w:val="28"/>
        </w:rPr>
        <w:t xml:space="preserve">Поняття та види </w:t>
      </w:r>
      <w:r w:rsidRPr="002C40E5">
        <w:rPr>
          <w:rFonts w:ascii="Times New Roman" w:hAnsi="Times New Roman" w:cs="Times New Roman"/>
          <w:sz w:val="28"/>
          <w:szCs w:val="28"/>
          <w:lang w:val="uk-UA"/>
        </w:rPr>
        <w:t>правочинів.</w:t>
      </w:r>
      <w:r w:rsidR="002C40E5" w:rsidRPr="002C40E5">
        <w:rPr>
          <w:rFonts w:ascii="Times New Roman" w:hAnsi="Times New Roman" w:cs="Times New Roman"/>
          <w:sz w:val="28"/>
          <w:szCs w:val="28"/>
          <w:lang w:val="uk-UA"/>
        </w:rPr>
        <w:t xml:space="preserve"> Умови чинності правочину.</w:t>
      </w:r>
    </w:p>
    <w:p w14:paraId="247D81D9"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Недійсність правочину.</w:t>
      </w:r>
    </w:p>
    <w:p w14:paraId="7DEB17A1"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lastRenderedPageBreak/>
        <w:t>Поняття та підстави виникнення представництва. Правочини, які може вчиняти представник.</w:t>
      </w:r>
    </w:p>
    <w:p w14:paraId="3EF670DD"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 xml:space="preserve">Поняття, сутність та види позовної давності. Обчислення та перебіг позовної давності. </w:t>
      </w:r>
    </w:p>
    <w:p w14:paraId="0F54A9C7"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Поняття та види особистих немайнових прав. Особисті немайнові права, що забезпечують природне існування фізичної особи.</w:t>
      </w:r>
      <w:r w:rsidRPr="00A54F77">
        <w:rPr>
          <w:rFonts w:ascii="Times New Roman" w:hAnsi="Times New Roman" w:cs="Times New Roman"/>
          <w:iCs/>
          <w:sz w:val="28"/>
          <w:szCs w:val="28"/>
        </w:rPr>
        <w:t xml:space="preserve"> Особисті немайнові права, що забезпечують соціальне буття фізичної особи.</w:t>
      </w:r>
    </w:p>
    <w:p w14:paraId="3E01E274"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Поняття права власності та його зміст.</w:t>
      </w:r>
    </w:p>
    <w:p w14:paraId="69594797"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Підстави набуття права власності. Здійснення та припинення права власності.</w:t>
      </w:r>
    </w:p>
    <w:p w14:paraId="211C68B0"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 xml:space="preserve">Поняття, види права спільної власності. Здійснення права спільної власності.  </w:t>
      </w:r>
    </w:p>
    <w:p w14:paraId="59E8F2F1"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Поняття та види захисту права власності.</w:t>
      </w:r>
    </w:p>
    <w:p w14:paraId="58BCDA92"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 xml:space="preserve">Речові права на чуже майно. </w:t>
      </w:r>
    </w:p>
    <w:p w14:paraId="6019F6C4"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Поняття та зміст права інтелектуальної власності. Система виключних прав на нематеріальні об'єкти.</w:t>
      </w:r>
    </w:p>
    <w:p w14:paraId="5F1CB456" w14:textId="77777777" w:rsidR="00F33494" w:rsidRPr="00A54F77" w:rsidRDefault="00F33494" w:rsidP="002C40E5">
      <w:pPr>
        <w:pStyle w:val="af1"/>
        <w:numPr>
          <w:ilvl w:val="0"/>
          <w:numId w:val="39"/>
        </w:numPr>
        <w:jc w:val="both"/>
        <w:outlineLvl w:val="0"/>
        <w:rPr>
          <w:rFonts w:ascii="Times New Roman" w:hAnsi="Times New Roman" w:cs="Times New Roman"/>
          <w:sz w:val="28"/>
          <w:szCs w:val="28"/>
        </w:rPr>
      </w:pPr>
      <w:r w:rsidRPr="00A54F77">
        <w:rPr>
          <w:rFonts w:ascii="Times New Roman" w:hAnsi="Times New Roman" w:cs="Times New Roman"/>
          <w:sz w:val="28"/>
          <w:szCs w:val="28"/>
        </w:rPr>
        <w:t>Поняття зобов’язального права і його місце в системі галузі цивільного права. Зобов’язальне правовідношення (зобов’язання).</w:t>
      </w:r>
    </w:p>
    <w:p w14:paraId="6B3F4019" w14:textId="77777777" w:rsidR="00F33494" w:rsidRPr="00A54F77" w:rsidRDefault="00F33494" w:rsidP="002C40E5">
      <w:pPr>
        <w:pStyle w:val="af1"/>
        <w:numPr>
          <w:ilvl w:val="0"/>
          <w:numId w:val="39"/>
        </w:numPr>
        <w:jc w:val="both"/>
        <w:outlineLvl w:val="0"/>
        <w:rPr>
          <w:rFonts w:ascii="Times New Roman" w:hAnsi="Times New Roman" w:cs="Times New Roman"/>
          <w:iCs/>
          <w:sz w:val="28"/>
          <w:szCs w:val="28"/>
        </w:rPr>
      </w:pPr>
      <w:r w:rsidRPr="00A54F77">
        <w:rPr>
          <w:rFonts w:ascii="Times New Roman" w:hAnsi="Times New Roman" w:cs="Times New Roman"/>
          <w:sz w:val="28"/>
          <w:szCs w:val="28"/>
        </w:rPr>
        <w:t xml:space="preserve">Цивільно-правова відповідальність: поняття, умови, види. </w:t>
      </w:r>
    </w:p>
    <w:p w14:paraId="748AFEC2" w14:textId="77777777" w:rsidR="00F33494" w:rsidRPr="00A54F77" w:rsidRDefault="00F33494" w:rsidP="002C40E5">
      <w:pPr>
        <w:pStyle w:val="af1"/>
        <w:numPr>
          <w:ilvl w:val="0"/>
          <w:numId w:val="39"/>
        </w:numPr>
        <w:jc w:val="both"/>
        <w:outlineLvl w:val="0"/>
        <w:rPr>
          <w:rFonts w:ascii="Times New Roman" w:hAnsi="Times New Roman" w:cs="Times New Roman"/>
          <w:iCs/>
          <w:sz w:val="28"/>
          <w:szCs w:val="28"/>
        </w:rPr>
      </w:pPr>
      <w:r w:rsidRPr="00A54F77">
        <w:rPr>
          <w:rFonts w:ascii="Times New Roman" w:hAnsi="Times New Roman" w:cs="Times New Roman"/>
          <w:sz w:val="28"/>
          <w:szCs w:val="28"/>
        </w:rPr>
        <w:t>Поняття та види договорів.</w:t>
      </w:r>
    </w:p>
    <w:p w14:paraId="135C461A" w14:textId="77777777" w:rsidR="00F33494" w:rsidRPr="00A54F77" w:rsidRDefault="00F33494" w:rsidP="002C40E5">
      <w:pPr>
        <w:pStyle w:val="af1"/>
        <w:numPr>
          <w:ilvl w:val="0"/>
          <w:numId w:val="39"/>
        </w:numPr>
        <w:jc w:val="both"/>
        <w:outlineLvl w:val="0"/>
        <w:rPr>
          <w:rFonts w:ascii="Times New Roman" w:hAnsi="Times New Roman" w:cs="Times New Roman"/>
          <w:iCs/>
          <w:sz w:val="28"/>
          <w:szCs w:val="28"/>
        </w:rPr>
      </w:pPr>
      <w:r w:rsidRPr="00A54F77">
        <w:rPr>
          <w:rFonts w:ascii="Times New Roman" w:hAnsi="Times New Roman" w:cs="Times New Roman"/>
          <w:sz w:val="28"/>
          <w:szCs w:val="28"/>
        </w:rPr>
        <w:t>Зміст цивільно-правового договору і класифікація його умов. Форма договору.</w:t>
      </w:r>
    </w:p>
    <w:p w14:paraId="55F9FD08" w14:textId="77777777" w:rsidR="00F33494" w:rsidRPr="00A54F77" w:rsidRDefault="00F33494" w:rsidP="002C40E5">
      <w:pPr>
        <w:pStyle w:val="af1"/>
        <w:numPr>
          <w:ilvl w:val="0"/>
          <w:numId w:val="39"/>
        </w:numPr>
        <w:jc w:val="both"/>
        <w:outlineLvl w:val="0"/>
        <w:rPr>
          <w:rFonts w:ascii="Times New Roman" w:hAnsi="Times New Roman" w:cs="Times New Roman"/>
          <w:iCs/>
          <w:sz w:val="28"/>
          <w:szCs w:val="28"/>
        </w:rPr>
      </w:pPr>
      <w:r w:rsidRPr="00A54F77">
        <w:rPr>
          <w:rFonts w:ascii="Times New Roman" w:hAnsi="Times New Roman" w:cs="Times New Roman"/>
          <w:sz w:val="28"/>
          <w:szCs w:val="28"/>
        </w:rPr>
        <w:t>Укладення, зміна та розірвання договору.</w:t>
      </w:r>
    </w:p>
    <w:p w14:paraId="726CEE79"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Загальна характеристика договорів про передачу майна у власність. . </w:t>
      </w:r>
    </w:p>
    <w:p w14:paraId="58059E9A"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Загальна характеристика договорів про передання майна у тимчасове володіння та користування. </w:t>
      </w:r>
    </w:p>
    <w:p w14:paraId="6AA26384"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Загальна характеристика договорів про виконання робіт.  </w:t>
      </w:r>
    </w:p>
    <w:p w14:paraId="72D0BC88"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Загальна характеристика договорів з надання послуг.  </w:t>
      </w:r>
    </w:p>
    <w:p w14:paraId="4CDD97BB" w14:textId="77777777" w:rsidR="00F33494" w:rsidRPr="00A54F77" w:rsidRDefault="00F33494" w:rsidP="002C40E5">
      <w:pPr>
        <w:pStyle w:val="af1"/>
        <w:numPr>
          <w:ilvl w:val="0"/>
          <w:numId w:val="39"/>
        </w:numPr>
        <w:tabs>
          <w:tab w:val="left" w:pos="360"/>
        </w:tabs>
        <w:jc w:val="both"/>
        <w:rPr>
          <w:rFonts w:ascii="Times New Roman" w:hAnsi="Times New Roman" w:cs="Times New Roman"/>
          <w:sz w:val="28"/>
          <w:szCs w:val="28"/>
        </w:rPr>
      </w:pPr>
      <w:r w:rsidRPr="00A54F77">
        <w:rPr>
          <w:rFonts w:ascii="Times New Roman" w:hAnsi="Times New Roman" w:cs="Times New Roman"/>
          <w:sz w:val="28"/>
          <w:szCs w:val="28"/>
        </w:rPr>
        <w:t>Загальна характеристика договорів про розпорядження майновими правами інтелектуальної власності. Договір про комерційну концесію.</w:t>
      </w:r>
    </w:p>
    <w:p w14:paraId="6C12B12E"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Деліктні зобов’язання. Поняття і система деліктних зобов’язань. </w:t>
      </w:r>
    </w:p>
    <w:p w14:paraId="24242028"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Відшкодування шкоди. Загальні положення про порядок та об’єм відшкодування заподіяної шкоди. </w:t>
      </w:r>
    </w:p>
    <w:p w14:paraId="18F26E7C"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Поняття спадкування, підстави спадкування. Відкриття спадщини, місце і час відкриття спадщини. </w:t>
      </w:r>
    </w:p>
    <w:p w14:paraId="27853742"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Спадкова маса. Суб’єкти спадкових правовідносин. Об’єкти спадкового правонаступництва. </w:t>
      </w:r>
    </w:p>
    <w:p w14:paraId="3CA598E6"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Спадкування за заповітом. </w:t>
      </w:r>
    </w:p>
    <w:p w14:paraId="37E772B1"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Спадкування за законом</w:t>
      </w:r>
    </w:p>
    <w:p w14:paraId="4527C08D" w14:textId="77777777" w:rsidR="00F33494" w:rsidRPr="00A54F77" w:rsidRDefault="00F33494" w:rsidP="002C40E5">
      <w:pPr>
        <w:pStyle w:val="af1"/>
        <w:numPr>
          <w:ilvl w:val="0"/>
          <w:numId w:val="39"/>
        </w:numPr>
        <w:jc w:val="both"/>
        <w:rPr>
          <w:rFonts w:ascii="Times New Roman" w:hAnsi="Times New Roman" w:cs="Times New Roman"/>
          <w:sz w:val="28"/>
          <w:szCs w:val="28"/>
        </w:rPr>
      </w:pPr>
      <w:r w:rsidRPr="00A54F77">
        <w:rPr>
          <w:rFonts w:ascii="Times New Roman" w:hAnsi="Times New Roman" w:cs="Times New Roman"/>
          <w:sz w:val="28"/>
          <w:szCs w:val="28"/>
        </w:rPr>
        <w:t xml:space="preserve">Здійснення спадкових прав.   </w:t>
      </w:r>
    </w:p>
    <w:p w14:paraId="2112A94E" w14:textId="77777777" w:rsidR="00F33494" w:rsidRPr="00A54F77" w:rsidRDefault="00F33494" w:rsidP="002C40E5">
      <w:pPr>
        <w:pStyle w:val="13"/>
        <w:numPr>
          <w:ilvl w:val="0"/>
          <w:numId w:val="39"/>
        </w:numPr>
        <w:rPr>
          <w:rFonts w:cs="Times New Roman"/>
        </w:rPr>
      </w:pPr>
      <w:r w:rsidRPr="00A54F77">
        <w:rPr>
          <w:rFonts w:cs="Times New Roman"/>
        </w:rPr>
        <w:t xml:space="preserve">Форми захисту цивільних прав, свобод та інтересів фізичних осіб, юридичних осіб та інтересів держави. </w:t>
      </w:r>
    </w:p>
    <w:p w14:paraId="63F5E522" w14:textId="77777777" w:rsidR="00F33494" w:rsidRPr="00A54F77" w:rsidRDefault="00F33494" w:rsidP="002C40E5">
      <w:pPr>
        <w:pStyle w:val="13"/>
        <w:numPr>
          <w:ilvl w:val="0"/>
          <w:numId w:val="39"/>
        </w:numPr>
        <w:rPr>
          <w:rFonts w:cs="Times New Roman"/>
        </w:rPr>
      </w:pPr>
      <w:r w:rsidRPr="00A54F77">
        <w:rPr>
          <w:rFonts w:cs="Times New Roman"/>
        </w:rPr>
        <w:t xml:space="preserve">Поняття цивільного процесу (цивільного судочинства), його завдання та види. Стадії цивільного процесу. </w:t>
      </w:r>
    </w:p>
    <w:p w14:paraId="6B643459" w14:textId="77777777" w:rsidR="00F33494" w:rsidRPr="00A54F77" w:rsidRDefault="00F33494" w:rsidP="002C40E5">
      <w:pPr>
        <w:pStyle w:val="13"/>
        <w:numPr>
          <w:ilvl w:val="0"/>
          <w:numId w:val="39"/>
        </w:numPr>
        <w:rPr>
          <w:rFonts w:cs="Times New Roman"/>
        </w:rPr>
      </w:pPr>
      <w:r w:rsidRPr="00A54F77">
        <w:rPr>
          <w:rFonts w:cs="Times New Roman"/>
        </w:rPr>
        <w:lastRenderedPageBreak/>
        <w:t xml:space="preserve">Предмет і метод цивільного процесуального права. Джерела цивільного процесуального права. </w:t>
      </w:r>
    </w:p>
    <w:p w14:paraId="7E3922DB" w14:textId="77777777" w:rsidR="00F33494" w:rsidRPr="00A54F77" w:rsidRDefault="00F33494" w:rsidP="002C40E5">
      <w:pPr>
        <w:pStyle w:val="13"/>
        <w:numPr>
          <w:ilvl w:val="0"/>
          <w:numId w:val="39"/>
        </w:numPr>
        <w:rPr>
          <w:rFonts w:cs="Times New Roman"/>
        </w:rPr>
      </w:pPr>
      <w:r w:rsidRPr="00A54F77">
        <w:rPr>
          <w:rFonts w:cs="Times New Roman"/>
        </w:rPr>
        <w:t>Поняття і значення принципів цивільного процесуального права, їх класифікація. Принципи диспозитивності та змагальності цивільного судочинства</w:t>
      </w:r>
    </w:p>
    <w:p w14:paraId="70FB1461" w14:textId="77777777" w:rsidR="00F33494" w:rsidRPr="00A54F77" w:rsidRDefault="00F33494" w:rsidP="002C40E5">
      <w:pPr>
        <w:pStyle w:val="13"/>
        <w:numPr>
          <w:ilvl w:val="0"/>
          <w:numId w:val="39"/>
        </w:numPr>
        <w:rPr>
          <w:rFonts w:cs="Times New Roman"/>
        </w:rPr>
      </w:pPr>
      <w:r w:rsidRPr="00A54F77">
        <w:rPr>
          <w:rFonts w:cs="Times New Roman"/>
        </w:rPr>
        <w:t xml:space="preserve">Поняття та елементи цивільних процесуальних правовідносин, підстави і передумови їх виникнення. </w:t>
      </w:r>
    </w:p>
    <w:p w14:paraId="6B49D1EF" w14:textId="77777777" w:rsidR="00F33494" w:rsidRPr="00A54F77" w:rsidRDefault="00F33494" w:rsidP="002C40E5">
      <w:pPr>
        <w:pStyle w:val="13"/>
        <w:numPr>
          <w:ilvl w:val="0"/>
          <w:numId w:val="39"/>
        </w:numPr>
        <w:rPr>
          <w:rFonts w:cs="Times New Roman"/>
        </w:rPr>
      </w:pPr>
      <w:r w:rsidRPr="00A54F77">
        <w:rPr>
          <w:rFonts w:cs="Times New Roman"/>
        </w:rPr>
        <w:t xml:space="preserve">Суд як суб'єкт цивільних процесуальних правовідносин. Склад суду, відводи. </w:t>
      </w:r>
    </w:p>
    <w:p w14:paraId="0A07B20B" w14:textId="77777777" w:rsidR="00F33494" w:rsidRPr="00A54F77" w:rsidRDefault="00F33494" w:rsidP="002C40E5">
      <w:pPr>
        <w:pStyle w:val="13"/>
        <w:numPr>
          <w:ilvl w:val="0"/>
          <w:numId w:val="39"/>
        </w:numPr>
        <w:rPr>
          <w:rFonts w:cs="Times New Roman"/>
        </w:rPr>
      </w:pPr>
      <w:r w:rsidRPr="00A54F77">
        <w:rPr>
          <w:rFonts w:cs="Times New Roman"/>
        </w:rPr>
        <w:t xml:space="preserve">Поняття та види цивільної юрисдикції судів. </w:t>
      </w:r>
    </w:p>
    <w:p w14:paraId="6445F8FB" w14:textId="77777777" w:rsidR="00F33494" w:rsidRPr="00A54F77" w:rsidRDefault="00F33494" w:rsidP="002C40E5">
      <w:pPr>
        <w:pStyle w:val="13"/>
        <w:numPr>
          <w:ilvl w:val="0"/>
          <w:numId w:val="39"/>
        </w:numPr>
        <w:rPr>
          <w:rFonts w:cs="Times New Roman"/>
        </w:rPr>
      </w:pPr>
      <w:r w:rsidRPr="00A54F77">
        <w:rPr>
          <w:rFonts w:cs="Times New Roman"/>
        </w:rPr>
        <w:t>Поняття і склад учасників справи. Процесуальні права та обов’язки учасників справи.</w:t>
      </w:r>
    </w:p>
    <w:p w14:paraId="6B6D9CBB" w14:textId="77777777" w:rsidR="00F33494" w:rsidRPr="00A54F77" w:rsidRDefault="00F33494" w:rsidP="002C40E5">
      <w:pPr>
        <w:pStyle w:val="13"/>
        <w:numPr>
          <w:ilvl w:val="0"/>
          <w:numId w:val="39"/>
        </w:numPr>
        <w:rPr>
          <w:rFonts w:cs="Times New Roman"/>
        </w:rPr>
      </w:pPr>
      <w:r w:rsidRPr="00A54F77">
        <w:rPr>
          <w:rFonts w:cs="Times New Roman"/>
        </w:rPr>
        <w:t xml:space="preserve">Сторони в цивільному процесі. Процесуальна співучасть. </w:t>
      </w:r>
    </w:p>
    <w:p w14:paraId="6722B32F" w14:textId="77777777" w:rsidR="00F33494" w:rsidRPr="00A54F77" w:rsidRDefault="00F33494" w:rsidP="002C40E5">
      <w:pPr>
        <w:pStyle w:val="13"/>
        <w:numPr>
          <w:ilvl w:val="0"/>
          <w:numId w:val="39"/>
        </w:numPr>
        <w:rPr>
          <w:rFonts w:cs="Times New Roman"/>
        </w:rPr>
      </w:pPr>
      <w:r w:rsidRPr="00A54F77">
        <w:rPr>
          <w:rFonts w:cs="Times New Roman"/>
        </w:rPr>
        <w:t xml:space="preserve">Треті особи в цивільному процесі. </w:t>
      </w:r>
    </w:p>
    <w:p w14:paraId="0C8FEBB3" w14:textId="77777777" w:rsidR="00F33494" w:rsidRPr="00F23F1A" w:rsidRDefault="00F33494" w:rsidP="002C40E5">
      <w:pPr>
        <w:pStyle w:val="13"/>
        <w:numPr>
          <w:ilvl w:val="0"/>
          <w:numId w:val="39"/>
        </w:numPr>
        <w:rPr>
          <w:rFonts w:cs="Times New Roman"/>
        </w:rPr>
      </w:pPr>
      <w:r w:rsidRPr="00F23F1A">
        <w:rPr>
          <w:rFonts w:cs="Times New Roman"/>
        </w:rPr>
        <w:t xml:space="preserve">Участь у цивільному процесі органів та осіб, яким за законом надано право звертатися до суду в інтересах інших осіб. </w:t>
      </w:r>
    </w:p>
    <w:p w14:paraId="0851DB04" w14:textId="77777777" w:rsidR="00F33494" w:rsidRPr="00F23F1A" w:rsidRDefault="00F33494" w:rsidP="002C40E5">
      <w:pPr>
        <w:pStyle w:val="13"/>
        <w:numPr>
          <w:ilvl w:val="0"/>
          <w:numId w:val="39"/>
        </w:numPr>
        <w:rPr>
          <w:rFonts w:cs="Times New Roman"/>
        </w:rPr>
      </w:pPr>
      <w:r w:rsidRPr="00F23F1A">
        <w:rPr>
          <w:rFonts w:cs="Times New Roman"/>
        </w:rPr>
        <w:t>Судове представництво.</w:t>
      </w:r>
    </w:p>
    <w:p w14:paraId="464F1377" w14:textId="77777777" w:rsidR="00F33494" w:rsidRPr="00F23F1A" w:rsidRDefault="00F33494" w:rsidP="002C40E5">
      <w:pPr>
        <w:pStyle w:val="af1"/>
        <w:numPr>
          <w:ilvl w:val="0"/>
          <w:numId w:val="39"/>
        </w:numPr>
        <w:ind w:right="-57"/>
        <w:jc w:val="both"/>
        <w:rPr>
          <w:rFonts w:ascii="Times New Roman" w:hAnsi="Times New Roman" w:cs="Times New Roman"/>
          <w:sz w:val="28"/>
          <w:szCs w:val="28"/>
        </w:rPr>
      </w:pPr>
      <w:r w:rsidRPr="00F23F1A">
        <w:rPr>
          <w:rFonts w:ascii="Times New Roman" w:hAnsi="Times New Roman" w:cs="Times New Roman"/>
          <w:sz w:val="28"/>
          <w:szCs w:val="28"/>
        </w:rPr>
        <w:t xml:space="preserve">Поняття судових доказів та засобів доказування у цивільному процесі. </w:t>
      </w:r>
    </w:p>
    <w:p w14:paraId="62AAA2BB" w14:textId="77777777" w:rsidR="00F33494" w:rsidRPr="00A54F77" w:rsidRDefault="00F33494" w:rsidP="002C40E5">
      <w:pPr>
        <w:pStyle w:val="af1"/>
        <w:numPr>
          <w:ilvl w:val="0"/>
          <w:numId w:val="39"/>
        </w:numPr>
        <w:ind w:right="-57"/>
        <w:jc w:val="both"/>
        <w:rPr>
          <w:rFonts w:ascii="Times New Roman" w:hAnsi="Times New Roman" w:cs="Times New Roman"/>
          <w:bCs/>
          <w:sz w:val="28"/>
          <w:szCs w:val="28"/>
        </w:rPr>
      </w:pPr>
      <w:r w:rsidRPr="00F23F1A">
        <w:rPr>
          <w:rFonts w:ascii="Times New Roman" w:hAnsi="Times New Roman" w:cs="Times New Roman"/>
          <w:sz w:val="28"/>
          <w:szCs w:val="28"/>
        </w:rPr>
        <w:t>Предмет доказування</w:t>
      </w:r>
      <w:r w:rsidRPr="00A54F77">
        <w:rPr>
          <w:rFonts w:ascii="Times New Roman" w:hAnsi="Times New Roman" w:cs="Times New Roman"/>
          <w:bCs/>
          <w:sz w:val="28"/>
          <w:szCs w:val="28"/>
        </w:rPr>
        <w:t xml:space="preserve">. </w:t>
      </w:r>
    </w:p>
    <w:p w14:paraId="4731CC5B" w14:textId="77777777" w:rsidR="00F33494" w:rsidRPr="00A54F77" w:rsidRDefault="00F33494" w:rsidP="002C40E5">
      <w:pPr>
        <w:pStyle w:val="af1"/>
        <w:numPr>
          <w:ilvl w:val="0"/>
          <w:numId w:val="39"/>
        </w:numPr>
        <w:ind w:right="-57"/>
        <w:jc w:val="both"/>
        <w:rPr>
          <w:rFonts w:ascii="Times New Roman" w:hAnsi="Times New Roman" w:cs="Times New Roman"/>
          <w:sz w:val="28"/>
          <w:szCs w:val="28"/>
        </w:rPr>
      </w:pPr>
      <w:r w:rsidRPr="00A54F77">
        <w:rPr>
          <w:rFonts w:ascii="Times New Roman" w:hAnsi="Times New Roman" w:cs="Times New Roman"/>
          <w:bCs/>
          <w:sz w:val="28"/>
          <w:szCs w:val="28"/>
        </w:rPr>
        <w:t>Обов'язки доказування і подання доказів. Підстави звільнення від доказування.</w:t>
      </w:r>
      <w:r w:rsidRPr="00A54F77">
        <w:rPr>
          <w:rFonts w:ascii="Times New Roman" w:hAnsi="Times New Roman" w:cs="Times New Roman"/>
          <w:sz w:val="28"/>
          <w:szCs w:val="28"/>
        </w:rPr>
        <w:t xml:space="preserve"> </w:t>
      </w:r>
    </w:p>
    <w:p w14:paraId="5C799287" w14:textId="77777777" w:rsidR="00F33494" w:rsidRPr="00A54F77" w:rsidRDefault="00F33494" w:rsidP="002C40E5">
      <w:pPr>
        <w:pStyle w:val="af1"/>
        <w:numPr>
          <w:ilvl w:val="0"/>
          <w:numId w:val="39"/>
        </w:numPr>
        <w:ind w:right="-57"/>
        <w:jc w:val="both"/>
        <w:rPr>
          <w:rFonts w:ascii="Times New Roman" w:hAnsi="Times New Roman" w:cs="Times New Roman"/>
          <w:sz w:val="28"/>
          <w:szCs w:val="28"/>
        </w:rPr>
      </w:pPr>
      <w:r w:rsidRPr="00A54F77">
        <w:rPr>
          <w:rFonts w:ascii="Times New Roman" w:hAnsi="Times New Roman" w:cs="Times New Roman"/>
          <w:bCs/>
          <w:sz w:val="28"/>
          <w:szCs w:val="28"/>
        </w:rPr>
        <w:t>Належність, допустимість, достатність і достовірність доказів.</w:t>
      </w:r>
      <w:r w:rsidRPr="00A54F77">
        <w:rPr>
          <w:rFonts w:ascii="Times New Roman" w:hAnsi="Times New Roman" w:cs="Times New Roman"/>
          <w:sz w:val="28"/>
          <w:szCs w:val="28"/>
        </w:rPr>
        <w:t xml:space="preserve"> </w:t>
      </w:r>
    </w:p>
    <w:p w14:paraId="3EF72C38" w14:textId="77777777" w:rsidR="00F33494" w:rsidRPr="00A54F77" w:rsidRDefault="00F33494" w:rsidP="002C40E5">
      <w:pPr>
        <w:pStyle w:val="af1"/>
        <w:numPr>
          <w:ilvl w:val="0"/>
          <w:numId w:val="39"/>
        </w:numPr>
        <w:ind w:right="-57"/>
        <w:jc w:val="both"/>
        <w:rPr>
          <w:rFonts w:ascii="Times New Roman" w:hAnsi="Times New Roman" w:cs="Times New Roman"/>
          <w:sz w:val="28"/>
          <w:szCs w:val="28"/>
        </w:rPr>
      </w:pPr>
      <w:r w:rsidRPr="00A54F77">
        <w:rPr>
          <w:rFonts w:ascii="Times New Roman" w:hAnsi="Times New Roman" w:cs="Times New Roman"/>
          <w:bCs/>
          <w:sz w:val="28"/>
          <w:szCs w:val="28"/>
        </w:rPr>
        <w:t>Право на судовий захист. Поняття і сутність позовного провадження. Поняття позову та його елементи. Види позовів.</w:t>
      </w:r>
      <w:r w:rsidRPr="00A54F77">
        <w:rPr>
          <w:rFonts w:ascii="Times New Roman" w:hAnsi="Times New Roman" w:cs="Times New Roman"/>
          <w:sz w:val="28"/>
          <w:szCs w:val="28"/>
        </w:rPr>
        <w:t xml:space="preserve"> </w:t>
      </w:r>
    </w:p>
    <w:p w14:paraId="2B683EC1" w14:textId="77777777" w:rsidR="00F33494" w:rsidRPr="00A54F77" w:rsidRDefault="00F33494" w:rsidP="002C40E5">
      <w:pPr>
        <w:pStyle w:val="af1"/>
        <w:numPr>
          <w:ilvl w:val="0"/>
          <w:numId w:val="39"/>
        </w:numPr>
        <w:ind w:right="-57"/>
        <w:jc w:val="both"/>
        <w:rPr>
          <w:rFonts w:ascii="Times New Roman" w:hAnsi="Times New Roman" w:cs="Times New Roman"/>
          <w:sz w:val="28"/>
          <w:szCs w:val="28"/>
        </w:rPr>
      </w:pPr>
      <w:r w:rsidRPr="00A54F77">
        <w:rPr>
          <w:rFonts w:ascii="Times New Roman" w:hAnsi="Times New Roman" w:cs="Times New Roman"/>
          <w:bCs/>
          <w:sz w:val="28"/>
          <w:szCs w:val="28"/>
        </w:rPr>
        <w:t xml:space="preserve">Пред'явлення позову. Позовна заява та її реквізити. </w:t>
      </w:r>
    </w:p>
    <w:p w14:paraId="593C46DB" w14:textId="77777777" w:rsidR="00F33494" w:rsidRPr="00A54F77" w:rsidRDefault="00F33494" w:rsidP="002C40E5">
      <w:pPr>
        <w:pStyle w:val="af1"/>
        <w:numPr>
          <w:ilvl w:val="0"/>
          <w:numId w:val="39"/>
        </w:numPr>
        <w:ind w:right="-57"/>
        <w:jc w:val="both"/>
        <w:rPr>
          <w:rFonts w:ascii="Times New Roman" w:hAnsi="Times New Roman" w:cs="Times New Roman"/>
          <w:sz w:val="28"/>
          <w:szCs w:val="28"/>
        </w:rPr>
      </w:pPr>
      <w:r w:rsidRPr="00A54F77">
        <w:rPr>
          <w:rFonts w:ascii="Times New Roman" w:hAnsi="Times New Roman" w:cs="Times New Roman"/>
          <w:bCs/>
          <w:sz w:val="28"/>
          <w:szCs w:val="28"/>
        </w:rPr>
        <w:t xml:space="preserve">Право на судовий захист відповідача. </w:t>
      </w:r>
    </w:p>
    <w:p w14:paraId="0E9732E4" w14:textId="77777777" w:rsidR="00F33494" w:rsidRPr="00A54F77" w:rsidRDefault="00F33494" w:rsidP="002C40E5">
      <w:pPr>
        <w:pStyle w:val="af1"/>
        <w:numPr>
          <w:ilvl w:val="0"/>
          <w:numId w:val="39"/>
        </w:numPr>
        <w:ind w:right="-57"/>
        <w:jc w:val="both"/>
        <w:rPr>
          <w:rFonts w:ascii="Times New Roman" w:hAnsi="Times New Roman" w:cs="Times New Roman"/>
          <w:sz w:val="28"/>
          <w:szCs w:val="28"/>
        </w:rPr>
      </w:pPr>
      <w:r w:rsidRPr="00A54F77">
        <w:rPr>
          <w:rFonts w:ascii="Times New Roman" w:hAnsi="Times New Roman" w:cs="Times New Roman"/>
          <w:bCs/>
          <w:sz w:val="28"/>
          <w:szCs w:val="28"/>
        </w:rPr>
        <w:t>Відкриття провадження у справі. Підстави для відмови у відкритті провадження. Залишення позовної заяви без руху. Повернення заяви.</w:t>
      </w:r>
    </w:p>
    <w:p w14:paraId="52E727AE" w14:textId="77777777" w:rsidR="00F33494" w:rsidRPr="00A54F77" w:rsidRDefault="00F33494" w:rsidP="002C40E5">
      <w:pPr>
        <w:pStyle w:val="af1"/>
        <w:numPr>
          <w:ilvl w:val="0"/>
          <w:numId w:val="39"/>
        </w:numPr>
        <w:shd w:val="clear" w:color="auto" w:fill="FFFFFF"/>
        <w:tabs>
          <w:tab w:val="left" w:pos="851"/>
        </w:tabs>
        <w:jc w:val="both"/>
        <w:rPr>
          <w:rFonts w:ascii="Times New Roman" w:hAnsi="Times New Roman" w:cs="Times New Roman"/>
          <w:bCs/>
          <w:sz w:val="28"/>
          <w:szCs w:val="28"/>
        </w:rPr>
      </w:pPr>
      <w:r w:rsidRPr="00A54F77">
        <w:rPr>
          <w:rFonts w:ascii="Times New Roman" w:hAnsi="Times New Roman" w:cs="Times New Roman"/>
          <w:bCs/>
          <w:sz w:val="28"/>
          <w:szCs w:val="28"/>
        </w:rPr>
        <w:t xml:space="preserve">Письмові заяви учасників справи. </w:t>
      </w:r>
    </w:p>
    <w:p w14:paraId="08EA1A27" w14:textId="77777777" w:rsidR="00F33494" w:rsidRPr="00A54F77" w:rsidRDefault="00F33494" w:rsidP="002C40E5">
      <w:pPr>
        <w:pStyle w:val="af1"/>
        <w:numPr>
          <w:ilvl w:val="0"/>
          <w:numId w:val="39"/>
        </w:numPr>
        <w:shd w:val="clear" w:color="auto" w:fill="FFFFFF"/>
        <w:tabs>
          <w:tab w:val="left" w:pos="851"/>
        </w:tabs>
        <w:jc w:val="both"/>
        <w:rPr>
          <w:rFonts w:ascii="Times New Roman" w:hAnsi="Times New Roman" w:cs="Times New Roman"/>
          <w:bCs/>
          <w:sz w:val="28"/>
          <w:szCs w:val="28"/>
        </w:rPr>
      </w:pPr>
      <w:r w:rsidRPr="00A54F77">
        <w:rPr>
          <w:rFonts w:ascii="Times New Roman" w:hAnsi="Times New Roman" w:cs="Times New Roman"/>
          <w:bCs/>
          <w:sz w:val="28"/>
          <w:szCs w:val="28"/>
        </w:rPr>
        <w:t xml:space="preserve">Поняття і значення стадії розгляду справи по суті. Судове засідання. </w:t>
      </w:r>
    </w:p>
    <w:p w14:paraId="6BC99D04" w14:textId="77777777" w:rsidR="00F33494" w:rsidRPr="00A54F77" w:rsidRDefault="00F33494" w:rsidP="002C40E5">
      <w:pPr>
        <w:pStyle w:val="13"/>
        <w:numPr>
          <w:ilvl w:val="0"/>
          <w:numId w:val="39"/>
        </w:numPr>
        <w:tabs>
          <w:tab w:val="left" w:pos="851"/>
        </w:tabs>
        <w:rPr>
          <w:rFonts w:cs="Times New Roman"/>
        </w:rPr>
      </w:pPr>
      <w:r w:rsidRPr="00A54F77">
        <w:rPr>
          <w:rFonts w:cs="Times New Roman"/>
        </w:rPr>
        <w:t>Поняття та види судових рішень. Вимоги, яким повинно відповідати судове рішення.</w:t>
      </w:r>
    </w:p>
    <w:p w14:paraId="18C3166C" w14:textId="77777777" w:rsidR="00F33494" w:rsidRPr="00A54F77" w:rsidRDefault="00F33494" w:rsidP="002C40E5">
      <w:pPr>
        <w:pStyle w:val="13"/>
        <w:numPr>
          <w:ilvl w:val="0"/>
          <w:numId w:val="39"/>
        </w:numPr>
        <w:tabs>
          <w:tab w:val="left" w:pos="851"/>
        </w:tabs>
        <w:rPr>
          <w:rFonts w:cs="Times New Roman"/>
        </w:rPr>
      </w:pPr>
      <w:r w:rsidRPr="00A54F77">
        <w:rPr>
          <w:rFonts w:cs="Times New Roman"/>
        </w:rPr>
        <w:t xml:space="preserve">Законна сила судового рішення. </w:t>
      </w:r>
    </w:p>
    <w:p w14:paraId="23C71352" w14:textId="77777777" w:rsidR="00F33494" w:rsidRPr="00A54F77" w:rsidRDefault="00F33494" w:rsidP="002C40E5">
      <w:pPr>
        <w:pStyle w:val="af1"/>
        <w:numPr>
          <w:ilvl w:val="0"/>
          <w:numId w:val="39"/>
        </w:numPr>
        <w:tabs>
          <w:tab w:val="left" w:pos="851"/>
        </w:tabs>
        <w:ind w:right="-57"/>
        <w:jc w:val="both"/>
        <w:rPr>
          <w:rFonts w:ascii="Times New Roman" w:hAnsi="Times New Roman" w:cs="Times New Roman"/>
          <w:bCs/>
          <w:sz w:val="28"/>
          <w:szCs w:val="28"/>
        </w:rPr>
      </w:pPr>
      <w:r w:rsidRPr="00A54F77">
        <w:rPr>
          <w:rFonts w:ascii="Times New Roman" w:hAnsi="Times New Roman" w:cs="Times New Roman"/>
          <w:bCs/>
          <w:sz w:val="28"/>
          <w:szCs w:val="28"/>
        </w:rPr>
        <w:t xml:space="preserve">Поняття та особливості наказного провадження. Вимоги за якими може бути виданий судовий наказ. </w:t>
      </w:r>
    </w:p>
    <w:p w14:paraId="273CFEF1" w14:textId="77777777" w:rsidR="00F33494" w:rsidRPr="00A54F77" w:rsidRDefault="00F33494" w:rsidP="002C40E5">
      <w:pPr>
        <w:pStyle w:val="af1"/>
        <w:numPr>
          <w:ilvl w:val="0"/>
          <w:numId w:val="39"/>
        </w:numPr>
        <w:tabs>
          <w:tab w:val="left" w:pos="851"/>
        </w:tabs>
        <w:ind w:right="-57"/>
        <w:jc w:val="both"/>
        <w:rPr>
          <w:rFonts w:ascii="Times New Roman" w:hAnsi="Times New Roman" w:cs="Times New Roman"/>
          <w:sz w:val="28"/>
          <w:szCs w:val="28"/>
        </w:rPr>
      </w:pPr>
      <w:r w:rsidRPr="00A54F77">
        <w:rPr>
          <w:rFonts w:ascii="Times New Roman" w:hAnsi="Times New Roman" w:cs="Times New Roman"/>
          <w:bCs/>
          <w:sz w:val="28"/>
          <w:szCs w:val="28"/>
        </w:rPr>
        <w:t>Загальна характеристика окремого провадження в цивільному судочинстві. Процесуальні особливості судового розгляду справ окремого провадження</w:t>
      </w:r>
    </w:p>
    <w:p w14:paraId="6A0D2855" w14:textId="77777777" w:rsidR="00F33494" w:rsidRPr="00A54F77" w:rsidRDefault="00F33494" w:rsidP="002C40E5">
      <w:pPr>
        <w:pStyle w:val="af1"/>
        <w:numPr>
          <w:ilvl w:val="0"/>
          <w:numId w:val="39"/>
        </w:numPr>
        <w:tabs>
          <w:tab w:val="left" w:pos="851"/>
        </w:tabs>
        <w:jc w:val="both"/>
        <w:rPr>
          <w:rFonts w:ascii="Times New Roman" w:hAnsi="Times New Roman" w:cs="Times New Roman"/>
          <w:sz w:val="28"/>
          <w:szCs w:val="28"/>
        </w:rPr>
      </w:pPr>
      <w:r w:rsidRPr="00A54F77">
        <w:rPr>
          <w:rFonts w:ascii="Times New Roman" w:eastAsia="Times New Roman" w:hAnsi="Times New Roman" w:cs="Times New Roman"/>
          <w:bCs/>
          <w:sz w:val="28"/>
          <w:szCs w:val="28"/>
        </w:rPr>
        <w:t>Загальна характеристика апеляційного провадження. П</w:t>
      </w:r>
      <w:r w:rsidRPr="00A54F77">
        <w:rPr>
          <w:rFonts w:ascii="Times New Roman" w:hAnsi="Times New Roman" w:cs="Times New Roman"/>
          <w:sz w:val="28"/>
          <w:szCs w:val="28"/>
        </w:rPr>
        <w:t>раво апеляційного оскарження та порядок його реалізації.</w:t>
      </w:r>
    </w:p>
    <w:p w14:paraId="15D13B58" w14:textId="77777777" w:rsidR="00F33494" w:rsidRPr="00A54F77" w:rsidRDefault="00F33494" w:rsidP="002C40E5">
      <w:pPr>
        <w:pStyle w:val="af1"/>
        <w:numPr>
          <w:ilvl w:val="0"/>
          <w:numId w:val="39"/>
        </w:numPr>
        <w:tabs>
          <w:tab w:val="left" w:pos="851"/>
        </w:tabs>
        <w:jc w:val="both"/>
        <w:rPr>
          <w:rFonts w:ascii="Times New Roman" w:hAnsi="Times New Roman" w:cs="Times New Roman"/>
          <w:sz w:val="28"/>
          <w:szCs w:val="28"/>
        </w:rPr>
      </w:pPr>
      <w:r w:rsidRPr="00A54F77">
        <w:rPr>
          <w:rFonts w:ascii="Times New Roman" w:eastAsia="Times New Roman" w:hAnsi="Times New Roman" w:cs="Times New Roman"/>
          <w:bCs/>
          <w:sz w:val="28"/>
          <w:szCs w:val="28"/>
        </w:rPr>
        <w:t>Загальна характеристика касаційного провадження.</w:t>
      </w:r>
      <w:r w:rsidRPr="00A54F77">
        <w:rPr>
          <w:rFonts w:ascii="Times New Roman" w:hAnsi="Times New Roman" w:cs="Times New Roman"/>
          <w:sz w:val="28"/>
          <w:szCs w:val="28"/>
        </w:rPr>
        <w:t xml:space="preserve"> Право касаційного оскарження та порядок його реалізації. </w:t>
      </w:r>
    </w:p>
    <w:p w14:paraId="16DE591E" w14:textId="77777777" w:rsidR="00F33494" w:rsidRPr="00A54F77" w:rsidRDefault="00F33494" w:rsidP="002C40E5">
      <w:pPr>
        <w:pStyle w:val="af1"/>
        <w:numPr>
          <w:ilvl w:val="0"/>
          <w:numId w:val="39"/>
        </w:numPr>
        <w:tabs>
          <w:tab w:val="left" w:pos="851"/>
        </w:tabs>
        <w:jc w:val="both"/>
        <w:rPr>
          <w:rFonts w:ascii="Times New Roman" w:hAnsi="Times New Roman" w:cs="Times New Roman"/>
          <w:sz w:val="28"/>
          <w:szCs w:val="28"/>
        </w:rPr>
      </w:pPr>
      <w:r w:rsidRPr="00A54F77">
        <w:rPr>
          <w:rFonts w:ascii="Times New Roman" w:hAnsi="Times New Roman" w:cs="Times New Roman"/>
          <w:bCs/>
          <w:sz w:val="28"/>
          <w:szCs w:val="28"/>
        </w:rPr>
        <w:t>Загальна характеристика перегляду судових рішень за нововиявленими або виключними обставинами.</w:t>
      </w:r>
    </w:p>
    <w:p w14:paraId="6B0D8593" w14:textId="77777777" w:rsidR="00F33494" w:rsidRPr="00A54F77" w:rsidRDefault="00F33494" w:rsidP="002C40E5">
      <w:pPr>
        <w:pStyle w:val="af1"/>
        <w:numPr>
          <w:ilvl w:val="0"/>
          <w:numId w:val="39"/>
        </w:numPr>
        <w:shd w:val="clear" w:color="auto" w:fill="FFFFFF"/>
        <w:tabs>
          <w:tab w:val="left" w:pos="851"/>
        </w:tabs>
        <w:jc w:val="both"/>
        <w:rPr>
          <w:rFonts w:ascii="Times New Roman" w:hAnsi="Times New Roman" w:cs="Times New Roman"/>
          <w:bCs/>
          <w:sz w:val="28"/>
          <w:szCs w:val="28"/>
        </w:rPr>
      </w:pPr>
      <w:r w:rsidRPr="00A54F77">
        <w:rPr>
          <w:rFonts w:ascii="Times New Roman" w:hAnsi="Times New Roman" w:cs="Times New Roman"/>
          <w:bCs/>
          <w:sz w:val="28"/>
          <w:szCs w:val="28"/>
        </w:rPr>
        <w:lastRenderedPageBreak/>
        <w:t xml:space="preserve">Загальна характеристика примусового виконання судових рішень та рішень інших органів (посадових осіб). Рішення суду, що звертаються до примусового виконання і виконавчі документи. </w:t>
      </w:r>
    </w:p>
    <w:p w14:paraId="00CA42A8" w14:textId="77777777" w:rsidR="00F33494" w:rsidRPr="00A54F77" w:rsidRDefault="00F33494" w:rsidP="002C40E5">
      <w:pPr>
        <w:pStyle w:val="af1"/>
        <w:numPr>
          <w:ilvl w:val="0"/>
          <w:numId w:val="39"/>
        </w:numPr>
        <w:shd w:val="clear" w:color="auto" w:fill="FFFFFF"/>
        <w:tabs>
          <w:tab w:val="left" w:pos="851"/>
        </w:tabs>
        <w:jc w:val="both"/>
        <w:rPr>
          <w:rFonts w:ascii="Times New Roman" w:hAnsi="Times New Roman" w:cs="Times New Roman"/>
          <w:sz w:val="28"/>
          <w:szCs w:val="28"/>
        </w:rPr>
      </w:pPr>
      <w:r w:rsidRPr="00A54F77">
        <w:rPr>
          <w:rFonts w:ascii="Times New Roman" w:hAnsi="Times New Roman" w:cs="Times New Roman"/>
          <w:bCs/>
          <w:sz w:val="28"/>
          <w:szCs w:val="28"/>
        </w:rPr>
        <w:t>Повноваження суду, щодо питань виконавчого провадження.</w:t>
      </w:r>
      <w:r w:rsidRPr="00A54F77">
        <w:rPr>
          <w:rFonts w:ascii="Times New Roman" w:hAnsi="Times New Roman" w:cs="Times New Roman"/>
          <w:sz w:val="28"/>
          <w:szCs w:val="28"/>
        </w:rPr>
        <w:t xml:space="preserve"> </w:t>
      </w:r>
    </w:p>
    <w:bookmarkEnd w:id="85"/>
    <w:p w14:paraId="67203693" w14:textId="4C487E8D" w:rsidR="000E540D" w:rsidRPr="00F33494" w:rsidRDefault="000E540D" w:rsidP="000E540D">
      <w:pPr>
        <w:pStyle w:val="a3"/>
        <w:spacing w:before="0" w:beforeAutospacing="0" w:after="0" w:afterAutospacing="0"/>
        <w:ind w:firstLine="709"/>
        <w:jc w:val="center"/>
        <w:rPr>
          <w:rFonts w:ascii="Times New Roman" w:hAnsi="Times New Roman"/>
          <w:b/>
          <w:color w:val="auto"/>
          <w:sz w:val="28"/>
          <w:szCs w:val="28"/>
          <w:lang w:val="uk"/>
        </w:rPr>
      </w:pPr>
    </w:p>
    <w:sectPr w:rsidR="000E540D" w:rsidRPr="00F33494" w:rsidSect="0060576B">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067F4" w14:textId="77777777" w:rsidR="00BD2137" w:rsidRDefault="00BD2137" w:rsidP="00535E9B">
      <w:r>
        <w:separator/>
      </w:r>
    </w:p>
  </w:endnote>
  <w:endnote w:type="continuationSeparator" w:id="0">
    <w:p w14:paraId="747BF121" w14:textId="77777777" w:rsidR="00BD2137" w:rsidRDefault="00BD2137" w:rsidP="005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C177" w14:textId="77777777" w:rsidR="00BD2137" w:rsidRDefault="00BD2137" w:rsidP="00535E9B">
      <w:r>
        <w:separator/>
      </w:r>
    </w:p>
  </w:footnote>
  <w:footnote w:type="continuationSeparator" w:id="0">
    <w:p w14:paraId="3D3E38B2" w14:textId="77777777" w:rsidR="00BD2137" w:rsidRDefault="00BD2137" w:rsidP="0053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B5D4" w14:textId="77777777" w:rsidR="00A25110" w:rsidRPr="00E30312" w:rsidRDefault="00A25110">
    <w:pPr>
      <w:pStyle w:val="a6"/>
      <w:jc w:val="center"/>
      <w:rPr>
        <w:sz w:val="28"/>
        <w:szCs w:val="28"/>
      </w:rPr>
    </w:pPr>
    <w:r w:rsidRPr="00E30312">
      <w:rPr>
        <w:sz w:val="28"/>
        <w:szCs w:val="28"/>
      </w:rPr>
      <w:fldChar w:fldCharType="begin"/>
    </w:r>
    <w:r w:rsidRPr="00E30312">
      <w:rPr>
        <w:sz w:val="28"/>
        <w:szCs w:val="28"/>
      </w:rPr>
      <w:instrText xml:space="preserve"> PAGE   \* MERGEFORMAT </w:instrText>
    </w:r>
    <w:r w:rsidRPr="00E30312">
      <w:rPr>
        <w:sz w:val="28"/>
        <w:szCs w:val="28"/>
      </w:rPr>
      <w:fldChar w:fldCharType="separate"/>
    </w:r>
    <w:r>
      <w:rPr>
        <w:noProof/>
        <w:sz w:val="28"/>
        <w:szCs w:val="28"/>
      </w:rPr>
      <w:t>30</w:t>
    </w:r>
    <w:r w:rsidRPr="00E30312">
      <w:rPr>
        <w:sz w:val="28"/>
        <w:szCs w:val="28"/>
      </w:rPr>
      <w:fldChar w:fldCharType="end"/>
    </w:r>
  </w:p>
  <w:p w14:paraId="10135DE9" w14:textId="77777777" w:rsidR="00A25110" w:rsidRDefault="00A251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3E4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14523"/>
    <w:multiLevelType w:val="hybridMultilevel"/>
    <w:tmpl w:val="1E38A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B2710"/>
    <w:multiLevelType w:val="hybridMultilevel"/>
    <w:tmpl w:val="8D208C50"/>
    <w:lvl w:ilvl="0" w:tplc="93A6CDC0">
      <w:start w:val="1"/>
      <w:numFmt w:val="decimal"/>
      <w:lvlText w:val="%1."/>
      <w:lvlJc w:val="left"/>
      <w:pPr>
        <w:ind w:left="1482" w:hanging="915"/>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95A4F"/>
    <w:multiLevelType w:val="hybridMultilevel"/>
    <w:tmpl w:val="8E5E46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A9662D"/>
    <w:multiLevelType w:val="hybridMultilevel"/>
    <w:tmpl w:val="47ACE1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390C66"/>
    <w:multiLevelType w:val="hybridMultilevel"/>
    <w:tmpl w:val="8A08F5A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4AF3B06"/>
    <w:multiLevelType w:val="hybridMultilevel"/>
    <w:tmpl w:val="180A8A54"/>
    <w:lvl w:ilvl="0" w:tplc="2000000F">
      <w:start w:val="1"/>
      <w:numFmt w:val="decimal"/>
      <w:lvlText w:val="%1."/>
      <w:lvlJc w:val="left"/>
      <w:pPr>
        <w:tabs>
          <w:tab w:val="num" w:pos="720"/>
        </w:tabs>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4E7958"/>
    <w:multiLevelType w:val="hybridMultilevel"/>
    <w:tmpl w:val="D34C8E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965679E"/>
    <w:multiLevelType w:val="hybridMultilevel"/>
    <w:tmpl w:val="89F64C44"/>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A8345F0"/>
    <w:multiLevelType w:val="hybridMultilevel"/>
    <w:tmpl w:val="374E2B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CE0C3B"/>
    <w:multiLevelType w:val="hybridMultilevel"/>
    <w:tmpl w:val="89F64C4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390744D"/>
    <w:multiLevelType w:val="hybridMultilevel"/>
    <w:tmpl w:val="1DB864B4"/>
    <w:lvl w:ilvl="0" w:tplc="0419000F">
      <w:start w:val="1"/>
      <w:numFmt w:val="decimal"/>
      <w:lvlText w:val="%1."/>
      <w:lvlJc w:val="left"/>
      <w:pPr>
        <w:tabs>
          <w:tab w:val="num" w:pos="720"/>
        </w:tabs>
        <w:ind w:left="720" w:hanging="360"/>
      </w:pPr>
      <w:rPr>
        <w:rFonts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9735A68"/>
    <w:multiLevelType w:val="hybridMultilevel"/>
    <w:tmpl w:val="01AC5D2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07C3CA4"/>
    <w:multiLevelType w:val="hybridMultilevel"/>
    <w:tmpl w:val="BB8A4750"/>
    <w:lvl w:ilvl="0" w:tplc="33B06590">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C87C8A"/>
    <w:multiLevelType w:val="hybridMultilevel"/>
    <w:tmpl w:val="3AC4CF6A"/>
    <w:lvl w:ilvl="0" w:tplc="CE5639C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31F32"/>
    <w:multiLevelType w:val="hybridMultilevel"/>
    <w:tmpl w:val="4F40B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EE454B"/>
    <w:multiLevelType w:val="hybridMultilevel"/>
    <w:tmpl w:val="3AC4CF6A"/>
    <w:lvl w:ilvl="0" w:tplc="CE5639C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E4346"/>
    <w:multiLevelType w:val="hybridMultilevel"/>
    <w:tmpl w:val="A2C4D4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75F027B"/>
    <w:multiLevelType w:val="hybridMultilevel"/>
    <w:tmpl w:val="8B8E3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AC4930"/>
    <w:multiLevelType w:val="hybridMultilevel"/>
    <w:tmpl w:val="F0686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D6471"/>
    <w:multiLevelType w:val="hybridMultilevel"/>
    <w:tmpl w:val="3A28591A"/>
    <w:lvl w:ilvl="0" w:tplc="F14A31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D2B4AC3"/>
    <w:multiLevelType w:val="hybridMultilevel"/>
    <w:tmpl w:val="A2C4D4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EC00100"/>
    <w:multiLevelType w:val="hybridMultilevel"/>
    <w:tmpl w:val="26223A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0E7107B"/>
    <w:multiLevelType w:val="hybridMultilevel"/>
    <w:tmpl w:val="89F64C4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27E21B9"/>
    <w:multiLevelType w:val="hybridMultilevel"/>
    <w:tmpl w:val="F796DA54"/>
    <w:lvl w:ilvl="0" w:tplc="F14A31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6990FB5"/>
    <w:multiLevelType w:val="hybridMultilevel"/>
    <w:tmpl w:val="3548646A"/>
    <w:lvl w:ilvl="0" w:tplc="B3D6BF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9D2BAB"/>
    <w:multiLevelType w:val="hybridMultilevel"/>
    <w:tmpl w:val="DEC85CB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58E627FA"/>
    <w:multiLevelType w:val="hybridMultilevel"/>
    <w:tmpl w:val="D18A53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98752D4"/>
    <w:multiLevelType w:val="hybridMultilevel"/>
    <w:tmpl w:val="A2C4D4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AF2491B"/>
    <w:multiLevelType w:val="multilevel"/>
    <w:tmpl w:val="ACE4385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EA22E89"/>
    <w:multiLevelType w:val="hybridMultilevel"/>
    <w:tmpl w:val="D6088942"/>
    <w:lvl w:ilvl="0" w:tplc="7916CFF0">
      <w:numFmt w:val="bullet"/>
      <w:lvlText w:val="–"/>
      <w:lvlJc w:val="left"/>
      <w:pPr>
        <w:tabs>
          <w:tab w:val="num" w:pos="1080"/>
        </w:tabs>
        <w:ind w:left="1080" w:hanging="360"/>
      </w:pPr>
      <w:rPr>
        <w:rFonts w:ascii="Times New Roman" w:eastAsia="Times New Roman" w:hAnsi="Times New Roman" w:cs="Times New Roman" w:hint="default"/>
      </w:rPr>
    </w:lvl>
    <w:lvl w:ilvl="1" w:tplc="A134D404">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AF1BB0"/>
    <w:multiLevelType w:val="hybridMultilevel"/>
    <w:tmpl w:val="0CD0D5B2"/>
    <w:lvl w:ilvl="0" w:tplc="D3CCCC9C">
      <w:start w:val="1"/>
      <w:numFmt w:val="bullet"/>
      <w:lvlText w:val="-"/>
      <w:lvlJc w:val="left"/>
      <w:pPr>
        <w:ind w:left="1069" w:hanging="360"/>
      </w:pPr>
      <w:rPr>
        <w:rFonts w:ascii="Times New Roman" w:eastAsia="Times New Roman" w:hAnsi="Times New Roman"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72C4138"/>
    <w:multiLevelType w:val="hybridMultilevel"/>
    <w:tmpl w:val="77D468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386FA9"/>
    <w:multiLevelType w:val="hybridMultilevel"/>
    <w:tmpl w:val="D9983080"/>
    <w:lvl w:ilvl="0" w:tplc="2000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BFA2217"/>
    <w:multiLevelType w:val="hybridMultilevel"/>
    <w:tmpl w:val="A2C4D4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EBD2276"/>
    <w:multiLevelType w:val="hybridMultilevel"/>
    <w:tmpl w:val="7758C9C0"/>
    <w:lvl w:ilvl="0" w:tplc="09903354">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36" w15:restartNumberingAfterBreak="0">
    <w:nsid w:val="722838D7"/>
    <w:multiLevelType w:val="hybridMultilevel"/>
    <w:tmpl w:val="8146FDF6"/>
    <w:lvl w:ilvl="0" w:tplc="0419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7" w15:restartNumberingAfterBreak="0">
    <w:nsid w:val="74233074"/>
    <w:multiLevelType w:val="hybridMultilevel"/>
    <w:tmpl w:val="FB5A49D6"/>
    <w:lvl w:ilvl="0" w:tplc="7916CF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8F3A31"/>
    <w:multiLevelType w:val="hybridMultilevel"/>
    <w:tmpl w:val="EEA8263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9"/>
  </w:num>
  <w:num w:numId="2">
    <w:abstractNumId w:val="35"/>
  </w:num>
  <w:num w:numId="3">
    <w:abstractNumId w:val="31"/>
  </w:num>
  <w:num w:numId="4">
    <w:abstractNumId w:val="8"/>
  </w:num>
  <w:num w:numId="5">
    <w:abstractNumId w:val="3"/>
  </w:num>
  <w:num w:numId="6">
    <w:abstractNumId w:val="25"/>
  </w:num>
  <w:num w:numId="7">
    <w:abstractNumId w:val="1"/>
  </w:num>
  <w:num w:numId="8">
    <w:abstractNumId w:val="18"/>
  </w:num>
  <w:num w:numId="9">
    <w:abstractNumId w:val="32"/>
  </w:num>
  <w:num w:numId="10">
    <w:abstractNumId w:val="23"/>
  </w:num>
  <w:num w:numId="11">
    <w:abstractNumId w:val="19"/>
  </w:num>
  <w:num w:numId="12">
    <w:abstractNumId w:val="24"/>
  </w:num>
  <w:num w:numId="13">
    <w:abstractNumId w:val="20"/>
  </w:num>
  <w:num w:numId="14">
    <w:abstractNumId w:val="12"/>
  </w:num>
  <w:num w:numId="15">
    <w:abstractNumId w:val="5"/>
  </w:num>
  <w:num w:numId="16">
    <w:abstractNumId w:val="2"/>
  </w:num>
  <w:num w:numId="17">
    <w:abstractNumId w:val="14"/>
  </w:num>
  <w:num w:numId="18">
    <w:abstractNumId w:val="16"/>
  </w:num>
  <w:num w:numId="19">
    <w:abstractNumId w:val="13"/>
  </w:num>
  <w:num w:numId="20">
    <w:abstractNumId w:val="30"/>
  </w:num>
  <w:num w:numId="21">
    <w:abstractNumId w:val="37"/>
  </w:num>
  <w:num w:numId="22">
    <w:abstractNumId w:val="21"/>
  </w:num>
  <w:num w:numId="23">
    <w:abstractNumId w:val="34"/>
  </w:num>
  <w:num w:numId="24">
    <w:abstractNumId w:val="17"/>
  </w:num>
  <w:num w:numId="25">
    <w:abstractNumId w:val="28"/>
  </w:num>
  <w:num w:numId="26">
    <w:abstractNumId w:val="0"/>
  </w:num>
  <w:num w:numId="27">
    <w:abstractNumId w:val="10"/>
  </w:num>
  <w:num w:numId="28">
    <w:abstractNumId w:val="33"/>
  </w:num>
  <w:num w:numId="29">
    <w:abstractNumId w:val="15"/>
  </w:num>
  <w:num w:numId="30">
    <w:abstractNumId w:val="7"/>
  </w:num>
  <w:num w:numId="31">
    <w:abstractNumId w:val="11"/>
  </w:num>
  <w:num w:numId="32">
    <w:abstractNumId w:val="6"/>
  </w:num>
  <w:num w:numId="33">
    <w:abstractNumId w:val="9"/>
  </w:num>
  <w:num w:numId="34">
    <w:abstractNumId w:val="38"/>
  </w:num>
  <w:num w:numId="35">
    <w:abstractNumId w:val="26"/>
  </w:num>
  <w:num w:numId="36">
    <w:abstractNumId w:val="36"/>
  </w:num>
  <w:num w:numId="37">
    <w:abstractNumId w:val="4"/>
  </w:num>
  <w:num w:numId="38">
    <w:abstractNumId w:val="2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E9B"/>
    <w:rsid w:val="000023E3"/>
    <w:rsid w:val="00003A3F"/>
    <w:rsid w:val="000053ED"/>
    <w:rsid w:val="00011982"/>
    <w:rsid w:val="00020C28"/>
    <w:rsid w:val="000258A5"/>
    <w:rsid w:val="00033CF7"/>
    <w:rsid w:val="00042952"/>
    <w:rsid w:val="00077801"/>
    <w:rsid w:val="00085B70"/>
    <w:rsid w:val="000938FE"/>
    <w:rsid w:val="00095C3A"/>
    <w:rsid w:val="000A2A58"/>
    <w:rsid w:val="000B78CF"/>
    <w:rsid w:val="000B7CFC"/>
    <w:rsid w:val="000D0384"/>
    <w:rsid w:val="000D1D3F"/>
    <w:rsid w:val="000D403B"/>
    <w:rsid w:val="000E540D"/>
    <w:rsid w:val="000F6DE3"/>
    <w:rsid w:val="001215AB"/>
    <w:rsid w:val="0013192F"/>
    <w:rsid w:val="00133D74"/>
    <w:rsid w:val="00173301"/>
    <w:rsid w:val="001A14B8"/>
    <w:rsid w:val="001A47F0"/>
    <w:rsid w:val="001F6F6D"/>
    <w:rsid w:val="00203065"/>
    <w:rsid w:val="00206F43"/>
    <w:rsid w:val="00264CB7"/>
    <w:rsid w:val="00280346"/>
    <w:rsid w:val="00284D59"/>
    <w:rsid w:val="00287082"/>
    <w:rsid w:val="00290C18"/>
    <w:rsid w:val="002970A8"/>
    <w:rsid w:val="002C40E5"/>
    <w:rsid w:val="00305A9D"/>
    <w:rsid w:val="003123AA"/>
    <w:rsid w:val="003126D1"/>
    <w:rsid w:val="00336AEB"/>
    <w:rsid w:val="0034549C"/>
    <w:rsid w:val="00355DB6"/>
    <w:rsid w:val="00360E31"/>
    <w:rsid w:val="003A0DDD"/>
    <w:rsid w:val="003B37CA"/>
    <w:rsid w:val="003B3F03"/>
    <w:rsid w:val="003B5FEB"/>
    <w:rsid w:val="003C1288"/>
    <w:rsid w:val="003D5BF5"/>
    <w:rsid w:val="003D5EA1"/>
    <w:rsid w:val="003D61B6"/>
    <w:rsid w:val="003D76DE"/>
    <w:rsid w:val="00412BF2"/>
    <w:rsid w:val="0042502F"/>
    <w:rsid w:val="00430E9B"/>
    <w:rsid w:val="00441F4D"/>
    <w:rsid w:val="004444A7"/>
    <w:rsid w:val="0045513A"/>
    <w:rsid w:val="00461BA7"/>
    <w:rsid w:val="00473757"/>
    <w:rsid w:val="00483F42"/>
    <w:rsid w:val="00496926"/>
    <w:rsid w:val="004974A4"/>
    <w:rsid w:val="004A0541"/>
    <w:rsid w:val="004B2A15"/>
    <w:rsid w:val="004C7B4F"/>
    <w:rsid w:val="004E6E66"/>
    <w:rsid w:val="004F02EF"/>
    <w:rsid w:val="0051511A"/>
    <w:rsid w:val="00520361"/>
    <w:rsid w:val="00520962"/>
    <w:rsid w:val="00535E9B"/>
    <w:rsid w:val="00552B18"/>
    <w:rsid w:val="00572EB1"/>
    <w:rsid w:val="005819BD"/>
    <w:rsid w:val="00586A4F"/>
    <w:rsid w:val="0059241A"/>
    <w:rsid w:val="005B0825"/>
    <w:rsid w:val="005B09B9"/>
    <w:rsid w:val="005B3BD0"/>
    <w:rsid w:val="005D2F4D"/>
    <w:rsid w:val="005D37A0"/>
    <w:rsid w:val="005F17B4"/>
    <w:rsid w:val="005F46A9"/>
    <w:rsid w:val="0060576B"/>
    <w:rsid w:val="006132D9"/>
    <w:rsid w:val="006215DE"/>
    <w:rsid w:val="006530A0"/>
    <w:rsid w:val="00660126"/>
    <w:rsid w:val="00676ACA"/>
    <w:rsid w:val="006840D4"/>
    <w:rsid w:val="00695424"/>
    <w:rsid w:val="006A1353"/>
    <w:rsid w:val="006B0BA4"/>
    <w:rsid w:val="006D366D"/>
    <w:rsid w:val="007074A8"/>
    <w:rsid w:val="00707CD2"/>
    <w:rsid w:val="00713B73"/>
    <w:rsid w:val="007159D9"/>
    <w:rsid w:val="00723EE7"/>
    <w:rsid w:val="00726A97"/>
    <w:rsid w:val="00730B6B"/>
    <w:rsid w:val="007332EA"/>
    <w:rsid w:val="0074173D"/>
    <w:rsid w:val="00742DCB"/>
    <w:rsid w:val="00760B8E"/>
    <w:rsid w:val="00771C2D"/>
    <w:rsid w:val="00774D77"/>
    <w:rsid w:val="0078593F"/>
    <w:rsid w:val="00785C3D"/>
    <w:rsid w:val="00792EF0"/>
    <w:rsid w:val="00797371"/>
    <w:rsid w:val="00797DE0"/>
    <w:rsid w:val="007A18FC"/>
    <w:rsid w:val="007C48CD"/>
    <w:rsid w:val="007E1183"/>
    <w:rsid w:val="007F2EB0"/>
    <w:rsid w:val="00806CB6"/>
    <w:rsid w:val="008135BA"/>
    <w:rsid w:val="00823A2B"/>
    <w:rsid w:val="0082608B"/>
    <w:rsid w:val="00827311"/>
    <w:rsid w:val="00845A75"/>
    <w:rsid w:val="008504B5"/>
    <w:rsid w:val="00850F23"/>
    <w:rsid w:val="00867B20"/>
    <w:rsid w:val="008724BC"/>
    <w:rsid w:val="0088358F"/>
    <w:rsid w:val="008936FE"/>
    <w:rsid w:val="00893D1D"/>
    <w:rsid w:val="00897AA5"/>
    <w:rsid w:val="008B41FF"/>
    <w:rsid w:val="008B72FB"/>
    <w:rsid w:val="008D3DF6"/>
    <w:rsid w:val="008E6894"/>
    <w:rsid w:val="008F0C4E"/>
    <w:rsid w:val="008F71A5"/>
    <w:rsid w:val="009052E0"/>
    <w:rsid w:val="00910DB0"/>
    <w:rsid w:val="009122A2"/>
    <w:rsid w:val="00917B70"/>
    <w:rsid w:val="00967F56"/>
    <w:rsid w:val="00974ECF"/>
    <w:rsid w:val="00983ED7"/>
    <w:rsid w:val="009923C2"/>
    <w:rsid w:val="00996549"/>
    <w:rsid w:val="00996671"/>
    <w:rsid w:val="00997A7B"/>
    <w:rsid w:val="00997EB8"/>
    <w:rsid w:val="009B7708"/>
    <w:rsid w:val="009C67F0"/>
    <w:rsid w:val="009E0EE2"/>
    <w:rsid w:val="009E2523"/>
    <w:rsid w:val="00A04E1D"/>
    <w:rsid w:val="00A15953"/>
    <w:rsid w:val="00A22F04"/>
    <w:rsid w:val="00A23416"/>
    <w:rsid w:val="00A24417"/>
    <w:rsid w:val="00A25110"/>
    <w:rsid w:val="00A37E3D"/>
    <w:rsid w:val="00A50A95"/>
    <w:rsid w:val="00A55010"/>
    <w:rsid w:val="00A70B1B"/>
    <w:rsid w:val="00A80BA7"/>
    <w:rsid w:val="00A903FD"/>
    <w:rsid w:val="00AB1F4D"/>
    <w:rsid w:val="00AB441E"/>
    <w:rsid w:val="00AB6F7B"/>
    <w:rsid w:val="00AC3913"/>
    <w:rsid w:val="00AD62F5"/>
    <w:rsid w:val="00AE5015"/>
    <w:rsid w:val="00AF0B54"/>
    <w:rsid w:val="00AF2BF9"/>
    <w:rsid w:val="00B23774"/>
    <w:rsid w:val="00B365A2"/>
    <w:rsid w:val="00B47BF1"/>
    <w:rsid w:val="00B61043"/>
    <w:rsid w:val="00B613A8"/>
    <w:rsid w:val="00B65993"/>
    <w:rsid w:val="00B708C1"/>
    <w:rsid w:val="00B74B2C"/>
    <w:rsid w:val="00B87A1F"/>
    <w:rsid w:val="00BB127B"/>
    <w:rsid w:val="00BB7CAF"/>
    <w:rsid w:val="00BC4739"/>
    <w:rsid w:val="00BD2137"/>
    <w:rsid w:val="00C17925"/>
    <w:rsid w:val="00C2078F"/>
    <w:rsid w:val="00C35EBF"/>
    <w:rsid w:val="00C40BAD"/>
    <w:rsid w:val="00C45E0A"/>
    <w:rsid w:val="00C54BCE"/>
    <w:rsid w:val="00C55D60"/>
    <w:rsid w:val="00C5684B"/>
    <w:rsid w:val="00C65BDB"/>
    <w:rsid w:val="00C707D4"/>
    <w:rsid w:val="00C74ACA"/>
    <w:rsid w:val="00C87AFB"/>
    <w:rsid w:val="00C94E19"/>
    <w:rsid w:val="00C9707A"/>
    <w:rsid w:val="00CA2BC5"/>
    <w:rsid w:val="00CA7257"/>
    <w:rsid w:val="00CC0038"/>
    <w:rsid w:val="00CD1D1F"/>
    <w:rsid w:val="00CE0C2B"/>
    <w:rsid w:val="00CE4779"/>
    <w:rsid w:val="00D00677"/>
    <w:rsid w:val="00D04D8C"/>
    <w:rsid w:val="00D26E9E"/>
    <w:rsid w:val="00D5599D"/>
    <w:rsid w:val="00D65596"/>
    <w:rsid w:val="00D87D48"/>
    <w:rsid w:val="00DA1E8D"/>
    <w:rsid w:val="00DB6491"/>
    <w:rsid w:val="00DC189F"/>
    <w:rsid w:val="00DF5E40"/>
    <w:rsid w:val="00DF7DC7"/>
    <w:rsid w:val="00E0699C"/>
    <w:rsid w:val="00E22627"/>
    <w:rsid w:val="00E24BB1"/>
    <w:rsid w:val="00E30312"/>
    <w:rsid w:val="00E631FB"/>
    <w:rsid w:val="00E67768"/>
    <w:rsid w:val="00E7384D"/>
    <w:rsid w:val="00E80E3B"/>
    <w:rsid w:val="00E94B56"/>
    <w:rsid w:val="00EC067E"/>
    <w:rsid w:val="00ED052A"/>
    <w:rsid w:val="00ED0A05"/>
    <w:rsid w:val="00ED1D7D"/>
    <w:rsid w:val="00ED5268"/>
    <w:rsid w:val="00ED72E5"/>
    <w:rsid w:val="00F01479"/>
    <w:rsid w:val="00F0644F"/>
    <w:rsid w:val="00F23E1C"/>
    <w:rsid w:val="00F23F1A"/>
    <w:rsid w:val="00F268F5"/>
    <w:rsid w:val="00F33494"/>
    <w:rsid w:val="00F4144D"/>
    <w:rsid w:val="00F427C1"/>
    <w:rsid w:val="00F4724B"/>
    <w:rsid w:val="00F64B21"/>
    <w:rsid w:val="00F7518E"/>
    <w:rsid w:val="00F77669"/>
    <w:rsid w:val="00F83FC7"/>
    <w:rsid w:val="00F872E4"/>
    <w:rsid w:val="00F94044"/>
    <w:rsid w:val="00FB42E8"/>
    <w:rsid w:val="00FB5AD9"/>
    <w:rsid w:val="00FE3CBC"/>
    <w:rsid w:val="00FF38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CDE5"/>
  <w15:docId w15:val="{EFA61C80-A49A-4B0D-9BB5-E3E940EC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E9B"/>
    <w:pPr>
      <w:widowControl w:val="0"/>
      <w:autoSpaceDE w:val="0"/>
      <w:autoSpaceDN w:val="0"/>
      <w:adjustRightInd w:val="0"/>
    </w:pPr>
    <w:rPr>
      <w:rFonts w:ascii="Times New Roman" w:eastAsia="Times New Roman" w:hAnsi="Times New Roman" w:cs="Courier New"/>
      <w:lang w:val="uk-UA" w:eastAsia="ru-RU"/>
    </w:rPr>
  </w:style>
  <w:style w:type="paragraph" w:styleId="2">
    <w:name w:val="heading 2"/>
    <w:basedOn w:val="a"/>
    <w:next w:val="a"/>
    <w:link w:val="20"/>
    <w:uiPriority w:val="9"/>
    <w:semiHidden/>
    <w:unhideWhenUsed/>
    <w:qFormat/>
    <w:rsid w:val="00F872E4"/>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35E9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35E9B"/>
    <w:rPr>
      <w:rFonts w:ascii="Arial" w:eastAsia="Times New Roman" w:hAnsi="Arial" w:cs="Arial"/>
      <w:b/>
      <w:bCs/>
      <w:sz w:val="26"/>
      <w:szCs w:val="26"/>
      <w:lang w:val="uk-UA" w:eastAsia="ru-RU"/>
    </w:rPr>
  </w:style>
  <w:style w:type="paragraph" w:styleId="a3">
    <w:name w:val="Normal (Web)"/>
    <w:basedOn w:val="a"/>
    <w:rsid w:val="00535E9B"/>
    <w:pPr>
      <w:widowControl/>
      <w:autoSpaceDE/>
      <w:autoSpaceDN/>
      <w:adjustRightInd/>
      <w:spacing w:before="100" w:beforeAutospacing="1" w:after="100" w:afterAutospacing="1"/>
    </w:pPr>
    <w:rPr>
      <w:rFonts w:ascii="Verdana" w:hAnsi="Verdana" w:cs="Arial"/>
      <w:color w:val="260751"/>
      <w:lang w:val="ru-RU"/>
    </w:rPr>
  </w:style>
  <w:style w:type="paragraph" w:styleId="a4">
    <w:name w:val="Body Text Indent"/>
    <w:basedOn w:val="a"/>
    <w:link w:val="a5"/>
    <w:rsid w:val="00535E9B"/>
    <w:pPr>
      <w:spacing w:after="120"/>
      <w:ind w:left="283"/>
    </w:pPr>
  </w:style>
  <w:style w:type="character" w:customStyle="1" w:styleId="a5">
    <w:name w:val="Основной текст с отступом Знак"/>
    <w:link w:val="a4"/>
    <w:rsid w:val="00535E9B"/>
    <w:rPr>
      <w:rFonts w:ascii="Times New Roman" w:eastAsia="Times New Roman" w:hAnsi="Times New Roman" w:cs="Courier New"/>
      <w:sz w:val="20"/>
      <w:szCs w:val="20"/>
      <w:lang w:val="uk-UA" w:eastAsia="ru-RU"/>
    </w:rPr>
  </w:style>
  <w:style w:type="paragraph" w:styleId="a6">
    <w:name w:val="header"/>
    <w:basedOn w:val="a"/>
    <w:link w:val="a7"/>
    <w:uiPriority w:val="99"/>
    <w:unhideWhenUsed/>
    <w:rsid w:val="00535E9B"/>
    <w:pPr>
      <w:tabs>
        <w:tab w:val="center" w:pos="4677"/>
        <w:tab w:val="right" w:pos="9355"/>
      </w:tabs>
    </w:pPr>
  </w:style>
  <w:style w:type="character" w:customStyle="1" w:styleId="a7">
    <w:name w:val="Верхний колонтитул Знак"/>
    <w:link w:val="a6"/>
    <w:uiPriority w:val="99"/>
    <w:rsid w:val="00535E9B"/>
    <w:rPr>
      <w:rFonts w:ascii="Times New Roman" w:eastAsia="Times New Roman" w:hAnsi="Times New Roman" w:cs="Courier New"/>
      <w:sz w:val="20"/>
      <w:szCs w:val="20"/>
      <w:lang w:val="uk-UA" w:eastAsia="ru-RU"/>
    </w:rPr>
  </w:style>
  <w:style w:type="paragraph" w:styleId="a8">
    <w:name w:val="footer"/>
    <w:basedOn w:val="a"/>
    <w:link w:val="a9"/>
    <w:uiPriority w:val="99"/>
    <w:unhideWhenUsed/>
    <w:rsid w:val="00535E9B"/>
    <w:pPr>
      <w:tabs>
        <w:tab w:val="center" w:pos="4677"/>
        <w:tab w:val="right" w:pos="9355"/>
      </w:tabs>
    </w:pPr>
  </w:style>
  <w:style w:type="character" w:customStyle="1" w:styleId="a9">
    <w:name w:val="Нижний колонтитул Знак"/>
    <w:link w:val="a8"/>
    <w:uiPriority w:val="99"/>
    <w:rsid w:val="00535E9B"/>
    <w:rPr>
      <w:rFonts w:ascii="Times New Roman" w:eastAsia="Times New Roman" w:hAnsi="Times New Roman" w:cs="Courier New"/>
      <w:sz w:val="20"/>
      <w:szCs w:val="20"/>
      <w:lang w:val="uk-UA" w:eastAsia="ru-RU"/>
    </w:rPr>
  </w:style>
  <w:style w:type="paragraph" w:styleId="aa">
    <w:name w:val="Body Text"/>
    <w:basedOn w:val="a"/>
    <w:link w:val="ab"/>
    <w:uiPriority w:val="99"/>
    <w:semiHidden/>
    <w:unhideWhenUsed/>
    <w:rsid w:val="003B37CA"/>
    <w:pPr>
      <w:spacing w:after="120"/>
    </w:pPr>
  </w:style>
  <w:style w:type="character" w:customStyle="1" w:styleId="ab">
    <w:name w:val="Основной текст Знак"/>
    <w:link w:val="aa"/>
    <w:uiPriority w:val="99"/>
    <w:semiHidden/>
    <w:rsid w:val="003B37CA"/>
    <w:rPr>
      <w:rFonts w:ascii="Times New Roman" w:eastAsia="Times New Roman" w:hAnsi="Times New Roman" w:cs="Courier New"/>
      <w:lang w:eastAsia="ru-RU"/>
    </w:rPr>
  </w:style>
  <w:style w:type="paragraph" w:styleId="31">
    <w:name w:val="Body Text Indent 3"/>
    <w:basedOn w:val="a"/>
    <w:link w:val="32"/>
    <w:uiPriority w:val="99"/>
    <w:semiHidden/>
    <w:unhideWhenUsed/>
    <w:rsid w:val="003126D1"/>
    <w:pPr>
      <w:spacing w:after="120"/>
      <w:ind w:left="283"/>
    </w:pPr>
    <w:rPr>
      <w:sz w:val="16"/>
      <w:szCs w:val="16"/>
    </w:rPr>
  </w:style>
  <w:style w:type="character" w:customStyle="1" w:styleId="32">
    <w:name w:val="Основной текст с отступом 3 Знак"/>
    <w:link w:val="31"/>
    <w:uiPriority w:val="99"/>
    <w:semiHidden/>
    <w:rsid w:val="003126D1"/>
    <w:rPr>
      <w:rFonts w:ascii="Times New Roman" w:eastAsia="Times New Roman" w:hAnsi="Times New Roman" w:cs="Courier New"/>
      <w:sz w:val="16"/>
      <w:szCs w:val="16"/>
      <w:lang w:eastAsia="ru-RU"/>
    </w:rPr>
  </w:style>
  <w:style w:type="paragraph" w:styleId="21">
    <w:name w:val="Body Text Indent 2"/>
    <w:basedOn w:val="a"/>
    <w:link w:val="22"/>
    <w:uiPriority w:val="99"/>
    <w:semiHidden/>
    <w:unhideWhenUsed/>
    <w:rsid w:val="00F872E4"/>
    <w:pPr>
      <w:spacing w:after="120" w:line="480" w:lineRule="auto"/>
      <w:ind w:left="283"/>
    </w:pPr>
  </w:style>
  <w:style w:type="character" w:customStyle="1" w:styleId="22">
    <w:name w:val="Основной текст с отступом 2 Знак"/>
    <w:link w:val="21"/>
    <w:uiPriority w:val="99"/>
    <w:semiHidden/>
    <w:rsid w:val="00F872E4"/>
    <w:rPr>
      <w:rFonts w:ascii="Times New Roman" w:eastAsia="Times New Roman" w:hAnsi="Times New Roman" w:cs="Courier New"/>
      <w:lang w:eastAsia="ru-RU"/>
    </w:rPr>
  </w:style>
  <w:style w:type="character" w:customStyle="1" w:styleId="20">
    <w:name w:val="Заголовок 2 Знак"/>
    <w:link w:val="2"/>
    <w:uiPriority w:val="9"/>
    <w:semiHidden/>
    <w:rsid w:val="00F872E4"/>
    <w:rPr>
      <w:rFonts w:ascii="Cambria" w:eastAsia="Times New Roman" w:hAnsi="Cambria" w:cs="Times New Roman"/>
      <w:b/>
      <w:bCs/>
      <w:i/>
      <w:iCs/>
      <w:sz w:val="28"/>
      <w:szCs w:val="28"/>
      <w:lang w:eastAsia="ru-RU"/>
    </w:rPr>
  </w:style>
  <w:style w:type="paragraph" w:styleId="23">
    <w:name w:val="List 2"/>
    <w:basedOn w:val="a"/>
    <w:rsid w:val="00B365A2"/>
    <w:pPr>
      <w:ind w:left="566" w:hanging="283"/>
      <w:contextualSpacing/>
    </w:pPr>
  </w:style>
  <w:style w:type="paragraph" w:styleId="ac">
    <w:name w:val="No Spacing"/>
    <w:uiPriority w:val="1"/>
    <w:qFormat/>
    <w:rsid w:val="00B365A2"/>
    <w:pPr>
      <w:widowControl w:val="0"/>
      <w:spacing w:line="360" w:lineRule="auto"/>
      <w:jc w:val="both"/>
    </w:pPr>
    <w:rPr>
      <w:rFonts w:ascii="Times New Roman" w:hAnsi="Times New Roman" w:cs="Arial"/>
      <w:sz w:val="28"/>
      <w:szCs w:val="22"/>
      <w:lang w:val="ru-RU" w:eastAsia="en-US"/>
    </w:rPr>
  </w:style>
  <w:style w:type="character" w:customStyle="1" w:styleId="ad">
    <w:name w:val="Основной текст_"/>
    <w:link w:val="24"/>
    <w:rsid w:val="00B365A2"/>
    <w:rPr>
      <w:sz w:val="29"/>
      <w:szCs w:val="29"/>
      <w:shd w:val="clear" w:color="auto" w:fill="FFFFFF"/>
    </w:rPr>
  </w:style>
  <w:style w:type="paragraph" w:customStyle="1" w:styleId="24">
    <w:name w:val="Основной текст2"/>
    <w:basedOn w:val="a"/>
    <w:link w:val="ad"/>
    <w:rsid w:val="00B365A2"/>
    <w:pPr>
      <w:widowControl/>
      <w:shd w:val="clear" w:color="auto" w:fill="FFFFFF"/>
      <w:autoSpaceDE/>
      <w:autoSpaceDN/>
      <w:adjustRightInd/>
      <w:spacing w:before="360" w:line="376" w:lineRule="exact"/>
      <w:ind w:hanging="400"/>
      <w:jc w:val="both"/>
    </w:pPr>
    <w:rPr>
      <w:rFonts w:ascii="Calibri" w:eastAsia="Calibri" w:hAnsi="Calibri" w:cs="Times New Roman"/>
      <w:sz w:val="29"/>
      <w:szCs w:val="29"/>
      <w:lang w:eastAsia="uk-UA"/>
    </w:rPr>
  </w:style>
  <w:style w:type="character" w:customStyle="1" w:styleId="apple-style-span">
    <w:name w:val="apple-style-span"/>
    <w:rsid w:val="00B365A2"/>
  </w:style>
  <w:style w:type="character" w:styleId="ae">
    <w:name w:val="Strong"/>
    <w:uiPriority w:val="22"/>
    <w:qFormat/>
    <w:rsid w:val="00B365A2"/>
    <w:rPr>
      <w:b/>
      <w:bCs/>
    </w:rPr>
  </w:style>
  <w:style w:type="character" w:styleId="af">
    <w:name w:val="Hyperlink"/>
    <w:uiPriority w:val="99"/>
    <w:rsid w:val="00B365A2"/>
    <w:rPr>
      <w:color w:val="0000FF"/>
      <w:u w:val="single"/>
    </w:rPr>
  </w:style>
  <w:style w:type="character" w:customStyle="1" w:styleId="1">
    <w:name w:val="Основной текст1"/>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0">
    <w:name w:val="Основной текст + Курсив"/>
    <w:rsid w:val="00B365A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33">
    <w:name w:val="Основной текст3"/>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4">
    <w:name w:val="Основной текст4"/>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5">
    <w:name w:val="Основной текст5"/>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6">
    <w:name w:val="Основной текст6"/>
    <w:rsid w:val="00B365A2"/>
    <w:rPr>
      <w:rFonts w:ascii="Times New Roman" w:eastAsia="Times New Roman" w:hAnsi="Times New Roman" w:cs="Times New Roman"/>
      <w:b w:val="0"/>
      <w:bCs w:val="0"/>
      <w:i w:val="0"/>
      <w:iCs w:val="0"/>
      <w:smallCaps w:val="0"/>
      <w:strike w:val="0"/>
      <w:spacing w:val="0"/>
      <w:sz w:val="19"/>
      <w:szCs w:val="19"/>
      <w:shd w:val="clear" w:color="auto" w:fill="FFFFFF"/>
      <w:lang w:val="ru"/>
    </w:rPr>
  </w:style>
  <w:style w:type="character" w:customStyle="1" w:styleId="7">
    <w:name w:val="Основной текст7"/>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8">
    <w:name w:val="Основной текст8"/>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9">
    <w:name w:val="Основной текст9"/>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0">
    <w:name w:val="Основной текст10"/>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1">
    <w:name w:val="Основной текст11"/>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2">
    <w:name w:val="Основной текст12"/>
    <w:rsid w:val="00B365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
    <w:name w:val="Основной текст14"/>
    <w:rsid w:val="00B365A2"/>
    <w:rPr>
      <w:rFonts w:ascii="Times New Roman" w:eastAsia="Times New Roman" w:hAnsi="Times New Roman" w:cs="Times New Roman"/>
      <w:b w:val="0"/>
      <w:bCs w:val="0"/>
      <w:i w:val="0"/>
      <w:iCs w:val="0"/>
      <w:smallCaps w:val="0"/>
      <w:strike w:val="0"/>
      <w:spacing w:val="0"/>
      <w:sz w:val="19"/>
      <w:szCs w:val="19"/>
      <w:shd w:val="clear" w:color="auto" w:fill="FFFFFF"/>
      <w:lang w:val="ru"/>
    </w:rPr>
  </w:style>
  <w:style w:type="paragraph" w:customStyle="1" w:styleId="15">
    <w:name w:val="Основной текст15"/>
    <w:basedOn w:val="a"/>
    <w:rsid w:val="00B365A2"/>
    <w:pPr>
      <w:widowControl/>
      <w:shd w:val="clear" w:color="auto" w:fill="FFFFFF"/>
      <w:autoSpaceDE/>
      <w:autoSpaceDN/>
      <w:adjustRightInd/>
      <w:spacing w:line="230" w:lineRule="exact"/>
      <w:ind w:hanging="440"/>
      <w:jc w:val="both"/>
    </w:pPr>
    <w:rPr>
      <w:rFonts w:cs="Times New Roman"/>
      <w:color w:val="000000"/>
      <w:sz w:val="19"/>
      <w:szCs w:val="19"/>
      <w:lang w:val="uk"/>
    </w:rPr>
  </w:style>
  <w:style w:type="paragraph" w:styleId="af1">
    <w:name w:val="List Paragraph"/>
    <w:basedOn w:val="a"/>
    <w:uiPriority w:val="34"/>
    <w:qFormat/>
    <w:rsid w:val="00B365A2"/>
    <w:pPr>
      <w:widowControl/>
      <w:autoSpaceDE/>
      <w:autoSpaceDN/>
      <w:adjustRightInd/>
      <w:ind w:left="720"/>
      <w:contextualSpacing/>
    </w:pPr>
    <w:rPr>
      <w:rFonts w:ascii="Arial Unicode MS" w:eastAsia="Arial Unicode MS" w:hAnsi="Arial Unicode MS" w:cs="Arial Unicode MS"/>
      <w:color w:val="000000"/>
      <w:sz w:val="24"/>
      <w:szCs w:val="24"/>
      <w:lang w:val="uk"/>
    </w:rPr>
  </w:style>
  <w:style w:type="paragraph" w:styleId="af2">
    <w:name w:val="Balloon Text"/>
    <w:basedOn w:val="a"/>
    <w:link w:val="af3"/>
    <w:uiPriority w:val="99"/>
    <w:semiHidden/>
    <w:unhideWhenUsed/>
    <w:rsid w:val="00F83FC7"/>
    <w:rPr>
      <w:rFonts w:ascii="Segoe UI" w:hAnsi="Segoe UI" w:cs="Segoe UI"/>
      <w:sz w:val="18"/>
      <w:szCs w:val="18"/>
    </w:rPr>
  </w:style>
  <w:style w:type="character" w:customStyle="1" w:styleId="af3">
    <w:name w:val="Текст выноски Знак"/>
    <w:link w:val="af2"/>
    <w:uiPriority w:val="99"/>
    <w:semiHidden/>
    <w:rsid w:val="00F83FC7"/>
    <w:rPr>
      <w:rFonts w:ascii="Segoe UI" w:eastAsia="Times New Roman" w:hAnsi="Segoe UI" w:cs="Segoe UI"/>
      <w:sz w:val="18"/>
      <w:szCs w:val="18"/>
      <w:lang w:val="uk-UA"/>
    </w:rPr>
  </w:style>
  <w:style w:type="paragraph" w:customStyle="1" w:styleId="13">
    <w:name w:val="Стиль1"/>
    <w:basedOn w:val="a"/>
    <w:link w:val="16"/>
    <w:qFormat/>
    <w:rsid w:val="00412BF2"/>
    <w:pPr>
      <w:ind w:firstLine="709"/>
      <w:jc w:val="both"/>
    </w:pPr>
    <w:rPr>
      <w:sz w:val="28"/>
      <w:szCs w:val="28"/>
    </w:rPr>
  </w:style>
  <w:style w:type="character" w:customStyle="1" w:styleId="16">
    <w:name w:val="Стиль1 Знак"/>
    <w:link w:val="13"/>
    <w:rsid w:val="00412BF2"/>
    <w:rPr>
      <w:rFonts w:ascii="Times New Roman" w:eastAsia="Times New Roman" w:hAnsi="Times New Roman" w:cs="Courier New"/>
      <w:sz w:val="28"/>
      <w:szCs w:val="28"/>
      <w:lang w:val="uk-UA"/>
    </w:rPr>
  </w:style>
  <w:style w:type="paragraph" w:customStyle="1" w:styleId="af4">
    <w:name w:val="Обычный (веб) Знак"/>
    <w:basedOn w:val="a"/>
    <w:next w:val="a3"/>
    <w:link w:val="17"/>
    <w:rsid w:val="0059241A"/>
    <w:pPr>
      <w:widowControl/>
      <w:autoSpaceDE/>
      <w:autoSpaceDN/>
      <w:adjustRightInd/>
      <w:spacing w:before="100" w:beforeAutospacing="1" w:after="100" w:afterAutospacing="1"/>
    </w:pPr>
    <w:rPr>
      <w:rFonts w:ascii="Verdana" w:hAnsi="Verdana" w:cs="Arial"/>
      <w:color w:val="260751"/>
      <w:lang w:val="ru-RU"/>
    </w:rPr>
  </w:style>
  <w:style w:type="character" w:customStyle="1" w:styleId="17">
    <w:name w:val="Обычный (веб) Знак1"/>
    <w:aliases w:val="Обычный (веб) Знак Знак"/>
    <w:link w:val="af4"/>
    <w:locked/>
    <w:rsid w:val="0059241A"/>
    <w:rPr>
      <w:rFonts w:ascii="Verdana" w:eastAsia="Times New Roman" w:hAnsi="Verdana" w:cs="Arial"/>
      <w:color w:val="260751"/>
    </w:rPr>
  </w:style>
  <w:style w:type="character" w:customStyle="1" w:styleId="rvts14">
    <w:name w:val="rvts14"/>
    <w:rsid w:val="004974A4"/>
    <w:rPr>
      <w:rFonts w:ascii="Times New Roman" w:hAnsi="Times New Roman" w:cs="Times New Roman" w:hint="default"/>
      <w:sz w:val="24"/>
      <w:szCs w:val="24"/>
    </w:rPr>
  </w:style>
  <w:style w:type="character" w:styleId="af5">
    <w:name w:val="Unresolved Mention"/>
    <w:uiPriority w:val="99"/>
    <w:semiHidden/>
    <w:unhideWhenUsed/>
    <w:rsid w:val="00290C18"/>
    <w:rPr>
      <w:color w:val="605E5C"/>
      <w:shd w:val="clear" w:color="auto" w:fill="E1DFDD"/>
    </w:rPr>
  </w:style>
  <w:style w:type="paragraph" w:customStyle="1" w:styleId="rvps2">
    <w:name w:val="rvps2"/>
    <w:basedOn w:val="a"/>
    <w:rsid w:val="003123AA"/>
    <w:pPr>
      <w:widowControl/>
      <w:autoSpaceDE/>
      <w:autoSpaceDN/>
      <w:adjustRightInd/>
      <w:spacing w:before="100" w:beforeAutospacing="1" w:after="100" w:afterAutospacing="1"/>
    </w:pPr>
    <w:rPr>
      <w:rFonts w:cs="Times New Roman"/>
      <w:sz w:val="24"/>
      <w:szCs w:val="24"/>
    </w:rPr>
  </w:style>
  <w:style w:type="character" w:customStyle="1" w:styleId="rvts9">
    <w:name w:val="rvts9"/>
    <w:rsid w:val="00D04D8C"/>
  </w:style>
  <w:style w:type="paragraph" w:styleId="HTML">
    <w:name w:val="HTML Preformatted"/>
    <w:basedOn w:val="a"/>
    <w:link w:val="HTML0"/>
    <w:rsid w:val="00F06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ru-RU"/>
    </w:rPr>
  </w:style>
  <w:style w:type="character" w:customStyle="1" w:styleId="HTML0">
    <w:name w:val="Стандартный HTML Знак"/>
    <w:link w:val="HTML"/>
    <w:uiPriority w:val="99"/>
    <w:rsid w:val="00F0644F"/>
    <w:rPr>
      <w:rFonts w:ascii="Courier New" w:eastAsia="Times New Roman" w:hAnsi="Courier New" w:cs="Courier New"/>
      <w:lang w:val="ru-RU" w:eastAsia="ru-RU"/>
    </w:rPr>
  </w:style>
  <w:style w:type="paragraph" w:customStyle="1" w:styleId="af6">
    <w:name w:val="Стиль"/>
    <w:rsid w:val="00F0644F"/>
    <w:pPr>
      <w:suppressAutoHyphens/>
    </w:pPr>
    <w:rPr>
      <w:rFonts w:ascii="Times New Roman" w:eastAsia="Times New Roman" w:hAnsi="Times New Roman"/>
      <w:kern w:val="3276"/>
      <w:sz w:val="28"/>
      <w:lang w:val="ru-RU" w:eastAsia="ru-RU"/>
    </w:rPr>
  </w:style>
  <w:style w:type="paragraph" w:customStyle="1" w:styleId="af7">
    <w:basedOn w:val="a"/>
    <w:next w:val="a3"/>
    <w:rsid w:val="00723EE7"/>
    <w:pPr>
      <w:widowControl/>
      <w:autoSpaceDE/>
      <w:autoSpaceDN/>
      <w:adjustRightInd/>
      <w:spacing w:before="100" w:beforeAutospacing="1" w:after="100" w:afterAutospacing="1"/>
    </w:pPr>
    <w:rPr>
      <w:rFonts w:ascii="Verdana" w:hAnsi="Verdana" w:cs="Arial"/>
      <w:color w:val="26075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601433">
      <w:bodyDiv w:val="1"/>
      <w:marLeft w:val="0"/>
      <w:marRight w:val="0"/>
      <w:marTop w:val="0"/>
      <w:marBottom w:val="0"/>
      <w:divBdr>
        <w:top w:val="none" w:sz="0" w:space="0" w:color="auto"/>
        <w:left w:val="none" w:sz="0" w:space="0" w:color="auto"/>
        <w:bottom w:val="none" w:sz="0" w:space="0" w:color="auto"/>
        <w:right w:val="none" w:sz="0" w:space="0" w:color="auto"/>
      </w:divBdr>
    </w:div>
    <w:div w:id="1518036212">
      <w:bodyDiv w:val="1"/>
      <w:marLeft w:val="0"/>
      <w:marRight w:val="0"/>
      <w:marTop w:val="0"/>
      <w:marBottom w:val="0"/>
      <w:divBdr>
        <w:top w:val="none" w:sz="0" w:space="0" w:color="auto"/>
        <w:left w:val="none" w:sz="0" w:space="0" w:color="auto"/>
        <w:bottom w:val="none" w:sz="0" w:space="0" w:color="auto"/>
        <w:right w:val="none" w:sz="0" w:space="0" w:color="auto"/>
      </w:divBdr>
    </w:div>
    <w:div w:id="159805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gov.ua/supreme/" TargetMode="External"/><Relationship Id="rId13" Type="http://schemas.openxmlformats.org/officeDocument/2006/relationships/hyperlink" Target="http://reyestr.court.gov.ua/" TargetMode="External"/><Relationship Id="rId18" Type="http://schemas.openxmlformats.org/officeDocument/2006/relationships/hyperlink" Target="https://zakon.rada.gov.ua/laws/show/995_00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3477-15" TargetMode="External"/><Relationship Id="rId7" Type="http://schemas.openxmlformats.org/officeDocument/2006/relationships/endnotes" Target="endnotes.xml"/><Relationship Id="rId12" Type="http://schemas.openxmlformats.org/officeDocument/2006/relationships/hyperlink" Target="https://court.gov.ua/"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supreme.court.gov.ua/supreme/pokazniki-diyalnosti/analiz/" TargetMode="External"/><Relationship Id="rId2" Type="http://schemas.openxmlformats.org/officeDocument/2006/relationships/numbering" Target="numbering.xml"/><Relationship Id="rId16" Type="http://schemas.openxmlformats.org/officeDocument/2006/relationships/hyperlink" Target="https://minjust.gov.ua/" TargetMode="External"/><Relationship Id="rId20" Type="http://schemas.openxmlformats.org/officeDocument/2006/relationships/hyperlink" Target="https://zakon.rada.gov.ua/laws/show/270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gov.ua/" TargetMode="External"/><Relationship Id="rId24" Type="http://schemas.openxmlformats.org/officeDocument/2006/relationships/hyperlink" Target="https://supreme.court.gov.ua/supreme/pokazniki-diyalnosti/analiz/" TargetMode="External"/><Relationship Id="rId5" Type="http://schemas.openxmlformats.org/officeDocument/2006/relationships/webSettings" Target="webSettings.xml"/><Relationship Id="rId15" Type="http://schemas.openxmlformats.org/officeDocument/2006/relationships/hyperlink" Target="https://minjust.gov.ua/" TargetMode="External"/><Relationship Id="rId23" Type="http://schemas.openxmlformats.org/officeDocument/2006/relationships/hyperlink" Target="https://zakon.rada.gov.ua/laws/show/3425-12" TargetMode="External"/><Relationship Id="rId28" Type="http://schemas.openxmlformats.org/officeDocument/2006/relationships/theme" Target="theme/theme1.xml"/><Relationship Id="rId10" Type="http://schemas.openxmlformats.org/officeDocument/2006/relationships/hyperlink" Target="https://supreme.court.gov.ua/supreme/pro_sud/kas_cil/" TargetMode="External"/><Relationship Id="rId19" Type="http://schemas.openxmlformats.org/officeDocument/2006/relationships/hyperlink" Target="https://zakon.rada.gov.ua/laws/show/1618-15" TargetMode="External"/><Relationship Id="rId4" Type="http://schemas.openxmlformats.org/officeDocument/2006/relationships/settings" Target="settings.xml"/><Relationship Id="rId9" Type="http://schemas.openxmlformats.org/officeDocument/2006/relationships/hyperlink" Target="http://zakon.rada.gov.ua/laws" TargetMode="External"/><Relationship Id="rId14" Type="http://schemas.openxmlformats.org/officeDocument/2006/relationships/hyperlink" Target="https://minjust.gov.ua/cat_9329" TargetMode="External"/><Relationship Id="rId22" Type="http://schemas.openxmlformats.org/officeDocument/2006/relationships/hyperlink" Target="https://zakon.rada.gov.ua/laws/show/1701-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A69D-0A78-4D4B-A29C-ED528CAB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8797</Words>
  <Characters>50149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Microsoft</Company>
  <LinksUpToDate>false</LinksUpToDate>
  <CharactersWithSpaces>58829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Admin</dc:creator>
  <cp:keywords/>
  <cp:lastModifiedBy>RoBoTa</cp:lastModifiedBy>
  <cp:revision>3</cp:revision>
  <cp:lastPrinted>2020-09-01T08:44:00Z</cp:lastPrinted>
  <dcterms:created xsi:type="dcterms:W3CDTF">2020-09-15T07:21:00Z</dcterms:created>
  <dcterms:modified xsi:type="dcterms:W3CDTF">2020-09-17T11:45:00Z</dcterms:modified>
</cp:coreProperties>
</file>