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135A" w14:textId="77777777" w:rsidR="00D639DA" w:rsidRPr="008E054B" w:rsidRDefault="00D639DA" w:rsidP="0088337E">
      <w:pPr>
        <w:pStyle w:val="a6"/>
        <w:spacing w:before="0" w:beforeAutospacing="0" w:after="0" w:afterAutospacing="0"/>
        <w:contextualSpacing/>
        <w:jc w:val="center"/>
        <w:rPr>
          <w:rFonts w:ascii="Times New Roman" w:hAnsi="Times New Roman" w:cs="Times New Roman"/>
          <w:b/>
          <w:color w:val="auto"/>
          <w:sz w:val="28"/>
          <w:szCs w:val="28"/>
          <w:lang w:val="uk-UA"/>
        </w:rPr>
      </w:pPr>
    </w:p>
    <w:p w14:paraId="03DE410F" w14:textId="77777777" w:rsidR="00FE2B2F" w:rsidRPr="005228D3" w:rsidRDefault="00FE2B2F" w:rsidP="0088337E">
      <w:pPr>
        <w:spacing w:after="0"/>
        <w:contextualSpacing/>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МІНІСТЕРСТВО ВНУТРІШНІХ СПРАВ УКРАЇНИ</w:t>
      </w:r>
    </w:p>
    <w:p w14:paraId="00729C5E" w14:textId="77777777" w:rsidR="00FE2B2F" w:rsidRPr="005228D3" w:rsidRDefault="00FE2B2F" w:rsidP="0088337E">
      <w:pPr>
        <w:spacing w:after="0"/>
        <w:contextualSpacing/>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ХАРКІВСЬКИЙ НАЦІОНАЛЬНИЙ УНІВЕРСИТЕТ ВНУТРІШНІХ СПРАВ</w:t>
      </w:r>
    </w:p>
    <w:p w14:paraId="47E5734D" w14:textId="77777777" w:rsidR="00FE2B2F" w:rsidRPr="009A5168" w:rsidRDefault="00FE2B2F" w:rsidP="0088337E">
      <w:pPr>
        <w:spacing w:after="0" w:line="360" w:lineRule="auto"/>
        <w:contextualSpacing/>
        <w:jc w:val="center"/>
        <w:rPr>
          <w:rFonts w:ascii="Times New Roman" w:hAnsi="Times New Roman" w:cs="Times New Roman"/>
          <w:sz w:val="16"/>
          <w:szCs w:val="16"/>
        </w:rPr>
      </w:pPr>
      <w:r w:rsidRPr="009A5168">
        <w:rPr>
          <w:rFonts w:ascii="Times New Roman" w:hAnsi="Times New Roman" w:cs="Times New Roman"/>
          <w:b/>
          <w:sz w:val="28"/>
          <w:szCs w:val="28"/>
        </w:rPr>
        <w:t xml:space="preserve">Кафедра </w:t>
      </w:r>
      <w:proofErr w:type="spellStart"/>
      <w:r w:rsidRPr="009A5168">
        <w:rPr>
          <w:rFonts w:ascii="Times New Roman" w:hAnsi="Times New Roman" w:cs="Times New Roman"/>
          <w:b/>
          <w:sz w:val="28"/>
          <w:szCs w:val="28"/>
        </w:rPr>
        <w:t>цивільно-правових</w:t>
      </w:r>
      <w:proofErr w:type="spellEnd"/>
      <w:r w:rsidRPr="009A5168">
        <w:rPr>
          <w:rFonts w:ascii="Times New Roman" w:hAnsi="Times New Roman" w:cs="Times New Roman"/>
          <w:b/>
          <w:sz w:val="28"/>
          <w:szCs w:val="28"/>
        </w:rPr>
        <w:t xml:space="preserve"> </w:t>
      </w:r>
      <w:proofErr w:type="spellStart"/>
      <w:r w:rsidRPr="009A5168">
        <w:rPr>
          <w:rFonts w:ascii="Times New Roman" w:hAnsi="Times New Roman" w:cs="Times New Roman"/>
          <w:b/>
          <w:sz w:val="28"/>
          <w:szCs w:val="28"/>
        </w:rPr>
        <w:t>дисциплін</w:t>
      </w:r>
      <w:proofErr w:type="spellEnd"/>
      <w:r w:rsidRPr="009A5168">
        <w:rPr>
          <w:rFonts w:ascii="Times New Roman" w:hAnsi="Times New Roman" w:cs="Times New Roman"/>
          <w:b/>
          <w:sz w:val="28"/>
          <w:szCs w:val="28"/>
        </w:rPr>
        <w:t xml:space="preserve"> факультету №4 </w:t>
      </w:r>
    </w:p>
    <w:p w14:paraId="488530CF" w14:textId="77777777" w:rsidR="00FE2B2F" w:rsidRPr="00585DE1" w:rsidRDefault="00FE2B2F" w:rsidP="0088337E">
      <w:pPr>
        <w:spacing w:after="0"/>
        <w:contextualSpacing/>
        <w:jc w:val="center"/>
        <w:rPr>
          <w:rFonts w:ascii="Times New Roman" w:hAnsi="Times New Roman" w:cs="Times New Roman"/>
          <w:sz w:val="28"/>
          <w:szCs w:val="28"/>
          <w:lang w:val="uk-UA"/>
        </w:rPr>
      </w:pPr>
    </w:p>
    <w:p w14:paraId="38AE405A" w14:textId="77777777" w:rsidR="00FE2B2F" w:rsidRPr="00117748" w:rsidRDefault="00FE2B2F" w:rsidP="0088337E">
      <w:pPr>
        <w:spacing w:after="0"/>
        <w:contextualSpacing/>
        <w:jc w:val="center"/>
        <w:rPr>
          <w:rFonts w:ascii="Times New Roman" w:hAnsi="Times New Roman" w:cs="Times New Roman"/>
          <w:b/>
          <w:sz w:val="28"/>
          <w:szCs w:val="28"/>
          <w:lang w:val="uk-UA"/>
        </w:rPr>
      </w:pPr>
    </w:p>
    <w:p w14:paraId="0FE79DA8" w14:textId="77777777" w:rsidR="00FE2B2F" w:rsidRPr="00117748" w:rsidRDefault="00FE2B2F" w:rsidP="0088337E">
      <w:pPr>
        <w:spacing w:after="0"/>
        <w:contextualSpacing/>
        <w:jc w:val="center"/>
        <w:rPr>
          <w:rFonts w:ascii="Times New Roman" w:hAnsi="Times New Roman" w:cs="Times New Roman"/>
          <w:b/>
          <w:sz w:val="28"/>
          <w:szCs w:val="28"/>
          <w:lang w:val="uk-UA"/>
        </w:rPr>
      </w:pPr>
    </w:p>
    <w:p w14:paraId="4397EB28" w14:textId="77777777" w:rsidR="00FE2B2F" w:rsidRPr="00117748" w:rsidRDefault="00FE2B2F" w:rsidP="0088337E">
      <w:pPr>
        <w:spacing w:after="0"/>
        <w:contextualSpacing/>
        <w:jc w:val="center"/>
        <w:rPr>
          <w:rFonts w:ascii="Times New Roman" w:hAnsi="Times New Roman" w:cs="Times New Roman"/>
          <w:b/>
          <w:sz w:val="28"/>
          <w:szCs w:val="28"/>
          <w:lang w:val="uk-UA"/>
        </w:rPr>
      </w:pPr>
    </w:p>
    <w:p w14:paraId="36252F0E" w14:textId="77777777" w:rsidR="00FE2B2F" w:rsidRPr="00E94447" w:rsidRDefault="00FE2B2F" w:rsidP="0088337E">
      <w:pPr>
        <w:spacing w:after="0"/>
        <w:contextualSpacing/>
        <w:jc w:val="center"/>
        <w:rPr>
          <w:rFonts w:ascii="Times New Roman" w:hAnsi="Times New Roman" w:cs="Times New Roman"/>
          <w:b/>
          <w:caps/>
          <w:sz w:val="48"/>
          <w:szCs w:val="48"/>
          <w:lang w:val="uk-UA"/>
        </w:rPr>
      </w:pPr>
      <w:r w:rsidRPr="00E94447">
        <w:rPr>
          <w:rFonts w:ascii="Times New Roman" w:hAnsi="Times New Roman" w:cs="Times New Roman"/>
          <w:b/>
          <w:caps/>
          <w:sz w:val="48"/>
          <w:szCs w:val="48"/>
          <w:lang w:val="uk-UA"/>
        </w:rPr>
        <w:t>Текст лекції</w:t>
      </w:r>
    </w:p>
    <w:p w14:paraId="4B8AF78A" w14:textId="77777777" w:rsidR="00FE2B2F" w:rsidRPr="00D67D00" w:rsidRDefault="00FE2B2F" w:rsidP="0088337E">
      <w:pPr>
        <w:spacing w:after="0"/>
        <w:contextualSpacing/>
        <w:jc w:val="center"/>
        <w:rPr>
          <w:rFonts w:ascii="Times New Roman" w:hAnsi="Times New Roman" w:cs="Times New Roman"/>
          <w:b/>
          <w:sz w:val="24"/>
          <w:szCs w:val="24"/>
          <w:lang w:val="uk-UA"/>
        </w:rPr>
      </w:pPr>
    </w:p>
    <w:p w14:paraId="2D473F9A" w14:textId="77777777" w:rsidR="00FE2B2F" w:rsidRDefault="00FE2B2F" w:rsidP="0088337E">
      <w:pPr>
        <w:spacing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4C3EDE">
        <w:rPr>
          <w:rFonts w:ascii="Times New Roman" w:hAnsi="Times New Roman" w:cs="Times New Roman"/>
          <w:sz w:val="28"/>
          <w:szCs w:val="28"/>
          <w:lang w:val="uk-UA"/>
        </w:rPr>
        <w:t xml:space="preserve">навчальної дисципліни </w:t>
      </w:r>
      <w:r>
        <w:rPr>
          <w:rFonts w:ascii="Times New Roman" w:hAnsi="Times New Roman" w:cs="Times New Roman"/>
          <w:sz w:val="28"/>
          <w:szCs w:val="28"/>
          <w:lang w:val="uk-UA"/>
        </w:rPr>
        <w:t>Цивільний процес</w:t>
      </w:r>
      <w:r w:rsidRPr="004C3EDE">
        <w:rPr>
          <w:rFonts w:ascii="Times New Roman" w:hAnsi="Times New Roman" w:cs="Times New Roman"/>
          <w:sz w:val="28"/>
          <w:szCs w:val="28"/>
          <w:lang w:val="uk-UA"/>
        </w:rPr>
        <w:t xml:space="preserve"> </w:t>
      </w:r>
    </w:p>
    <w:p w14:paraId="215FC1F3" w14:textId="77777777" w:rsidR="00FE2B2F" w:rsidRDefault="00FE2B2F" w:rsidP="0088337E">
      <w:pPr>
        <w:spacing w:after="0"/>
        <w:contextualSpacing/>
        <w:jc w:val="center"/>
        <w:rPr>
          <w:rFonts w:ascii="Times New Roman" w:hAnsi="Times New Roman" w:cs="Times New Roman"/>
          <w:sz w:val="28"/>
          <w:szCs w:val="28"/>
          <w:lang w:val="uk-UA"/>
        </w:rPr>
      </w:pPr>
      <w:r w:rsidRPr="004C3EDE">
        <w:rPr>
          <w:rFonts w:ascii="Times New Roman" w:hAnsi="Times New Roman" w:cs="Times New Roman"/>
          <w:sz w:val="28"/>
          <w:szCs w:val="28"/>
          <w:lang w:val="uk-UA"/>
        </w:rPr>
        <w:t xml:space="preserve">обов’язкових компонент </w:t>
      </w:r>
    </w:p>
    <w:p w14:paraId="71A05A4C" w14:textId="77777777" w:rsidR="00FE2B2F" w:rsidRPr="004C3EDE" w:rsidRDefault="00FE2B2F" w:rsidP="0088337E">
      <w:pPr>
        <w:spacing w:after="0"/>
        <w:contextualSpacing/>
        <w:jc w:val="center"/>
        <w:rPr>
          <w:rFonts w:ascii="Times New Roman" w:hAnsi="Times New Roman" w:cs="Times New Roman"/>
          <w:sz w:val="28"/>
          <w:szCs w:val="28"/>
          <w:lang w:val="uk-UA"/>
        </w:rPr>
      </w:pPr>
      <w:r w:rsidRPr="004C3EDE">
        <w:rPr>
          <w:rFonts w:ascii="Times New Roman" w:hAnsi="Times New Roman" w:cs="Times New Roman"/>
          <w:sz w:val="28"/>
          <w:szCs w:val="28"/>
          <w:lang w:val="uk-UA"/>
        </w:rPr>
        <w:t xml:space="preserve">освітньої програми </w:t>
      </w:r>
      <w:r>
        <w:rPr>
          <w:rFonts w:ascii="Times New Roman" w:hAnsi="Times New Roman" w:cs="Times New Roman"/>
          <w:sz w:val="28"/>
          <w:szCs w:val="28"/>
          <w:lang w:val="uk-UA"/>
        </w:rPr>
        <w:t xml:space="preserve">першого </w:t>
      </w:r>
      <w:r w:rsidRPr="004C3EDE">
        <w:rPr>
          <w:rFonts w:ascii="Times New Roman" w:hAnsi="Times New Roman" w:cs="Times New Roman"/>
          <w:sz w:val="28"/>
          <w:szCs w:val="28"/>
          <w:lang w:val="uk-UA"/>
        </w:rPr>
        <w:t>рівня вищої освіти</w:t>
      </w:r>
    </w:p>
    <w:p w14:paraId="2FB4F957" w14:textId="77777777" w:rsidR="00FE2B2F" w:rsidRDefault="00FE2B2F" w:rsidP="0088337E">
      <w:pPr>
        <w:spacing w:after="0"/>
        <w:contextualSpacing/>
        <w:rPr>
          <w:rFonts w:ascii="Times New Roman" w:hAnsi="Times New Roman" w:cs="Times New Roman"/>
          <w:sz w:val="28"/>
          <w:szCs w:val="28"/>
          <w:lang w:val="uk-UA"/>
        </w:rPr>
      </w:pPr>
    </w:p>
    <w:p w14:paraId="4CCE4F74" w14:textId="77777777" w:rsidR="00FE2B2F" w:rsidRPr="00326DBC" w:rsidRDefault="00FE2B2F" w:rsidP="0088337E">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(081 Право (поліцейські))</w:t>
      </w:r>
    </w:p>
    <w:p w14:paraId="21CAEE9B" w14:textId="77777777" w:rsidR="00FE2B2F" w:rsidRPr="00117748" w:rsidRDefault="00FE2B2F" w:rsidP="0088337E">
      <w:pPr>
        <w:spacing w:after="0"/>
        <w:contextualSpacing/>
        <w:rPr>
          <w:rFonts w:ascii="Times New Roman" w:hAnsi="Times New Roman" w:cs="Times New Roman"/>
          <w:sz w:val="28"/>
          <w:szCs w:val="28"/>
          <w:lang w:val="uk-UA"/>
        </w:rPr>
      </w:pPr>
    </w:p>
    <w:p w14:paraId="01308582" w14:textId="77777777" w:rsidR="00FE2B2F" w:rsidRPr="00FE2B2F" w:rsidRDefault="00FE2B2F" w:rsidP="0088337E">
      <w:pPr>
        <w:pStyle w:val="a6"/>
        <w:spacing w:before="0" w:beforeAutospacing="0" w:after="0" w:afterAutospacing="0"/>
        <w:contextualSpacing/>
        <w:rPr>
          <w:rFonts w:ascii="Times New Roman" w:hAnsi="Times New Roman" w:cs="Times New Roman"/>
          <w:b/>
          <w:bCs/>
          <w:color w:val="auto"/>
          <w:sz w:val="28"/>
          <w:szCs w:val="28"/>
        </w:rPr>
      </w:pPr>
      <w:r w:rsidRPr="00FE2B2F">
        <w:rPr>
          <w:rFonts w:ascii="Times New Roman" w:hAnsi="Times New Roman" w:cs="Times New Roman"/>
          <w:b/>
          <w:color w:val="auto"/>
          <w:sz w:val="28"/>
          <w:szCs w:val="28"/>
        </w:rPr>
        <w:t xml:space="preserve">за темою </w:t>
      </w:r>
      <w:r w:rsidRPr="00FE2B2F">
        <w:rPr>
          <w:rFonts w:ascii="Times New Roman" w:hAnsi="Times New Roman" w:cs="Times New Roman"/>
          <w:color w:val="auto"/>
          <w:sz w:val="28"/>
          <w:szCs w:val="28"/>
        </w:rPr>
        <w:t xml:space="preserve">– </w:t>
      </w:r>
      <w:r w:rsidRPr="00FE2B2F">
        <w:rPr>
          <w:rFonts w:ascii="Times New Roman" w:hAnsi="Times New Roman" w:cs="Times New Roman"/>
          <w:b/>
          <w:bCs/>
          <w:color w:val="000000"/>
          <w:sz w:val="28"/>
          <w:szCs w:val="28"/>
          <w:shd w:val="clear" w:color="auto" w:fill="FFFFFF"/>
        </w:rPr>
        <w:t>РОЗГЛЯД СПРАВ У ПОРЯДКУ СПРОЩЕНОГО ПРОВАДЖЕННЯ. ЗАОЧНИЙ РОЗГЛЯД СПРАВИ</w:t>
      </w:r>
      <w:r w:rsidRPr="00FE2B2F">
        <w:rPr>
          <w:rFonts w:ascii="Times New Roman" w:hAnsi="Times New Roman" w:cs="Times New Roman"/>
          <w:b/>
          <w:color w:val="auto"/>
          <w:sz w:val="32"/>
          <w:szCs w:val="32"/>
          <w:lang w:val="uk-UA"/>
        </w:rPr>
        <w:t xml:space="preserve"> </w:t>
      </w:r>
    </w:p>
    <w:p w14:paraId="3D7E6D7F" w14:textId="77777777" w:rsidR="00FE2B2F" w:rsidRPr="00FE2B2F" w:rsidRDefault="00FE2B2F" w:rsidP="0088337E">
      <w:pPr>
        <w:spacing w:after="0"/>
        <w:contextualSpacing/>
        <w:rPr>
          <w:rFonts w:ascii="Times New Roman" w:hAnsi="Times New Roman" w:cs="Times New Roman"/>
          <w:sz w:val="28"/>
          <w:szCs w:val="28"/>
          <w:lang w:val="uk-UA"/>
        </w:rPr>
      </w:pPr>
    </w:p>
    <w:p w14:paraId="363B6D7E" w14:textId="77777777" w:rsidR="00FE2B2F" w:rsidRDefault="00FE2B2F" w:rsidP="0088337E">
      <w:pPr>
        <w:spacing w:after="0"/>
        <w:contextualSpacing/>
        <w:jc w:val="center"/>
        <w:rPr>
          <w:rFonts w:ascii="Times New Roman" w:hAnsi="Times New Roman" w:cs="Times New Roman"/>
          <w:b/>
          <w:sz w:val="28"/>
          <w:szCs w:val="28"/>
          <w:lang w:val="uk-UA"/>
        </w:rPr>
      </w:pPr>
    </w:p>
    <w:p w14:paraId="20E43D3D" w14:textId="77777777" w:rsidR="00FE2B2F" w:rsidRPr="004C3EDE" w:rsidRDefault="00FE2B2F" w:rsidP="0088337E">
      <w:pPr>
        <w:spacing w:after="0"/>
        <w:contextualSpacing/>
        <w:jc w:val="center"/>
        <w:rPr>
          <w:rFonts w:ascii="Times New Roman" w:hAnsi="Times New Roman" w:cs="Times New Roman"/>
          <w:b/>
          <w:sz w:val="28"/>
          <w:szCs w:val="28"/>
          <w:lang w:val="uk-UA"/>
        </w:rPr>
      </w:pPr>
    </w:p>
    <w:p w14:paraId="6F0E050E"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07E4D743"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7122CB7A"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5EE4F29E"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103C7570"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7A71FB96"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01CDA8A6"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49CBA539"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248E490A"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0194BA23"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41B5785A"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69D6F1E8"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760B3515"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270064BC" w14:textId="77777777" w:rsidR="00FE2B2F" w:rsidRPr="004C3EDE" w:rsidRDefault="00FE2B2F" w:rsidP="0088337E">
      <w:pPr>
        <w:spacing w:after="0"/>
        <w:contextualSpacing/>
        <w:jc w:val="center"/>
        <w:rPr>
          <w:rFonts w:ascii="Times New Roman" w:hAnsi="Times New Roman" w:cs="Times New Roman"/>
          <w:sz w:val="28"/>
          <w:szCs w:val="28"/>
          <w:lang w:val="uk-UA"/>
        </w:rPr>
      </w:pPr>
    </w:p>
    <w:p w14:paraId="55254EBF" w14:textId="77777777" w:rsidR="00FE2B2F" w:rsidRDefault="00FE2B2F" w:rsidP="0088337E">
      <w:pPr>
        <w:spacing w:after="0"/>
        <w:contextualSpacing/>
        <w:jc w:val="center"/>
        <w:rPr>
          <w:rFonts w:ascii="Times New Roman" w:hAnsi="Times New Roman" w:cs="Times New Roman"/>
          <w:b/>
          <w:sz w:val="28"/>
          <w:szCs w:val="28"/>
          <w:lang w:val="uk-UA"/>
        </w:rPr>
      </w:pPr>
    </w:p>
    <w:p w14:paraId="134AD60C" w14:textId="5DD0C8DC" w:rsidR="00FE2B2F" w:rsidRDefault="00FE2B2F" w:rsidP="0088337E">
      <w:pPr>
        <w:spacing w:after="0"/>
        <w:contextualSpacing/>
        <w:jc w:val="center"/>
        <w:rPr>
          <w:rFonts w:ascii="Times New Roman" w:hAnsi="Times New Roman" w:cs="Times New Roman"/>
          <w:b/>
          <w:sz w:val="28"/>
          <w:szCs w:val="28"/>
          <w:lang w:val="uk-UA"/>
        </w:rPr>
      </w:pPr>
      <w:r w:rsidRPr="004C3EDE">
        <w:rPr>
          <w:rFonts w:ascii="Times New Roman" w:hAnsi="Times New Roman" w:cs="Times New Roman"/>
          <w:b/>
          <w:sz w:val="28"/>
          <w:szCs w:val="28"/>
          <w:lang w:val="uk-UA"/>
        </w:rPr>
        <w:t>Харків</w:t>
      </w:r>
      <w:r>
        <w:rPr>
          <w:rFonts w:ascii="Times New Roman" w:hAnsi="Times New Roman" w:cs="Times New Roman"/>
          <w:b/>
          <w:sz w:val="28"/>
          <w:szCs w:val="28"/>
          <w:lang w:val="uk-UA"/>
        </w:rPr>
        <w:t xml:space="preserve"> </w:t>
      </w:r>
      <w:r w:rsidRPr="004C3EDE">
        <w:rPr>
          <w:rFonts w:ascii="Times New Roman" w:hAnsi="Times New Roman" w:cs="Times New Roman"/>
          <w:b/>
          <w:sz w:val="28"/>
          <w:szCs w:val="28"/>
          <w:lang w:val="uk-UA"/>
        </w:rPr>
        <w:t>20</w:t>
      </w:r>
      <w:r w:rsidR="009219FD">
        <w:rPr>
          <w:rFonts w:ascii="Times New Roman" w:hAnsi="Times New Roman" w:cs="Times New Roman"/>
          <w:b/>
          <w:sz w:val="28"/>
          <w:szCs w:val="28"/>
          <w:lang w:val="uk-UA"/>
        </w:rPr>
        <w:t>20</w:t>
      </w:r>
      <w:r w:rsidRPr="004C3EDE">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ype="page"/>
      </w:r>
    </w:p>
    <w:tbl>
      <w:tblPr>
        <w:tblW w:w="0" w:type="auto"/>
        <w:tblInd w:w="101" w:type="dxa"/>
        <w:tblLook w:val="01E0" w:firstRow="1" w:lastRow="1" w:firstColumn="1" w:lastColumn="1" w:noHBand="0" w:noVBand="0"/>
      </w:tblPr>
      <w:tblGrid>
        <w:gridCol w:w="4484"/>
        <w:gridCol w:w="4485"/>
      </w:tblGrid>
      <w:tr w:rsidR="00020518" w:rsidRPr="00020518" w14:paraId="169BD1BE" w14:textId="77777777" w:rsidTr="00794FD7">
        <w:trPr>
          <w:trHeight w:val="912"/>
        </w:trPr>
        <w:tc>
          <w:tcPr>
            <w:tcW w:w="4484" w:type="dxa"/>
          </w:tcPr>
          <w:p w14:paraId="473AD4C8" w14:textId="77777777" w:rsidR="00020518" w:rsidRPr="00020518" w:rsidRDefault="00020518" w:rsidP="00020518">
            <w:pPr>
              <w:pStyle w:val="aa"/>
              <w:spacing w:before="0" w:beforeAutospacing="0" w:after="0" w:afterAutospacing="0"/>
              <w:ind w:left="102"/>
              <w:jc w:val="both"/>
              <w:rPr>
                <w:rFonts w:ascii="Times New Roman" w:hAnsi="Times New Roman" w:cs="Times New Roman"/>
                <w:b/>
                <w:color w:val="auto"/>
                <w:sz w:val="28"/>
                <w:szCs w:val="28"/>
                <w:lang w:val="uk-UA"/>
              </w:rPr>
            </w:pPr>
            <w:r w:rsidRPr="00020518">
              <w:rPr>
                <w:rFonts w:ascii="Times New Roman" w:hAnsi="Times New Roman" w:cs="Times New Roman"/>
                <w:b/>
                <w:color w:val="auto"/>
                <w:sz w:val="28"/>
                <w:szCs w:val="28"/>
                <w:lang w:val="uk-UA"/>
              </w:rPr>
              <w:lastRenderedPageBreak/>
              <w:t>ЗАТВЕРДЖЕНО</w:t>
            </w:r>
          </w:p>
          <w:p w14:paraId="3701E987"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Науково-методичною радою</w:t>
            </w:r>
          </w:p>
          <w:p w14:paraId="5F68B6F5"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Харківського національного</w:t>
            </w:r>
          </w:p>
          <w:p w14:paraId="4F3FC9D1"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університету внутрішніх справ</w:t>
            </w:r>
          </w:p>
          <w:p w14:paraId="5D2E3795"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 xml:space="preserve"> Протокол від </w:t>
            </w:r>
            <w:r w:rsidRPr="00020518">
              <w:rPr>
                <w:rFonts w:ascii="Times New Roman" w:hAnsi="Times New Roman" w:cs="Times New Roman"/>
                <w:i/>
                <w:color w:val="auto"/>
                <w:sz w:val="28"/>
                <w:szCs w:val="28"/>
                <w:lang w:val="uk-UA"/>
              </w:rPr>
              <w:t>25.08.2020</w:t>
            </w:r>
            <w:r w:rsidRPr="00020518">
              <w:rPr>
                <w:rFonts w:ascii="Times New Roman" w:hAnsi="Times New Roman" w:cs="Times New Roman"/>
                <w:color w:val="auto"/>
                <w:sz w:val="28"/>
                <w:szCs w:val="28"/>
                <w:lang w:val="uk-UA"/>
              </w:rPr>
              <w:t xml:space="preserve"> № 8</w:t>
            </w:r>
          </w:p>
          <w:p w14:paraId="5117351B"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p>
        </w:tc>
        <w:tc>
          <w:tcPr>
            <w:tcW w:w="4485" w:type="dxa"/>
          </w:tcPr>
          <w:p w14:paraId="025D2ED2" w14:textId="77777777" w:rsidR="00020518" w:rsidRPr="00020518" w:rsidRDefault="00020518" w:rsidP="00020518">
            <w:pPr>
              <w:pStyle w:val="aa"/>
              <w:spacing w:before="0" w:beforeAutospacing="0" w:after="0" w:afterAutospacing="0"/>
              <w:ind w:left="102"/>
              <w:jc w:val="both"/>
              <w:rPr>
                <w:rFonts w:ascii="Times New Roman" w:hAnsi="Times New Roman" w:cs="Times New Roman"/>
                <w:b/>
                <w:color w:val="auto"/>
                <w:sz w:val="28"/>
                <w:szCs w:val="28"/>
                <w:lang w:val="uk-UA"/>
              </w:rPr>
            </w:pPr>
            <w:r w:rsidRPr="00020518">
              <w:rPr>
                <w:rFonts w:ascii="Times New Roman" w:hAnsi="Times New Roman" w:cs="Times New Roman"/>
                <w:b/>
                <w:color w:val="auto"/>
                <w:sz w:val="28"/>
                <w:szCs w:val="28"/>
                <w:lang w:val="uk-UA"/>
              </w:rPr>
              <w:t>СХВАЛЕНО</w:t>
            </w:r>
          </w:p>
          <w:p w14:paraId="4BD9D1E1" w14:textId="77777777" w:rsidR="00020518" w:rsidRPr="00020518" w:rsidRDefault="00020518" w:rsidP="00020518">
            <w:pPr>
              <w:pStyle w:val="aa"/>
              <w:spacing w:before="0" w:beforeAutospacing="0" w:after="0" w:afterAutospacing="0"/>
              <w:ind w:left="102"/>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Вченою факультету № 4</w:t>
            </w:r>
          </w:p>
          <w:p w14:paraId="7E55894A" w14:textId="77777777" w:rsidR="00020518" w:rsidRPr="00020518" w:rsidRDefault="00020518" w:rsidP="00020518">
            <w:pPr>
              <w:pStyle w:val="aa"/>
              <w:spacing w:before="0" w:beforeAutospacing="0" w:after="0" w:afterAutospacing="0"/>
              <w:ind w:left="102"/>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Протокол від 25.08.2020 № 4</w:t>
            </w:r>
          </w:p>
          <w:p w14:paraId="3280E9F3" w14:textId="77777777" w:rsidR="00020518" w:rsidRPr="00020518" w:rsidRDefault="00020518" w:rsidP="00020518">
            <w:pPr>
              <w:pStyle w:val="aa"/>
              <w:spacing w:before="0" w:beforeAutospacing="0" w:after="0" w:afterAutospacing="0"/>
              <w:ind w:left="102"/>
              <w:jc w:val="both"/>
              <w:rPr>
                <w:rFonts w:ascii="Times New Roman" w:hAnsi="Times New Roman" w:cs="Times New Roman"/>
                <w:color w:val="auto"/>
                <w:sz w:val="28"/>
                <w:szCs w:val="28"/>
                <w:lang w:val="uk-UA"/>
              </w:rPr>
            </w:pPr>
          </w:p>
        </w:tc>
      </w:tr>
      <w:tr w:rsidR="00020518" w:rsidRPr="00020518" w14:paraId="7765E246" w14:textId="77777777" w:rsidTr="00794FD7">
        <w:trPr>
          <w:trHeight w:val="170"/>
        </w:trPr>
        <w:tc>
          <w:tcPr>
            <w:tcW w:w="4484" w:type="dxa"/>
          </w:tcPr>
          <w:p w14:paraId="72CA1DEB" w14:textId="77777777" w:rsidR="00020518" w:rsidRPr="00020518" w:rsidRDefault="00020518" w:rsidP="00020518">
            <w:pPr>
              <w:pStyle w:val="aa"/>
              <w:spacing w:before="0" w:beforeAutospacing="0" w:after="0" w:afterAutospacing="0"/>
              <w:jc w:val="both"/>
              <w:rPr>
                <w:rFonts w:ascii="Times New Roman" w:hAnsi="Times New Roman" w:cs="Times New Roman"/>
                <w:b/>
                <w:color w:val="auto"/>
                <w:sz w:val="28"/>
                <w:szCs w:val="28"/>
                <w:lang w:val="uk-UA"/>
              </w:rPr>
            </w:pPr>
            <w:r w:rsidRPr="00020518">
              <w:rPr>
                <w:rFonts w:ascii="Times New Roman" w:hAnsi="Times New Roman" w:cs="Times New Roman"/>
                <w:b/>
                <w:color w:val="auto"/>
                <w:sz w:val="28"/>
                <w:szCs w:val="28"/>
                <w:lang w:val="uk-UA"/>
              </w:rPr>
              <w:t>ПОГОДЖЕНО</w:t>
            </w:r>
          </w:p>
          <w:p w14:paraId="4EEAAD8B"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Секцією Науково-методичної ради</w:t>
            </w:r>
          </w:p>
          <w:p w14:paraId="1C107A00"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 xml:space="preserve">ХНУВС </w:t>
            </w:r>
            <w:r w:rsidRPr="00020518">
              <w:rPr>
                <w:rFonts w:ascii="Times New Roman" w:hAnsi="Times New Roman" w:cs="Times New Roman"/>
                <w:color w:val="auto"/>
                <w:sz w:val="28"/>
                <w:szCs w:val="28"/>
                <w:lang w:val="uk-UA" w:eastAsia="uk-UA"/>
              </w:rPr>
              <w:t>з юридичних дисциплін</w:t>
            </w:r>
          </w:p>
          <w:p w14:paraId="3F2516EF" w14:textId="77777777" w:rsidR="00020518" w:rsidRPr="00020518" w:rsidRDefault="00020518" w:rsidP="00020518">
            <w:pPr>
              <w:pStyle w:val="aa"/>
              <w:spacing w:before="0" w:beforeAutospacing="0" w:after="0" w:afterAutospacing="0"/>
              <w:jc w:val="both"/>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Протокол від 25.08.2020 № 4</w:t>
            </w:r>
          </w:p>
          <w:p w14:paraId="0CEDACDD" w14:textId="77777777" w:rsidR="00020518" w:rsidRPr="00020518" w:rsidRDefault="00020518" w:rsidP="00020518">
            <w:pPr>
              <w:pStyle w:val="aa"/>
              <w:spacing w:before="0" w:beforeAutospacing="0" w:after="0" w:afterAutospacing="0"/>
              <w:rPr>
                <w:rFonts w:ascii="Times New Roman" w:hAnsi="Times New Roman" w:cs="Times New Roman"/>
                <w:color w:val="auto"/>
                <w:sz w:val="28"/>
                <w:szCs w:val="28"/>
                <w:lang w:val="uk-UA"/>
              </w:rPr>
            </w:pPr>
          </w:p>
          <w:p w14:paraId="150D4C31" w14:textId="77777777" w:rsidR="00020518" w:rsidRPr="00020518" w:rsidRDefault="00020518" w:rsidP="00020518">
            <w:pPr>
              <w:pStyle w:val="aa"/>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3A30A63A" w14:textId="77777777" w:rsidR="00020518" w:rsidRPr="00020518" w:rsidRDefault="00020518" w:rsidP="00020518">
            <w:pPr>
              <w:pStyle w:val="aa"/>
              <w:spacing w:before="0" w:beforeAutospacing="0" w:after="0" w:afterAutospacing="0"/>
              <w:ind w:left="102"/>
              <w:jc w:val="both"/>
              <w:rPr>
                <w:rFonts w:ascii="Times New Roman" w:hAnsi="Times New Roman" w:cs="Times New Roman"/>
                <w:b/>
                <w:color w:val="auto"/>
                <w:sz w:val="28"/>
                <w:szCs w:val="28"/>
                <w:lang w:val="uk-UA"/>
              </w:rPr>
            </w:pPr>
          </w:p>
        </w:tc>
      </w:tr>
    </w:tbl>
    <w:p w14:paraId="1AA68427" w14:textId="77777777" w:rsidR="00020518" w:rsidRPr="00020518" w:rsidRDefault="00020518" w:rsidP="00020518">
      <w:pPr>
        <w:pStyle w:val="aa"/>
        <w:spacing w:before="0" w:beforeAutospacing="0" w:after="0" w:afterAutospacing="0"/>
        <w:jc w:val="both"/>
        <w:rPr>
          <w:rFonts w:ascii="Times New Roman" w:hAnsi="Times New Roman" w:cs="Times New Roman"/>
          <w:i/>
          <w:color w:val="auto"/>
          <w:sz w:val="28"/>
          <w:szCs w:val="28"/>
          <w:lang w:val="uk-UA"/>
        </w:rPr>
      </w:pPr>
      <w:bookmarkStart w:id="0" w:name="_Hlk50912311"/>
      <w:r w:rsidRPr="00020518">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020518">
        <w:rPr>
          <w:rFonts w:ascii="Times New Roman" w:hAnsi="Times New Roman" w:cs="Times New Roman"/>
          <w:i/>
          <w:color w:val="auto"/>
          <w:sz w:val="28"/>
          <w:szCs w:val="28"/>
          <w:u w:val="single"/>
          <w:lang w:val="uk-UA"/>
        </w:rPr>
        <w:t xml:space="preserve"> </w:t>
      </w:r>
      <w:r w:rsidRPr="00020518">
        <w:rPr>
          <w:rFonts w:ascii="Times New Roman" w:hAnsi="Times New Roman" w:cs="Times New Roman"/>
          <w:i/>
          <w:color w:val="auto"/>
          <w:sz w:val="28"/>
          <w:szCs w:val="28"/>
          <w:lang w:val="uk-UA"/>
        </w:rPr>
        <w:t>протокол від 25.08.2020 № 12</w:t>
      </w:r>
      <w:r w:rsidRPr="00020518">
        <w:rPr>
          <w:rFonts w:ascii="Times New Roman" w:hAnsi="Times New Roman" w:cs="Times New Roman"/>
          <w:i/>
          <w:color w:val="auto"/>
          <w:sz w:val="28"/>
          <w:szCs w:val="28"/>
        </w:rPr>
        <w:t>/1.</w:t>
      </w:r>
    </w:p>
    <w:bookmarkEnd w:id="0"/>
    <w:p w14:paraId="0128953A" w14:textId="77777777" w:rsidR="00020518" w:rsidRPr="00020518" w:rsidRDefault="00020518" w:rsidP="00020518">
      <w:pPr>
        <w:pStyle w:val="aa"/>
        <w:spacing w:before="0" w:beforeAutospacing="0" w:after="0" w:afterAutospacing="0"/>
        <w:rPr>
          <w:rFonts w:ascii="Times New Roman" w:hAnsi="Times New Roman" w:cs="Times New Roman"/>
          <w:color w:val="auto"/>
          <w:sz w:val="28"/>
          <w:szCs w:val="28"/>
          <w:lang w:val="uk-UA"/>
        </w:rPr>
      </w:pPr>
    </w:p>
    <w:p w14:paraId="0CF1895F" w14:textId="77777777" w:rsidR="00020518" w:rsidRPr="00020518" w:rsidRDefault="00020518" w:rsidP="00020518">
      <w:pPr>
        <w:spacing w:after="0" w:line="240" w:lineRule="auto"/>
        <w:jc w:val="both"/>
        <w:rPr>
          <w:rFonts w:ascii="Times New Roman" w:hAnsi="Times New Roman" w:cs="Times New Roman"/>
          <w:sz w:val="28"/>
          <w:szCs w:val="28"/>
        </w:rPr>
      </w:pPr>
      <w:proofErr w:type="spellStart"/>
      <w:r w:rsidRPr="00020518">
        <w:rPr>
          <w:rFonts w:ascii="Times New Roman" w:hAnsi="Times New Roman" w:cs="Times New Roman"/>
          <w:b/>
          <w:sz w:val="28"/>
          <w:szCs w:val="28"/>
        </w:rPr>
        <w:t>Відповідальна</w:t>
      </w:r>
      <w:proofErr w:type="spellEnd"/>
      <w:r w:rsidRPr="00020518">
        <w:rPr>
          <w:rFonts w:ascii="Times New Roman" w:hAnsi="Times New Roman" w:cs="Times New Roman"/>
          <w:b/>
          <w:sz w:val="28"/>
          <w:szCs w:val="28"/>
        </w:rPr>
        <w:t xml:space="preserve"> особа</w:t>
      </w:r>
      <w:r w:rsidRPr="00020518">
        <w:rPr>
          <w:rFonts w:ascii="Times New Roman" w:hAnsi="Times New Roman" w:cs="Times New Roman"/>
          <w:sz w:val="28"/>
          <w:szCs w:val="28"/>
        </w:rPr>
        <w:t xml:space="preserve">: </w:t>
      </w:r>
    </w:p>
    <w:p w14:paraId="292FB6F0" w14:textId="77777777" w:rsidR="00020518" w:rsidRPr="00020518" w:rsidRDefault="00020518" w:rsidP="00020518">
      <w:pPr>
        <w:spacing w:after="0" w:line="240" w:lineRule="auto"/>
        <w:jc w:val="both"/>
        <w:rPr>
          <w:rFonts w:ascii="Times New Roman" w:hAnsi="Times New Roman" w:cs="Times New Roman"/>
          <w:b/>
          <w:sz w:val="28"/>
          <w:szCs w:val="28"/>
        </w:rPr>
      </w:pPr>
      <w:r w:rsidRPr="00020518">
        <w:rPr>
          <w:rFonts w:ascii="Times New Roman" w:hAnsi="Times New Roman" w:cs="Times New Roman"/>
          <w:sz w:val="28"/>
          <w:szCs w:val="28"/>
        </w:rPr>
        <w:t xml:space="preserve">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r w:rsidRPr="00020518">
        <w:rPr>
          <w:rFonts w:ascii="Times New Roman" w:hAnsi="Times New Roman" w:cs="Times New Roman"/>
          <w:b/>
          <w:sz w:val="28"/>
          <w:szCs w:val="28"/>
        </w:rPr>
        <w:t>Шишка О.Р.</w:t>
      </w:r>
    </w:p>
    <w:p w14:paraId="2689E7B9" w14:textId="77777777" w:rsidR="00020518" w:rsidRPr="00020518" w:rsidRDefault="00020518" w:rsidP="00020518">
      <w:pPr>
        <w:pStyle w:val="aa"/>
        <w:spacing w:before="0" w:beforeAutospacing="0" w:after="0" w:afterAutospacing="0"/>
        <w:rPr>
          <w:rFonts w:ascii="Times New Roman" w:hAnsi="Times New Roman" w:cs="Times New Roman"/>
          <w:color w:val="auto"/>
          <w:sz w:val="28"/>
          <w:szCs w:val="28"/>
          <w:lang w:val="uk-UA"/>
        </w:rPr>
      </w:pPr>
    </w:p>
    <w:p w14:paraId="138B6DD4" w14:textId="77777777" w:rsidR="00020518" w:rsidRPr="00020518" w:rsidRDefault="00020518" w:rsidP="00020518">
      <w:pPr>
        <w:pStyle w:val="aa"/>
        <w:spacing w:before="0" w:beforeAutospacing="0" w:after="0" w:afterAutospacing="0"/>
        <w:rPr>
          <w:rFonts w:ascii="Times New Roman" w:hAnsi="Times New Roman" w:cs="Times New Roman"/>
          <w:color w:val="auto"/>
          <w:sz w:val="28"/>
          <w:szCs w:val="28"/>
          <w:lang w:val="uk-UA"/>
        </w:rPr>
      </w:pPr>
      <w:r w:rsidRPr="00020518">
        <w:rPr>
          <w:rFonts w:ascii="Times New Roman" w:hAnsi="Times New Roman" w:cs="Times New Roman"/>
          <w:b/>
          <w:color w:val="auto"/>
          <w:sz w:val="28"/>
          <w:szCs w:val="28"/>
          <w:lang w:val="uk-UA"/>
        </w:rPr>
        <w:t>Розробники:</w:t>
      </w:r>
      <w:r w:rsidRPr="00020518">
        <w:rPr>
          <w:rFonts w:ascii="Times New Roman" w:hAnsi="Times New Roman" w:cs="Times New Roman"/>
          <w:color w:val="auto"/>
          <w:sz w:val="28"/>
          <w:szCs w:val="28"/>
          <w:lang w:val="uk-UA"/>
        </w:rPr>
        <w:t xml:space="preserve"> </w:t>
      </w:r>
    </w:p>
    <w:p w14:paraId="67011007"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1. </w:t>
      </w:r>
      <w:proofErr w:type="spellStart"/>
      <w:r w:rsidRPr="00020518">
        <w:rPr>
          <w:rFonts w:ascii="Times New Roman" w:hAnsi="Times New Roman" w:cs="Times New Roman"/>
          <w:sz w:val="28"/>
          <w:szCs w:val="28"/>
        </w:rPr>
        <w:t>завідувач</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r w:rsidRPr="00020518">
        <w:rPr>
          <w:rFonts w:ascii="Times New Roman" w:hAnsi="Times New Roman" w:cs="Times New Roman"/>
          <w:b/>
          <w:sz w:val="28"/>
          <w:szCs w:val="28"/>
        </w:rPr>
        <w:t>Зайцев О.Л.</w:t>
      </w:r>
    </w:p>
    <w:p w14:paraId="2ED0D2F8"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2.</w:t>
      </w:r>
      <w:r w:rsidRPr="00020518">
        <w:rPr>
          <w:rFonts w:ascii="Times New Roman" w:hAnsi="Times New Roman" w:cs="Times New Roman"/>
          <w:b/>
          <w:sz w:val="28"/>
          <w:szCs w:val="28"/>
        </w:rPr>
        <w:t xml:space="preserve"> </w:t>
      </w:r>
      <w:proofErr w:type="spellStart"/>
      <w:r w:rsidRPr="00020518">
        <w:rPr>
          <w:rFonts w:ascii="Times New Roman" w:hAnsi="Times New Roman" w:cs="Times New Roman"/>
          <w:sz w:val="28"/>
          <w:szCs w:val="28"/>
        </w:rPr>
        <w:t>професор</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доктор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w:t>
      </w:r>
      <w:proofErr w:type="spellStart"/>
      <w:r w:rsidRPr="00020518">
        <w:rPr>
          <w:rFonts w:ascii="Times New Roman" w:hAnsi="Times New Roman" w:cs="Times New Roman"/>
          <w:sz w:val="28"/>
          <w:szCs w:val="28"/>
        </w:rPr>
        <w:t>професор</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b/>
          <w:sz w:val="28"/>
          <w:szCs w:val="28"/>
        </w:rPr>
        <w:t>Сліпченко</w:t>
      </w:r>
      <w:proofErr w:type="spellEnd"/>
      <w:r w:rsidRPr="00020518">
        <w:rPr>
          <w:rFonts w:ascii="Times New Roman" w:hAnsi="Times New Roman" w:cs="Times New Roman"/>
          <w:b/>
          <w:sz w:val="28"/>
          <w:szCs w:val="28"/>
        </w:rPr>
        <w:t xml:space="preserve"> С.О.</w:t>
      </w:r>
    </w:p>
    <w:p w14:paraId="1C3A3DFA"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3.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proofErr w:type="spellStart"/>
      <w:r w:rsidRPr="00020518">
        <w:rPr>
          <w:rFonts w:ascii="Times New Roman" w:hAnsi="Times New Roman" w:cs="Times New Roman"/>
          <w:b/>
          <w:sz w:val="28"/>
          <w:szCs w:val="28"/>
        </w:rPr>
        <w:t>Піхурець</w:t>
      </w:r>
      <w:proofErr w:type="spellEnd"/>
      <w:r w:rsidRPr="00020518">
        <w:rPr>
          <w:rFonts w:ascii="Times New Roman" w:hAnsi="Times New Roman" w:cs="Times New Roman"/>
          <w:b/>
          <w:sz w:val="28"/>
          <w:szCs w:val="28"/>
        </w:rPr>
        <w:t xml:space="preserve"> О.В.</w:t>
      </w:r>
    </w:p>
    <w:p w14:paraId="0168570C"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4</w:t>
      </w:r>
      <w:r w:rsidRPr="00020518">
        <w:rPr>
          <w:rFonts w:ascii="Times New Roman" w:hAnsi="Times New Roman" w:cs="Times New Roman"/>
          <w:b/>
          <w:sz w:val="28"/>
          <w:szCs w:val="28"/>
        </w:rPr>
        <w:t xml:space="preserve">. </w:t>
      </w:r>
      <w:r w:rsidRPr="00020518">
        <w:rPr>
          <w:rFonts w:ascii="Times New Roman" w:hAnsi="Times New Roman" w:cs="Times New Roman"/>
          <w:sz w:val="28"/>
          <w:szCs w:val="28"/>
        </w:rPr>
        <w:t xml:space="preserve">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r w:rsidRPr="00020518">
        <w:rPr>
          <w:rFonts w:ascii="Times New Roman" w:hAnsi="Times New Roman" w:cs="Times New Roman"/>
          <w:b/>
          <w:sz w:val="28"/>
          <w:szCs w:val="28"/>
        </w:rPr>
        <w:t>Шишка О.Р.</w:t>
      </w:r>
    </w:p>
    <w:p w14:paraId="1AE015D1"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5.</w:t>
      </w:r>
      <w:r w:rsidRPr="00020518">
        <w:rPr>
          <w:rFonts w:ascii="Times New Roman" w:hAnsi="Times New Roman" w:cs="Times New Roman"/>
          <w:b/>
          <w:sz w:val="28"/>
          <w:szCs w:val="28"/>
        </w:rPr>
        <w:t xml:space="preserve"> </w:t>
      </w:r>
      <w:r w:rsidRPr="00020518">
        <w:rPr>
          <w:rFonts w:ascii="Times New Roman" w:hAnsi="Times New Roman" w:cs="Times New Roman"/>
          <w:sz w:val="28"/>
          <w:szCs w:val="28"/>
        </w:rPr>
        <w:t xml:space="preserve">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proofErr w:type="spellStart"/>
      <w:r w:rsidRPr="00020518">
        <w:rPr>
          <w:rFonts w:ascii="Times New Roman" w:hAnsi="Times New Roman" w:cs="Times New Roman"/>
          <w:b/>
          <w:sz w:val="28"/>
          <w:szCs w:val="28"/>
        </w:rPr>
        <w:t>Тіхонова</w:t>
      </w:r>
      <w:proofErr w:type="spellEnd"/>
      <w:r w:rsidRPr="00020518">
        <w:rPr>
          <w:rFonts w:ascii="Times New Roman" w:hAnsi="Times New Roman" w:cs="Times New Roman"/>
          <w:b/>
          <w:sz w:val="28"/>
          <w:szCs w:val="28"/>
        </w:rPr>
        <w:t xml:space="preserve"> М.А.</w:t>
      </w:r>
    </w:p>
    <w:p w14:paraId="21B1BE15"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6.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proofErr w:type="spellStart"/>
      <w:r w:rsidRPr="00020518">
        <w:rPr>
          <w:rFonts w:ascii="Times New Roman" w:hAnsi="Times New Roman" w:cs="Times New Roman"/>
          <w:b/>
          <w:sz w:val="28"/>
          <w:szCs w:val="28"/>
        </w:rPr>
        <w:t>Євко</w:t>
      </w:r>
      <w:proofErr w:type="spellEnd"/>
      <w:r w:rsidRPr="00020518">
        <w:rPr>
          <w:rFonts w:ascii="Times New Roman" w:hAnsi="Times New Roman" w:cs="Times New Roman"/>
          <w:b/>
          <w:sz w:val="28"/>
          <w:szCs w:val="28"/>
        </w:rPr>
        <w:t xml:space="preserve"> В.Ю.</w:t>
      </w:r>
    </w:p>
    <w:p w14:paraId="3AD5F1BA"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7.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proofErr w:type="spellStart"/>
      <w:r w:rsidRPr="00020518">
        <w:rPr>
          <w:rFonts w:ascii="Times New Roman" w:hAnsi="Times New Roman" w:cs="Times New Roman"/>
          <w:b/>
          <w:sz w:val="28"/>
          <w:szCs w:val="28"/>
        </w:rPr>
        <w:t>Бортнік</w:t>
      </w:r>
      <w:proofErr w:type="spellEnd"/>
      <w:r w:rsidRPr="00020518">
        <w:rPr>
          <w:rFonts w:ascii="Times New Roman" w:hAnsi="Times New Roman" w:cs="Times New Roman"/>
          <w:b/>
          <w:sz w:val="28"/>
          <w:szCs w:val="28"/>
        </w:rPr>
        <w:t xml:space="preserve"> О.Г.</w:t>
      </w:r>
    </w:p>
    <w:p w14:paraId="3CA73058"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8.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proofErr w:type="spellStart"/>
      <w:r w:rsidRPr="00020518">
        <w:rPr>
          <w:rFonts w:ascii="Times New Roman" w:hAnsi="Times New Roman" w:cs="Times New Roman"/>
          <w:b/>
          <w:sz w:val="28"/>
          <w:szCs w:val="28"/>
        </w:rPr>
        <w:t>Ясечко</w:t>
      </w:r>
      <w:proofErr w:type="spellEnd"/>
      <w:r w:rsidRPr="00020518">
        <w:rPr>
          <w:rFonts w:ascii="Times New Roman" w:hAnsi="Times New Roman" w:cs="Times New Roman"/>
          <w:b/>
          <w:sz w:val="28"/>
          <w:szCs w:val="28"/>
        </w:rPr>
        <w:t xml:space="preserve"> С.В.</w:t>
      </w:r>
    </w:p>
    <w:p w14:paraId="74F671F0"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9.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доцент </w:t>
      </w:r>
      <w:r w:rsidRPr="00020518">
        <w:rPr>
          <w:rFonts w:ascii="Times New Roman" w:hAnsi="Times New Roman" w:cs="Times New Roman"/>
          <w:b/>
          <w:sz w:val="28"/>
          <w:szCs w:val="28"/>
        </w:rPr>
        <w:t>Погребняк О.С.</w:t>
      </w:r>
    </w:p>
    <w:p w14:paraId="2D7DF974"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10.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w:t>
      </w:r>
      <w:r w:rsidRPr="00020518">
        <w:rPr>
          <w:rFonts w:ascii="Times New Roman" w:hAnsi="Times New Roman" w:cs="Times New Roman"/>
          <w:b/>
          <w:sz w:val="28"/>
          <w:szCs w:val="28"/>
        </w:rPr>
        <w:t>Степаненко Т.В.</w:t>
      </w:r>
    </w:p>
    <w:p w14:paraId="54D794F5" w14:textId="77777777" w:rsidR="00020518" w:rsidRPr="00020518" w:rsidRDefault="00020518" w:rsidP="00020518">
      <w:pPr>
        <w:spacing w:after="0" w:line="240" w:lineRule="auto"/>
        <w:jc w:val="both"/>
        <w:rPr>
          <w:rFonts w:ascii="Times New Roman" w:hAnsi="Times New Roman" w:cs="Times New Roman"/>
          <w:b/>
          <w:sz w:val="28"/>
          <w:szCs w:val="28"/>
        </w:rPr>
      </w:pPr>
      <w:r w:rsidRPr="00020518">
        <w:rPr>
          <w:rFonts w:ascii="Times New Roman" w:hAnsi="Times New Roman" w:cs="Times New Roman"/>
          <w:sz w:val="28"/>
          <w:szCs w:val="28"/>
        </w:rPr>
        <w:t xml:space="preserve">11. доцент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кандидат </w:t>
      </w:r>
      <w:proofErr w:type="spellStart"/>
      <w:r w:rsidRPr="00020518">
        <w:rPr>
          <w:rFonts w:ascii="Times New Roman" w:hAnsi="Times New Roman" w:cs="Times New Roman"/>
          <w:sz w:val="28"/>
          <w:szCs w:val="28"/>
        </w:rPr>
        <w:t>юридичних</w:t>
      </w:r>
      <w:proofErr w:type="spellEnd"/>
      <w:r w:rsidRPr="00020518">
        <w:rPr>
          <w:rFonts w:ascii="Times New Roman" w:hAnsi="Times New Roman" w:cs="Times New Roman"/>
          <w:sz w:val="28"/>
          <w:szCs w:val="28"/>
        </w:rPr>
        <w:t xml:space="preserve"> наук </w:t>
      </w:r>
      <w:r w:rsidRPr="00020518">
        <w:rPr>
          <w:rFonts w:ascii="Times New Roman" w:hAnsi="Times New Roman" w:cs="Times New Roman"/>
          <w:b/>
          <w:sz w:val="28"/>
          <w:szCs w:val="28"/>
        </w:rPr>
        <w:t>Шишка Н.В.</w:t>
      </w:r>
    </w:p>
    <w:p w14:paraId="6D7A4F39" w14:textId="77777777" w:rsidR="00020518" w:rsidRPr="00020518" w:rsidRDefault="00020518" w:rsidP="00020518">
      <w:pPr>
        <w:pStyle w:val="aa"/>
        <w:spacing w:before="0" w:beforeAutospacing="0" w:after="0" w:afterAutospacing="0"/>
        <w:rPr>
          <w:rFonts w:ascii="Times New Roman" w:hAnsi="Times New Roman" w:cs="Times New Roman"/>
          <w:i/>
          <w:color w:val="auto"/>
          <w:sz w:val="28"/>
          <w:szCs w:val="28"/>
          <w:u w:val="single"/>
          <w:lang w:val="uk-UA"/>
        </w:rPr>
      </w:pPr>
    </w:p>
    <w:p w14:paraId="083E1DD8" w14:textId="77777777" w:rsidR="00020518" w:rsidRPr="00020518" w:rsidRDefault="00020518" w:rsidP="00020518">
      <w:pPr>
        <w:pStyle w:val="aa"/>
        <w:spacing w:before="0" w:beforeAutospacing="0" w:after="0" w:afterAutospacing="0"/>
        <w:rPr>
          <w:rFonts w:ascii="Times New Roman" w:hAnsi="Times New Roman" w:cs="Times New Roman"/>
          <w:color w:val="auto"/>
          <w:sz w:val="28"/>
          <w:szCs w:val="28"/>
          <w:lang w:val="uk-UA"/>
        </w:rPr>
      </w:pPr>
      <w:r w:rsidRPr="00020518">
        <w:rPr>
          <w:rFonts w:ascii="Times New Roman" w:hAnsi="Times New Roman" w:cs="Times New Roman"/>
          <w:color w:val="auto"/>
          <w:sz w:val="28"/>
          <w:szCs w:val="28"/>
          <w:lang w:val="uk-UA"/>
        </w:rPr>
        <w:t xml:space="preserve">         </w:t>
      </w:r>
    </w:p>
    <w:p w14:paraId="520B9CBE" w14:textId="77777777" w:rsidR="00020518" w:rsidRPr="00020518" w:rsidRDefault="00020518" w:rsidP="00020518">
      <w:pPr>
        <w:spacing w:after="0" w:line="240" w:lineRule="auto"/>
        <w:rPr>
          <w:rFonts w:ascii="Times New Roman" w:hAnsi="Times New Roman" w:cs="Times New Roman"/>
          <w:b/>
          <w:sz w:val="28"/>
          <w:szCs w:val="28"/>
          <w:lang w:val="uk-UA"/>
        </w:rPr>
      </w:pPr>
      <w:r w:rsidRPr="00020518">
        <w:rPr>
          <w:rFonts w:ascii="Times New Roman" w:hAnsi="Times New Roman" w:cs="Times New Roman"/>
          <w:b/>
          <w:sz w:val="28"/>
          <w:szCs w:val="28"/>
          <w:lang w:val="uk-UA"/>
        </w:rPr>
        <w:t>Рецензенти:</w:t>
      </w:r>
    </w:p>
    <w:p w14:paraId="2289047C" w14:textId="77777777" w:rsidR="00020518" w:rsidRPr="00020518" w:rsidRDefault="00020518" w:rsidP="00020518">
      <w:pPr>
        <w:spacing w:after="0" w:line="240" w:lineRule="auto"/>
        <w:rPr>
          <w:rFonts w:ascii="Times New Roman" w:hAnsi="Times New Roman" w:cs="Times New Roman"/>
          <w:i/>
          <w:sz w:val="28"/>
          <w:szCs w:val="28"/>
          <w:u w:val="single"/>
          <w:lang w:val="uk-UA"/>
        </w:rPr>
      </w:pPr>
      <w:r w:rsidRPr="00020518">
        <w:rPr>
          <w:rFonts w:ascii="Times New Roman" w:hAnsi="Times New Roman" w:cs="Times New Roman"/>
          <w:sz w:val="28"/>
          <w:szCs w:val="28"/>
          <w:lang w:val="uk-UA"/>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020518">
        <w:rPr>
          <w:rFonts w:ascii="Times New Roman" w:hAnsi="Times New Roman" w:cs="Times New Roman"/>
          <w:sz w:val="28"/>
          <w:szCs w:val="28"/>
          <w:lang w:val="uk-UA"/>
        </w:rPr>
        <w:t>Кузнеця</w:t>
      </w:r>
      <w:proofErr w:type="spellEnd"/>
      <w:r w:rsidRPr="00020518">
        <w:rPr>
          <w:rFonts w:ascii="Times New Roman" w:hAnsi="Times New Roman" w:cs="Times New Roman"/>
          <w:sz w:val="28"/>
          <w:szCs w:val="28"/>
          <w:lang w:val="uk-UA"/>
        </w:rPr>
        <w:t xml:space="preserve">, </w:t>
      </w:r>
      <w:proofErr w:type="spellStart"/>
      <w:r w:rsidRPr="00020518">
        <w:rPr>
          <w:rFonts w:ascii="Times New Roman" w:hAnsi="Times New Roman" w:cs="Times New Roman"/>
          <w:sz w:val="28"/>
          <w:szCs w:val="28"/>
          <w:lang w:val="uk-UA"/>
        </w:rPr>
        <w:t>канд</w:t>
      </w:r>
      <w:proofErr w:type="spellEnd"/>
      <w:r w:rsidRPr="00020518">
        <w:rPr>
          <w:rFonts w:ascii="Times New Roman" w:hAnsi="Times New Roman" w:cs="Times New Roman"/>
          <w:sz w:val="28"/>
          <w:szCs w:val="28"/>
          <w:lang w:val="uk-UA"/>
        </w:rPr>
        <w:t xml:space="preserve">. </w:t>
      </w:r>
      <w:proofErr w:type="spellStart"/>
      <w:r w:rsidRPr="00020518">
        <w:rPr>
          <w:rFonts w:ascii="Times New Roman" w:hAnsi="Times New Roman" w:cs="Times New Roman"/>
          <w:sz w:val="28"/>
          <w:szCs w:val="28"/>
          <w:lang w:val="uk-UA"/>
        </w:rPr>
        <w:t>юрид</w:t>
      </w:r>
      <w:proofErr w:type="spellEnd"/>
      <w:r w:rsidRPr="00020518">
        <w:rPr>
          <w:rFonts w:ascii="Times New Roman" w:hAnsi="Times New Roman" w:cs="Times New Roman"/>
          <w:sz w:val="28"/>
          <w:szCs w:val="28"/>
          <w:lang w:val="uk-UA"/>
        </w:rPr>
        <w:t xml:space="preserve">. наук, професор </w:t>
      </w:r>
      <w:r w:rsidRPr="00020518">
        <w:rPr>
          <w:rFonts w:ascii="Times New Roman" w:hAnsi="Times New Roman" w:cs="Times New Roman"/>
          <w:b/>
          <w:sz w:val="28"/>
          <w:szCs w:val="28"/>
          <w:lang w:val="uk-UA"/>
        </w:rPr>
        <w:t>Сергієнко В. В.</w:t>
      </w:r>
    </w:p>
    <w:p w14:paraId="7D7DCC41" w14:textId="77777777" w:rsidR="00020518" w:rsidRPr="00020518" w:rsidRDefault="00020518" w:rsidP="00020518">
      <w:pPr>
        <w:spacing w:after="0" w:line="240" w:lineRule="auto"/>
        <w:rPr>
          <w:rFonts w:ascii="Times New Roman" w:hAnsi="Times New Roman" w:cs="Times New Roman"/>
          <w:b/>
          <w:sz w:val="28"/>
          <w:szCs w:val="28"/>
        </w:rPr>
      </w:pPr>
      <w:r w:rsidRPr="00020518">
        <w:rPr>
          <w:rFonts w:ascii="Times New Roman" w:hAnsi="Times New Roman" w:cs="Times New Roman"/>
          <w:sz w:val="28"/>
          <w:szCs w:val="28"/>
        </w:rPr>
        <w:t xml:space="preserve">2. </w:t>
      </w:r>
      <w:proofErr w:type="spellStart"/>
      <w:r w:rsidRPr="00020518">
        <w:rPr>
          <w:rFonts w:ascii="Times New Roman" w:hAnsi="Times New Roman" w:cs="Times New Roman"/>
          <w:sz w:val="28"/>
          <w:szCs w:val="28"/>
        </w:rPr>
        <w:t>завідувач</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sz w:val="28"/>
          <w:szCs w:val="28"/>
        </w:rPr>
        <w:t>кафедри</w:t>
      </w:r>
      <w:proofErr w:type="spellEnd"/>
      <w:r w:rsidRPr="00020518">
        <w:rPr>
          <w:rFonts w:ascii="Times New Roman" w:hAnsi="Times New Roman" w:cs="Times New Roman"/>
          <w:sz w:val="28"/>
          <w:szCs w:val="28"/>
        </w:rPr>
        <w:t xml:space="preserve"> трудового та </w:t>
      </w:r>
      <w:proofErr w:type="spellStart"/>
      <w:r w:rsidRPr="00020518">
        <w:rPr>
          <w:rFonts w:ascii="Times New Roman" w:hAnsi="Times New Roman" w:cs="Times New Roman"/>
          <w:sz w:val="28"/>
          <w:szCs w:val="28"/>
        </w:rPr>
        <w:t>господарського</w:t>
      </w:r>
      <w:proofErr w:type="spellEnd"/>
      <w:r w:rsidRPr="00020518">
        <w:rPr>
          <w:rFonts w:ascii="Times New Roman" w:hAnsi="Times New Roman" w:cs="Times New Roman"/>
          <w:sz w:val="28"/>
          <w:szCs w:val="28"/>
        </w:rPr>
        <w:t xml:space="preserve"> права факультету № 2 </w:t>
      </w:r>
      <w:proofErr w:type="spellStart"/>
      <w:r w:rsidRPr="00020518">
        <w:rPr>
          <w:rFonts w:ascii="Times New Roman" w:hAnsi="Times New Roman" w:cs="Times New Roman"/>
          <w:sz w:val="28"/>
          <w:szCs w:val="28"/>
        </w:rPr>
        <w:t>Харківського</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sz w:val="28"/>
          <w:szCs w:val="28"/>
        </w:rPr>
        <w:t>національного</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sz w:val="28"/>
          <w:szCs w:val="28"/>
        </w:rPr>
        <w:t>університету</w:t>
      </w:r>
      <w:proofErr w:type="spellEnd"/>
      <w:r w:rsidRPr="00020518">
        <w:rPr>
          <w:rFonts w:ascii="Times New Roman" w:hAnsi="Times New Roman" w:cs="Times New Roman"/>
          <w:sz w:val="28"/>
          <w:szCs w:val="28"/>
        </w:rPr>
        <w:t xml:space="preserve"> </w:t>
      </w:r>
      <w:proofErr w:type="spellStart"/>
      <w:r w:rsidRPr="00020518">
        <w:rPr>
          <w:rFonts w:ascii="Times New Roman" w:hAnsi="Times New Roman" w:cs="Times New Roman"/>
          <w:sz w:val="28"/>
          <w:szCs w:val="28"/>
        </w:rPr>
        <w:t>внутрішніх</w:t>
      </w:r>
      <w:proofErr w:type="spellEnd"/>
      <w:r w:rsidRPr="00020518">
        <w:rPr>
          <w:rFonts w:ascii="Times New Roman" w:hAnsi="Times New Roman" w:cs="Times New Roman"/>
          <w:sz w:val="28"/>
          <w:szCs w:val="28"/>
        </w:rPr>
        <w:t xml:space="preserve"> справ, доктор </w:t>
      </w:r>
      <w:proofErr w:type="spellStart"/>
      <w:r w:rsidRPr="00020518">
        <w:rPr>
          <w:rFonts w:ascii="Times New Roman" w:hAnsi="Times New Roman" w:cs="Times New Roman"/>
          <w:sz w:val="28"/>
          <w:szCs w:val="28"/>
        </w:rPr>
        <w:t>юрид</w:t>
      </w:r>
      <w:proofErr w:type="spellEnd"/>
      <w:r w:rsidRPr="00020518">
        <w:rPr>
          <w:rFonts w:ascii="Times New Roman" w:hAnsi="Times New Roman" w:cs="Times New Roman"/>
          <w:sz w:val="28"/>
          <w:szCs w:val="28"/>
        </w:rPr>
        <w:t xml:space="preserve">. наук, </w:t>
      </w:r>
      <w:proofErr w:type="spellStart"/>
      <w:r w:rsidRPr="00020518">
        <w:rPr>
          <w:rFonts w:ascii="Times New Roman" w:hAnsi="Times New Roman" w:cs="Times New Roman"/>
          <w:sz w:val="28"/>
          <w:szCs w:val="28"/>
        </w:rPr>
        <w:t>професор</w:t>
      </w:r>
      <w:proofErr w:type="spellEnd"/>
      <w:r w:rsidRPr="00020518">
        <w:rPr>
          <w:rFonts w:ascii="Times New Roman" w:hAnsi="Times New Roman" w:cs="Times New Roman"/>
          <w:sz w:val="28"/>
          <w:szCs w:val="28"/>
        </w:rPr>
        <w:t xml:space="preserve"> </w:t>
      </w:r>
      <w:r w:rsidRPr="00020518">
        <w:rPr>
          <w:rFonts w:ascii="Times New Roman" w:hAnsi="Times New Roman" w:cs="Times New Roman"/>
          <w:b/>
          <w:sz w:val="28"/>
          <w:szCs w:val="28"/>
        </w:rPr>
        <w:t xml:space="preserve">Мельник К. Ю. </w:t>
      </w:r>
    </w:p>
    <w:p w14:paraId="5E11D731" w14:textId="77777777" w:rsidR="00020518" w:rsidRPr="00020518" w:rsidRDefault="00020518" w:rsidP="00020518">
      <w:pPr>
        <w:pStyle w:val="aa"/>
        <w:spacing w:before="0" w:beforeAutospacing="0" w:after="0" w:afterAutospacing="0"/>
        <w:rPr>
          <w:rFonts w:ascii="Times New Roman" w:hAnsi="Times New Roman" w:cs="Times New Roman"/>
          <w:i/>
          <w:color w:val="auto"/>
          <w:sz w:val="28"/>
          <w:szCs w:val="28"/>
          <w:u w:val="single"/>
          <w:lang w:val="uk-UA"/>
        </w:rPr>
      </w:pPr>
    </w:p>
    <w:p w14:paraId="23C1F8B7" w14:textId="77777777" w:rsidR="006444DC" w:rsidRPr="008E054B" w:rsidRDefault="006444DC" w:rsidP="0088337E">
      <w:pPr>
        <w:spacing w:after="0" w:line="240" w:lineRule="auto"/>
        <w:contextualSpacing/>
        <w:rPr>
          <w:rFonts w:ascii="Times New Roman" w:eastAsia="Times New Roman" w:hAnsi="Times New Roman" w:cs="Times New Roman"/>
          <w:b/>
          <w:sz w:val="28"/>
          <w:szCs w:val="28"/>
          <w:lang w:val="uk-UA" w:eastAsia="ru-RU"/>
        </w:rPr>
      </w:pPr>
      <w:r w:rsidRPr="008E054B">
        <w:rPr>
          <w:rFonts w:ascii="Times New Roman" w:eastAsia="Times New Roman" w:hAnsi="Times New Roman" w:cs="Times New Roman"/>
          <w:b/>
          <w:sz w:val="28"/>
          <w:szCs w:val="28"/>
          <w:lang w:val="uk-UA" w:eastAsia="ru-RU"/>
        </w:rPr>
        <w:br w:type="page"/>
      </w:r>
    </w:p>
    <w:p w14:paraId="636F5C38" w14:textId="77777777" w:rsidR="006444DC" w:rsidRPr="008E054B" w:rsidRDefault="006444DC" w:rsidP="0088337E">
      <w:pPr>
        <w:spacing w:after="0" w:line="240" w:lineRule="auto"/>
        <w:contextualSpacing/>
        <w:jc w:val="center"/>
        <w:rPr>
          <w:rFonts w:ascii="Times New Roman" w:eastAsia="Times New Roman" w:hAnsi="Times New Roman" w:cs="Times New Roman"/>
          <w:b/>
          <w:sz w:val="28"/>
          <w:szCs w:val="28"/>
          <w:lang w:val="uk-UA" w:eastAsia="ru-RU"/>
        </w:rPr>
      </w:pPr>
      <w:r w:rsidRPr="008E054B">
        <w:rPr>
          <w:rFonts w:ascii="Times New Roman" w:eastAsia="Times New Roman" w:hAnsi="Times New Roman" w:cs="Times New Roman"/>
          <w:b/>
          <w:sz w:val="28"/>
          <w:szCs w:val="28"/>
          <w:lang w:val="uk-UA" w:eastAsia="ru-RU"/>
        </w:rPr>
        <w:lastRenderedPageBreak/>
        <w:t>План лекції</w:t>
      </w:r>
    </w:p>
    <w:p w14:paraId="4231C515" w14:textId="77777777" w:rsidR="003413F9" w:rsidRPr="00A176BF" w:rsidRDefault="003413F9" w:rsidP="0088337E">
      <w:pPr>
        <w:pStyle w:val="a3"/>
        <w:numPr>
          <w:ilvl w:val="0"/>
          <w:numId w:val="8"/>
        </w:numPr>
        <w:shd w:val="clear" w:color="auto" w:fill="FFFFFF"/>
        <w:spacing w:after="0" w:line="240" w:lineRule="auto"/>
        <w:ind w:left="0" w:firstLine="709"/>
        <w:jc w:val="both"/>
        <w:rPr>
          <w:rFonts w:ascii="Times New Roman" w:hAnsi="Times New Roman"/>
          <w:sz w:val="28"/>
          <w:szCs w:val="28"/>
          <w:shd w:val="clear" w:color="auto" w:fill="FFFFFF"/>
          <w:lang w:val="uk-UA"/>
        </w:rPr>
      </w:pPr>
      <w:proofErr w:type="spellStart"/>
      <w:r w:rsidRPr="00A176BF">
        <w:rPr>
          <w:rFonts w:ascii="Times New Roman" w:hAnsi="Times New Roman"/>
          <w:sz w:val="28"/>
          <w:szCs w:val="28"/>
          <w:shd w:val="clear" w:color="auto" w:fill="FFFFFF"/>
        </w:rPr>
        <w:t>Справи</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що</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розглядаються</w:t>
      </w:r>
      <w:proofErr w:type="spellEnd"/>
      <w:r w:rsidRPr="00A176BF">
        <w:rPr>
          <w:rFonts w:ascii="Times New Roman" w:hAnsi="Times New Roman"/>
          <w:sz w:val="28"/>
          <w:szCs w:val="28"/>
          <w:shd w:val="clear" w:color="auto" w:fill="FFFFFF"/>
        </w:rPr>
        <w:t xml:space="preserve"> </w:t>
      </w:r>
      <w:proofErr w:type="gramStart"/>
      <w:r w:rsidRPr="00A176BF">
        <w:rPr>
          <w:rFonts w:ascii="Times New Roman" w:hAnsi="Times New Roman"/>
          <w:sz w:val="28"/>
          <w:szCs w:val="28"/>
          <w:shd w:val="clear" w:color="auto" w:fill="FFFFFF"/>
        </w:rPr>
        <w:t>в порядку</w:t>
      </w:r>
      <w:proofErr w:type="gram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спрощеного</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позовного</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провадження</w:t>
      </w:r>
      <w:proofErr w:type="spellEnd"/>
      <w:r w:rsidRPr="00A176BF">
        <w:rPr>
          <w:rFonts w:ascii="Times New Roman" w:hAnsi="Times New Roman"/>
          <w:sz w:val="28"/>
          <w:szCs w:val="28"/>
          <w:shd w:val="clear" w:color="auto" w:fill="FFFFFF"/>
          <w:lang w:val="uk-UA"/>
        </w:rPr>
        <w:t>.</w:t>
      </w:r>
    </w:p>
    <w:p w14:paraId="0A629052" w14:textId="77777777" w:rsidR="003413F9" w:rsidRPr="00A176BF" w:rsidRDefault="003413F9" w:rsidP="0088337E">
      <w:pPr>
        <w:pStyle w:val="a3"/>
        <w:numPr>
          <w:ilvl w:val="0"/>
          <w:numId w:val="8"/>
        </w:numPr>
        <w:shd w:val="clear" w:color="auto" w:fill="FFFFFF"/>
        <w:spacing w:after="0" w:line="240" w:lineRule="auto"/>
        <w:ind w:left="0" w:firstLine="709"/>
        <w:jc w:val="both"/>
        <w:rPr>
          <w:rFonts w:ascii="Times New Roman" w:hAnsi="Times New Roman"/>
          <w:sz w:val="28"/>
          <w:szCs w:val="28"/>
          <w:lang w:val="uk-UA"/>
        </w:rPr>
      </w:pPr>
      <w:r w:rsidRPr="00A176BF">
        <w:rPr>
          <w:rFonts w:ascii="Times New Roman" w:hAnsi="Times New Roman"/>
          <w:sz w:val="28"/>
          <w:szCs w:val="28"/>
          <w:shd w:val="clear" w:color="auto" w:fill="FFFFFF"/>
          <w:lang w:val="uk-UA"/>
        </w:rPr>
        <w:t>Особливості розгляду судом справ у порядку спрощеного провадження.</w:t>
      </w:r>
      <w:r w:rsidRPr="00A176BF">
        <w:rPr>
          <w:rFonts w:ascii="Times New Roman" w:hAnsi="Times New Roman"/>
          <w:sz w:val="28"/>
          <w:szCs w:val="28"/>
          <w:shd w:val="clear" w:color="auto" w:fill="FFFFFF"/>
        </w:rPr>
        <w:t xml:space="preserve"> </w:t>
      </w:r>
      <w:r w:rsidRPr="00A176BF">
        <w:rPr>
          <w:rStyle w:val="rvts9"/>
          <w:shd w:val="clear" w:color="auto" w:fill="FFFFFF"/>
        </w:rPr>
        <w:t> </w:t>
      </w:r>
      <w:r w:rsidRPr="00A176BF">
        <w:rPr>
          <w:rFonts w:ascii="Times New Roman" w:hAnsi="Times New Roman"/>
          <w:sz w:val="28"/>
          <w:szCs w:val="28"/>
          <w:shd w:val="clear" w:color="auto" w:fill="FFFFFF"/>
        </w:rPr>
        <w:t xml:space="preserve">Строк </w:t>
      </w:r>
      <w:proofErr w:type="spellStart"/>
      <w:r w:rsidRPr="00A176BF">
        <w:rPr>
          <w:rFonts w:ascii="Times New Roman" w:hAnsi="Times New Roman"/>
          <w:sz w:val="28"/>
          <w:szCs w:val="28"/>
          <w:shd w:val="clear" w:color="auto" w:fill="FFFFFF"/>
        </w:rPr>
        <w:t>розгляду</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справи</w:t>
      </w:r>
      <w:proofErr w:type="spellEnd"/>
      <w:r w:rsidRPr="00A176BF">
        <w:rPr>
          <w:rFonts w:ascii="Times New Roman" w:hAnsi="Times New Roman"/>
          <w:sz w:val="28"/>
          <w:szCs w:val="28"/>
          <w:shd w:val="clear" w:color="auto" w:fill="FFFFFF"/>
        </w:rPr>
        <w:t xml:space="preserve"> у порядку </w:t>
      </w:r>
      <w:proofErr w:type="spellStart"/>
      <w:r w:rsidRPr="00A176BF">
        <w:rPr>
          <w:rFonts w:ascii="Times New Roman" w:hAnsi="Times New Roman"/>
          <w:sz w:val="28"/>
          <w:szCs w:val="28"/>
          <w:shd w:val="clear" w:color="auto" w:fill="FFFFFF"/>
        </w:rPr>
        <w:t>спрощеного</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позовного</w:t>
      </w:r>
      <w:proofErr w:type="spellEnd"/>
      <w:r w:rsidRPr="00A176BF">
        <w:rPr>
          <w:rFonts w:ascii="Times New Roman" w:hAnsi="Times New Roman"/>
          <w:sz w:val="28"/>
          <w:szCs w:val="28"/>
          <w:shd w:val="clear" w:color="auto" w:fill="FFFFFF"/>
        </w:rPr>
        <w:t xml:space="preserve"> </w:t>
      </w:r>
      <w:proofErr w:type="spellStart"/>
      <w:r w:rsidRPr="00A176BF">
        <w:rPr>
          <w:rFonts w:ascii="Times New Roman" w:hAnsi="Times New Roman"/>
          <w:sz w:val="28"/>
          <w:szCs w:val="28"/>
          <w:shd w:val="clear" w:color="auto" w:fill="FFFFFF"/>
        </w:rPr>
        <w:t>провадження</w:t>
      </w:r>
      <w:proofErr w:type="spellEnd"/>
      <w:r w:rsidRPr="00A176BF">
        <w:rPr>
          <w:rFonts w:ascii="Times New Roman" w:hAnsi="Times New Roman"/>
          <w:sz w:val="28"/>
          <w:szCs w:val="28"/>
          <w:shd w:val="clear" w:color="auto" w:fill="FFFFFF"/>
          <w:lang w:val="uk-UA"/>
        </w:rPr>
        <w:t>.</w:t>
      </w:r>
    </w:p>
    <w:p w14:paraId="02475D87" w14:textId="77777777" w:rsidR="003413F9" w:rsidRDefault="003413F9" w:rsidP="0088337E">
      <w:pPr>
        <w:pStyle w:val="12"/>
        <w:numPr>
          <w:ilvl w:val="0"/>
          <w:numId w:val="8"/>
        </w:numPr>
        <w:ind w:left="0" w:firstLine="709"/>
        <w:contextualSpacing/>
        <w:rPr>
          <w:rFonts w:cs="Times New Roman"/>
          <w:color w:val="000000"/>
        </w:rPr>
      </w:pPr>
      <w:r w:rsidRPr="00A176BF">
        <w:rPr>
          <w:rFonts w:cs="Times New Roman"/>
          <w:color w:val="000000"/>
        </w:rPr>
        <w:t xml:space="preserve">Поняття та особливості заочного розгляду цивільної справи. Умови та порядок проведення заочного розгляду справи. </w:t>
      </w:r>
    </w:p>
    <w:p w14:paraId="06DBBF51" w14:textId="77777777" w:rsidR="00134E83" w:rsidRPr="003413F9" w:rsidRDefault="003413F9" w:rsidP="0088337E">
      <w:pPr>
        <w:pStyle w:val="12"/>
        <w:numPr>
          <w:ilvl w:val="0"/>
          <w:numId w:val="8"/>
        </w:numPr>
        <w:ind w:left="0" w:firstLine="709"/>
        <w:contextualSpacing/>
        <w:rPr>
          <w:rFonts w:cs="Times New Roman"/>
          <w:color w:val="000000"/>
        </w:rPr>
      </w:pPr>
      <w:r w:rsidRPr="003413F9">
        <w:rPr>
          <w:rFonts w:cs="Times New Roman"/>
          <w:color w:val="000000"/>
        </w:rPr>
        <w:t>Заочне рішення та його перегляд. Форма і зміст заочного рішення. Форма і зміст заяви про перегляд заочного рішення. Розгляд заяви про перегляд заочного рішення. Скасування та оскарження заочного рішення.</w:t>
      </w:r>
      <w:r w:rsidR="00134E83" w:rsidRPr="003413F9">
        <w:rPr>
          <w:rFonts w:cs="Times New Roman"/>
          <w:b/>
        </w:rPr>
        <w:t xml:space="preserve"> </w:t>
      </w:r>
    </w:p>
    <w:p w14:paraId="37472D8B" w14:textId="77777777" w:rsidR="006444DC" w:rsidRPr="008E054B" w:rsidRDefault="006444DC" w:rsidP="0088337E">
      <w:pPr>
        <w:spacing w:after="0" w:line="240" w:lineRule="auto"/>
        <w:contextualSpacing/>
        <w:rPr>
          <w:rFonts w:ascii="Times New Roman" w:eastAsia="Times New Roman" w:hAnsi="Times New Roman" w:cs="Times New Roman"/>
          <w:sz w:val="28"/>
          <w:szCs w:val="28"/>
          <w:lang w:val="uk-UA" w:eastAsia="ru-RU"/>
        </w:rPr>
      </w:pPr>
    </w:p>
    <w:p w14:paraId="40AAF0EC" w14:textId="77777777" w:rsidR="008F0C5A" w:rsidRPr="009219FD" w:rsidRDefault="008F0C5A" w:rsidP="009219FD">
      <w:pPr>
        <w:spacing w:after="0" w:line="240" w:lineRule="auto"/>
        <w:ind w:firstLine="709"/>
        <w:contextualSpacing/>
        <w:jc w:val="center"/>
        <w:rPr>
          <w:rFonts w:ascii="Times New Roman" w:eastAsia="Times New Roman" w:hAnsi="Times New Roman" w:cs="Times New Roman"/>
          <w:b/>
          <w:sz w:val="28"/>
          <w:szCs w:val="28"/>
          <w:lang w:val="uk-UA" w:eastAsia="ru-RU"/>
        </w:rPr>
      </w:pPr>
      <w:r w:rsidRPr="009219FD">
        <w:rPr>
          <w:rFonts w:ascii="Times New Roman" w:eastAsia="Times New Roman" w:hAnsi="Times New Roman" w:cs="Times New Roman"/>
          <w:b/>
          <w:sz w:val="28"/>
          <w:szCs w:val="28"/>
          <w:lang w:val="uk-UA" w:eastAsia="ru-RU"/>
        </w:rPr>
        <w:t>Рекомендована література:</w:t>
      </w:r>
    </w:p>
    <w:p w14:paraId="78E96A91" w14:textId="77777777" w:rsidR="008F0C5A" w:rsidRPr="009219FD" w:rsidRDefault="008F0C5A" w:rsidP="009219FD">
      <w:pPr>
        <w:spacing w:after="0" w:line="240" w:lineRule="auto"/>
        <w:ind w:firstLine="709"/>
        <w:contextualSpacing/>
        <w:rPr>
          <w:rFonts w:ascii="Times New Roman" w:eastAsia="Times New Roman" w:hAnsi="Times New Roman" w:cs="Times New Roman"/>
          <w:sz w:val="28"/>
          <w:szCs w:val="28"/>
          <w:lang w:val="uk-UA" w:eastAsia="ru-RU"/>
        </w:rPr>
      </w:pPr>
    </w:p>
    <w:p w14:paraId="5E6B06F7" w14:textId="77777777" w:rsidR="009219FD" w:rsidRPr="009219FD" w:rsidRDefault="009219FD" w:rsidP="009219FD">
      <w:pPr>
        <w:spacing w:after="0" w:line="240" w:lineRule="auto"/>
        <w:ind w:firstLine="360"/>
        <w:jc w:val="center"/>
        <w:rPr>
          <w:rFonts w:ascii="Times New Roman" w:hAnsi="Times New Roman" w:cs="Times New Roman"/>
          <w:b/>
          <w:bCs/>
          <w:sz w:val="28"/>
          <w:szCs w:val="28"/>
        </w:rPr>
      </w:pPr>
      <w:proofErr w:type="spellStart"/>
      <w:r w:rsidRPr="009219FD">
        <w:rPr>
          <w:rFonts w:ascii="Times New Roman" w:hAnsi="Times New Roman" w:cs="Times New Roman"/>
          <w:b/>
          <w:bCs/>
          <w:sz w:val="28"/>
          <w:szCs w:val="28"/>
        </w:rPr>
        <w:t>Основна</w:t>
      </w:r>
      <w:proofErr w:type="spellEnd"/>
    </w:p>
    <w:p w14:paraId="4AF71B87"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color w:val="333333"/>
          <w:sz w:val="28"/>
          <w:szCs w:val="28"/>
          <w:shd w:val="clear" w:color="auto" w:fill="FFFFFF"/>
          <w:lang w:val="uk-UA"/>
        </w:rPr>
        <w:t xml:space="preserve">1.  Васильєв С.В. Цивільний процес : підручник. Київ : Правова єдність: </w:t>
      </w:r>
      <w:proofErr w:type="spellStart"/>
      <w:r w:rsidRPr="009219FD">
        <w:rPr>
          <w:rFonts w:ascii="Times New Roman" w:hAnsi="Times New Roman" w:cs="Times New Roman"/>
          <w:color w:val="333333"/>
          <w:sz w:val="28"/>
          <w:szCs w:val="28"/>
          <w:shd w:val="clear" w:color="auto" w:fill="FFFFFF"/>
          <w:lang w:val="uk-UA"/>
        </w:rPr>
        <w:t>Алерта</w:t>
      </w:r>
      <w:proofErr w:type="spellEnd"/>
      <w:r w:rsidRPr="009219FD">
        <w:rPr>
          <w:rFonts w:ascii="Times New Roman" w:hAnsi="Times New Roman" w:cs="Times New Roman"/>
          <w:color w:val="333333"/>
          <w:sz w:val="28"/>
          <w:szCs w:val="28"/>
          <w:shd w:val="clear" w:color="auto" w:fill="FFFFFF"/>
          <w:lang w:val="uk-UA"/>
        </w:rPr>
        <w:t>, 2019. 505 с.</w:t>
      </w:r>
    </w:p>
    <w:p w14:paraId="04E7F62B"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color w:val="333333"/>
          <w:sz w:val="28"/>
          <w:szCs w:val="28"/>
          <w:shd w:val="clear" w:color="auto" w:fill="FFFFFF"/>
          <w:lang w:val="uk-UA"/>
        </w:rPr>
        <w:t>2.  </w:t>
      </w:r>
      <w:proofErr w:type="spellStart"/>
      <w:r w:rsidRPr="009219FD">
        <w:rPr>
          <w:rFonts w:ascii="Times New Roman" w:hAnsi="Times New Roman" w:cs="Times New Roman"/>
          <w:color w:val="333333"/>
          <w:sz w:val="28"/>
          <w:szCs w:val="28"/>
          <w:shd w:val="clear" w:color="auto" w:fill="FFFFFF"/>
          <w:lang w:val="uk-UA"/>
        </w:rPr>
        <w:t>Ізарова</w:t>
      </w:r>
      <w:proofErr w:type="spellEnd"/>
      <w:r w:rsidRPr="009219FD">
        <w:rPr>
          <w:rFonts w:ascii="Times New Roman" w:hAnsi="Times New Roman" w:cs="Times New Roman"/>
          <w:color w:val="333333"/>
          <w:sz w:val="28"/>
          <w:szCs w:val="28"/>
          <w:shd w:val="clear" w:color="auto" w:fill="FFFFFF"/>
          <w:lang w:val="uk-UA"/>
        </w:rPr>
        <w:t xml:space="preserve"> І. О., </w:t>
      </w:r>
      <w:proofErr w:type="spellStart"/>
      <w:r w:rsidRPr="009219FD">
        <w:rPr>
          <w:rFonts w:ascii="Times New Roman" w:hAnsi="Times New Roman" w:cs="Times New Roman"/>
          <w:color w:val="333333"/>
          <w:sz w:val="28"/>
          <w:szCs w:val="28"/>
          <w:shd w:val="clear" w:color="auto" w:fill="FFFFFF"/>
          <w:lang w:val="uk-UA"/>
        </w:rPr>
        <w:t>Ханик-Посполітак</w:t>
      </w:r>
      <w:proofErr w:type="spellEnd"/>
      <w:r w:rsidRPr="009219FD">
        <w:rPr>
          <w:rFonts w:ascii="Times New Roman" w:hAnsi="Times New Roman" w:cs="Times New Roman"/>
          <w:color w:val="333333"/>
          <w:sz w:val="28"/>
          <w:szCs w:val="28"/>
          <w:shd w:val="clear" w:color="auto" w:fill="FFFFFF"/>
          <w:lang w:val="uk-UA"/>
        </w:rPr>
        <w:t xml:space="preserve"> Р.Ю. Цивільний процес України : навчальний посібник / І. О. </w:t>
      </w:r>
      <w:proofErr w:type="spellStart"/>
      <w:r w:rsidRPr="009219FD">
        <w:rPr>
          <w:rFonts w:ascii="Times New Roman" w:hAnsi="Times New Roman" w:cs="Times New Roman"/>
          <w:color w:val="333333"/>
          <w:sz w:val="28"/>
          <w:szCs w:val="28"/>
          <w:shd w:val="clear" w:color="auto" w:fill="FFFFFF"/>
          <w:lang w:val="uk-UA"/>
        </w:rPr>
        <w:t>Ізарова</w:t>
      </w:r>
      <w:proofErr w:type="spellEnd"/>
      <w:r w:rsidRPr="009219FD">
        <w:rPr>
          <w:rFonts w:ascii="Times New Roman" w:hAnsi="Times New Roman" w:cs="Times New Roman"/>
          <w:color w:val="333333"/>
          <w:sz w:val="28"/>
          <w:szCs w:val="28"/>
          <w:shd w:val="clear" w:color="auto" w:fill="FFFFFF"/>
          <w:lang w:val="uk-UA"/>
        </w:rPr>
        <w:t xml:space="preserve">, Р. Ю. </w:t>
      </w:r>
      <w:proofErr w:type="spellStart"/>
      <w:r w:rsidRPr="009219FD">
        <w:rPr>
          <w:rFonts w:ascii="Times New Roman" w:hAnsi="Times New Roman" w:cs="Times New Roman"/>
          <w:color w:val="333333"/>
          <w:sz w:val="28"/>
          <w:szCs w:val="28"/>
          <w:shd w:val="clear" w:color="auto" w:fill="FFFFFF"/>
          <w:lang w:val="uk-UA"/>
        </w:rPr>
        <w:t>Ханик-Посполітак</w:t>
      </w:r>
      <w:proofErr w:type="spellEnd"/>
      <w:r w:rsidRPr="009219FD">
        <w:rPr>
          <w:rFonts w:ascii="Times New Roman" w:hAnsi="Times New Roman" w:cs="Times New Roman"/>
          <w:color w:val="333333"/>
          <w:sz w:val="28"/>
          <w:szCs w:val="28"/>
          <w:shd w:val="clear" w:color="auto" w:fill="FFFFFF"/>
          <w:lang w:val="uk-UA"/>
        </w:rPr>
        <w:t xml:space="preserve">.  2-е вид., перероб. і </w:t>
      </w:r>
      <w:proofErr w:type="spellStart"/>
      <w:r w:rsidRPr="009219FD">
        <w:rPr>
          <w:rFonts w:ascii="Times New Roman" w:hAnsi="Times New Roman" w:cs="Times New Roman"/>
          <w:color w:val="333333"/>
          <w:sz w:val="28"/>
          <w:szCs w:val="28"/>
          <w:shd w:val="clear" w:color="auto" w:fill="FFFFFF"/>
          <w:lang w:val="uk-UA"/>
        </w:rPr>
        <w:t>доп</w:t>
      </w:r>
      <w:proofErr w:type="spellEnd"/>
      <w:r w:rsidRPr="009219FD">
        <w:rPr>
          <w:rFonts w:ascii="Times New Roman" w:hAnsi="Times New Roman" w:cs="Times New Roman"/>
          <w:color w:val="333333"/>
          <w:sz w:val="28"/>
          <w:szCs w:val="28"/>
          <w:shd w:val="clear" w:color="auto" w:fill="FFFFFF"/>
          <w:lang w:val="uk-UA"/>
        </w:rPr>
        <w:t xml:space="preserve">.  Київ : </w:t>
      </w:r>
      <w:proofErr w:type="spellStart"/>
      <w:r w:rsidRPr="009219FD">
        <w:rPr>
          <w:rFonts w:ascii="Times New Roman" w:hAnsi="Times New Roman" w:cs="Times New Roman"/>
          <w:color w:val="333333"/>
          <w:sz w:val="28"/>
          <w:szCs w:val="28"/>
          <w:shd w:val="clear" w:color="auto" w:fill="FFFFFF"/>
          <w:lang w:val="uk-UA"/>
        </w:rPr>
        <w:t>Дакор</w:t>
      </w:r>
      <w:proofErr w:type="spellEnd"/>
      <w:r w:rsidRPr="009219FD">
        <w:rPr>
          <w:rFonts w:ascii="Times New Roman" w:hAnsi="Times New Roman" w:cs="Times New Roman"/>
          <w:color w:val="333333"/>
          <w:sz w:val="28"/>
          <w:szCs w:val="28"/>
          <w:shd w:val="clear" w:color="auto" w:fill="FFFFFF"/>
          <w:lang w:val="uk-UA"/>
        </w:rPr>
        <w:t>, 2018. 275 с.</w:t>
      </w:r>
    </w:p>
    <w:p w14:paraId="51DB8738"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color w:val="333333"/>
          <w:sz w:val="28"/>
          <w:szCs w:val="28"/>
          <w:shd w:val="clear" w:color="auto" w:fill="FFFFFF"/>
          <w:lang w:val="uk-UA"/>
        </w:rPr>
        <w:t xml:space="preserve">3.  Цивільний процес : навчальний посібник / К. В. </w:t>
      </w:r>
      <w:proofErr w:type="spellStart"/>
      <w:r w:rsidRPr="009219FD">
        <w:rPr>
          <w:rFonts w:ascii="Times New Roman" w:hAnsi="Times New Roman" w:cs="Times New Roman"/>
          <w:color w:val="333333"/>
          <w:sz w:val="28"/>
          <w:szCs w:val="28"/>
          <w:shd w:val="clear" w:color="auto" w:fill="FFFFFF"/>
          <w:lang w:val="uk-UA"/>
        </w:rPr>
        <w:t>Гусаров</w:t>
      </w:r>
      <w:proofErr w:type="spellEnd"/>
      <w:r w:rsidRPr="009219FD">
        <w:rPr>
          <w:rFonts w:ascii="Times New Roman" w:hAnsi="Times New Roman" w:cs="Times New Roman"/>
          <w:color w:val="333333"/>
          <w:sz w:val="28"/>
          <w:szCs w:val="28"/>
          <w:shd w:val="clear" w:color="auto" w:fill="FFFFFF"/>
          <w:lang w:val="uk-UA"/>
        </w:rPr>
        <w:t xml:space="preserve">, М. В. </w:t>
      </w:r>
      <w:proofErr w:type="spellStart"/>
      <w:r w:rsidRPr="009219FD">
        <w:rPr>
          <w:rFonts w:ascii="Times New Roman" w:hAnsi="Times New Roman" w:cs="Times New Roman"/>
          <w:color w:val="333333"/>
          <w:sz w:val="28"/>
          <w:szCs w:val="28"/>
          <w:shd w:val="clear" w:color="auto" w:fill="FFFFFF"/>
          <w:lang w:val="uk-UA"/>
        </w:rPr>
        <w:t>Жушман</w:t>
      </w:r>
      <w:proofErr w:type="spellEnd"/>
      <w:r w:rsidRPr="009219FD">
        <w:rPr>
          <w:rFonts w:ascii="Times New Roman" w:hAnsi="Times New Roman" w:cs="Times New Roman"/>
          <w:color w:val="333333"/>
          <w:sz w:val="28"/>
          <w:szCs w:val="28"/>
          <w:shd w:val="clear" w:color="auto" w:fill="FFFFFF"/>
          <w:lang w:val="uk-UA"/>
        </w:rPr>
        <w:t>, С. О. Кравцов [та ін.].  Харків : Право, 2018. 359 с.</w:t>
      </w:r>
    </w:p>
    <w:p w14:paraId="6DDF40A3"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4.  </w:t>
      </w:r>
      <w:proofErr w:type="spellStart"/>
      <w:r w:rsidRPr="009219FD">
        <w:rPr>
          <w:rFonts w:ascii="Times New Roman" w:hAnsi="Times New Roman" w:cs="Times New Roman"/>
          <w:sz w:val="28"/>
          <w:szCs w:val="28"/>
          <w:lang w:val="uk-UA"/>
        </w:rPr>
        <w:t>Заварза</w:t>
      </w:r>
      <w:proofErr w:type="spellEnd"/>
      <w:r w:rsidRPr="009219FD">
        <w:rPr>
          <w:rFonts w:ascii="Times New Roman" w:hAnsi="Times New Roman" w:cs="Times New Roman"/>
          <w:sz w:val="28"/>
          <w:szCs w:val="28"/>
          <w:lang w:val="uk-UA"/>
        </w:rPr>
        <w:t xml:space="preserve"> Т. В. Порівняльний цивільний процес : навчально-методичний посібник / Т. В. </w:t>
      </w:r>
      <w:proofErr w:type="spellStart"/>
      <w:r w:rsidRPr="009219FD">
        <w:rPr>
          <w:rFonts w:ascii="Times New Roman" w:hAnsi="Times New Roman" w:cs="Times New Roman"/>
          <w:sz w:val="28"/>
          <w:szCs w:val="28"/>
          <w:lang w:val="uk-UA"/>
        </w:rPr>
        <w:t>Заварза</w:t>
      </w:r>
      <w:proofErr w:type="spellEnd"/>
      <w:r w:rsidRPr="009219FD">
        <w:rPr>
          <w:rFonts w:ascii="Times New Roman" w:hAnsi="Times New Roman" w:cs="Times New Roman"/>
          <w:sz w:val="28"/>
          <w:szCs w:val="28"/>
          <w:lang w:val="uk-UA"/>
        </w:rPr>
        <w:t xml:space="preserve">, С. М. </w:t>
      </w:r>
      <w:proofErr w:type="spellStart"/>
      <w:r w:rsidRPr="009219FD">
        <w:rPr>
          <w:rFonts w:ascii="Times New Roman" w:hAnsi="Times New Roman" w:cs="Times New Roman"/>
          <w:sz w:val="28"/>
          <w:szCs w:val="28"/>
          <w:lang w:val="uk-UA"/>
        </w:rPr>
        <w:t>Бервено</w:t>
      </w:r>
      <w:proofErr w:type="spellEnd"/>
      <w:r w:rsidRPr="009219FD">
        <w:rPr>
          <w:rFonts w:ascii="Times New Roman" w:hAnsi="Times New Roman" w:cs="Times New Roman"/>
          <w:sz w:val="28"/>
          <w:szCs w:val="28"/>
          <w:lang w:val="uk-UA"/>
        </w:rPr>
        <w:t xml:space="preserve">, Л. В. Новікова, К. М. </w:t>
      </w:r>
      <w:proofErr w:type="spellStart"/>
      <w:r w:rsidRPr="009219FD">
        <w:rPr>
          <w:rFonts w:ascii="Times New Roman" w:hAnsi="Times New Roman" w:cs="Times New Roman"/>
          <w:sz w:val="28"/>
          <w:szCs w:val="28"/>
          <w:lang w:val="uk-UA"/>
        </w:rPr>
        <w:t>Тоцька</w:t>
      </w:r>
      <w:proofErr w:type="spellEnd"/>
      <w:r w:rsidRPr="009219FD">
        <w:rPr>
          <w:rFonts w:ascii="Times New Roman" w:hAnsi="Times New Roman" w:cs="Times New Roman"/>
          <w:sz w:val="28"/>
          <w:szCs w:val="28"/>
          <w:lang w:val="uk-UA"/>
        </w:rPr>
        <w:t>. – Харків : ХНУ імені В. Н. Каразіна, 2018. – 156 с.</w:t>
      </w:r>
    </w:p>
    <w:p w14:paraId="28BFB07E"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 xml:space="preserve">5.  Курс цивільного процесу : підручник / В. В. Комаров, В. А. </w:t>
      </w:r>
      <w:proofErr w:type="spellStart"/>
      <w:r w:rsidRPr="009219FD">
        <w:rPr>
          <w:rFonts w:ascii="Times New Roman" w:hAnsi="Times New Roman" w:cs="Times New Roman"/>
          <w:sz w:val="28"/>
          <w:szCs w:val="28"/>
          <w:lang w:val="uk-UA"/>
        </w:rPr>
        <w:t>Бигун</w:t>
      </w:r>
      <w:proofErr w:type="spellEnd"/>
      <w:r w:rsidRPr="009219FD">
        <w:rPr>
          <w:rFonts w:ascii="Times New Roman" w:hAnsi="Times New Roman" w:cs="Times New Roman"/>
          <w:sz w:val="28"/>
          <w:szCs w:val="28"/>
          <w:lang w:val="uk-UA"/>
        </w:rPr>
        <w:t xml:space="preserve">,  В. В. </w:t>
      </w:r>
      <w:proofErr w:type="spellStart"/>
      <w:r w:rsidRPr="009219FD">
        <w:rPr>
          <w:rFonts w:ascii="Times New Roman" w:hAnsi="Times New Roman" w:cs="Times New Roman"/>
          <w:sz w:val="28"/>
          <w:szCs w:val="28"/>
          <w:lang w:val="uk-UA"/>
        </w:rPr>
        <w:t>Баранкова</w:t>
      </w:r>
      <w:proofErr w:type="spellEnd"/>
      <w:r w:rsidRPr="009219FD">
        <w:rPr>
          <w:rFonts w:ascii="Times New Roman" w:hAnsi="Times New Roman" w:cs="Times New Roman"/>
          <w:sz w:val="28"/>
          <w:szCs w:val="28"/>
          <w:lang w:val="uk-UA"/>
        </w:rPr>
        <w:t xml:space="preserve"> та </w:t>
      </w:r>
      <w:proofErr w:type="spellStart"/>
      <w:r w:rsidRPr="009219FD">
        <w:rPr>
          <w:rFonts w:ascii="Times New Roman" w:hAnsi="Times New Roman" w:cs="Times New Roman"/>
          <w:sz w:val="28"/>
          <w:szCs w:val="28"/>
          <w:lang w:val="uk-UA"/>
        </w:rPr>
        <w:t>ін</w:t>
      </w:r>
      <w:proofErr w:type="spellEnd"/>
      <w:r w:rsidRPr="009219FD">
        <w:rPr>
          <w:rFonts w:ascii="Times New Roman" w:hAnsi="Times New Roman" w:cs="Times New Roman"/>
          <w:sz w:val="28"/>
          <w:szCs w:val="28"/>
          <w:lang w:val="uk-UA"/>
        </w:rPr>
        <w:t xml:space="preserve">; за ред. В. В. Комарова. Харків: Право, 2011. 1352 с. </w:t>
      </w:r>
    </w:p>
    <w:p w14:paraId="5CE28E3D"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 xml:space="preserve">6.  Цивільний процес України : підручник / В.О. Кучер, Т.В. Курило, М.В. </w:t>
      </w:r>
      <w:proofErr w:type="spellStart"/>
      <w:r w:rsidRPr="009219FD">
        <w:rPr>
          <w:rFonts w:ascii="Times New Roman" w:hAnsi="Times New Roman" w:cs="Times New Roman"/>
          <w:sz w:val="28"/>
          <w:szCs w:val="28"/>
          <w:lang w:val="uk-UA"/>
        </w:rPr>
        <w:t>Парасюк</w:t>
      </w:r>
      <w:proofErr w:type="spellEnd"/>
      <w:r w:rsidRPr="009219FD">
        <w:rPr>
          <w:rFonts w:ascii="Times New Roman" w:hAnsi="Times New Roman" w:cs="Times New Roman"/>
          <w:sz w:val="28"/>
          <w:szCs w:val="28"/>
          <w:lang w:val="uk-UA"/>
        </w:rPr>
        <w:t xml:space="preserve"> та ін., Львів. </w:t>
      </w:r>
      <w:proofErr w:type="spellStart"/>
      <w:r w:rsidRPr="009219FD">
        <w:rPr>
          <w:rFonts w:ascii="Times New Roman" w:hAnsi="Times New Roman" w:cs="Times New Roman"/>
          <w:sz w:val="28"/>
          <w:szCs w:val="28"/>
          <w:lang w:val="uk-UA"/>
        </w:rPr>
        <w:t>держ</w:t>
      </w:r>
      <w:proofErr w:type="spellEnd"/>
      <w:r w:rsidRPr="009219FD">
        <w:rPr>
          <w:rFonts w:ascii="Times New Roman" w:hAnsi="Times New Roman" w:cs="Times New Roman"/>
          <w:sz w:val="28"/>
          <w:szCs w:val="28"/>
          <w:lang w:val="uk-UA"/>
        </w:rPr>
        <w:t xml:space="preserve">. ун-т </w:t>
      </w:r>
      <w:proofErr w:type="spellStart"/>
      <w:r w:rsidRPr="009219FD">
        <w:rPr>
          <w:rFonts w:ascii="Times New Roman" w:hAnsi="Times New Roman" w:cs="Times New Roman"/>
          <w:sz w:val="28"/>
          <w:szCs w:val="28"/>
          <w:lang w:val="uk-UA"/>
        </w:rPr>
        <w:t>внутр</w:t>
      </w:r>
      <w:proofErr w:type="spellEnd"/>
      <w:r w:rsidRPr="009219FD">
        <w:rPr>
          <w:rFonts w:ascii="Times New Roman" w:hAnsi="Times New Roman" w:cs="Times New Roman"/>
          <w:sz w:val="28"/>
          <w:szCs w:val="28"/>
          <w:lang w:val="uk-UA"/>
        </w:rPr>
        <w:t xml:space="preserve">. справ. - Львів : </w:t>
      </w:r>
      <w:proofErr w:type="spellStart"/>
      <w:r w:rsidRPr="009219FD">
        <w:rPr>
          <w:rFonts w:ascii="Times New Roman" w:hAnsi="Times New Roman" w:cs="Times New Roman"/>
          <w:sz w:val="28"/>
          <w:szCs w:val="28"/>
          <w:lang w:val="uk-UA"/>
        </w:rPr>
        <w:t>ЛьвДУВС</w:t>
      </w:r>
      <w:proofErr w:type="spellEnd"/>
      <w:r w:rsidRPr="009219FD">
        <w:rPr>
          <w:rFonts w:ascii="Times New Roman" w:hAnsi="Times New Roman" w:cs="Times New Roman"/>
          <w:sz w:val="28"/>
          <w:szCs w:val="28"/>
          <w:lang w:val="uk-UA"/>
        </w:rPr>
        <w:t>, 2016. - 767 с.</w:t>
      </w:r>
    </w:p>
    <w:p w14:paraId="7A77AA66"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 xml:space="preserve">7.  Цивільне процесуальне право України : підручник / М.М. </w:t>
      </w:r>
      <w:proofErr w:type="spellStart"/>
      <w:r w:rsidRPr="009219FD">
        <w:rPr>
          <w:rFonts w:ascii="Times New Roman" w:hAnsi="Times New Roman" w:cs="Times New Roman"/>
          <w:sz w:val="28"/>
          <w:szCs w:val="28"/>
          <w:lang w:val="uk-UA"/>
        </w:rPr>
        <w:t>Ясинок</w:t>
      </w:r>
      <w:proofErr w:type="spellEnd"/>
      <w:r w:rsidRPr="009219FD">
        <w:rPr>
          <w:rFonts w:ascii="Times New Roman" w:hAnsi="Times New Roman" w:cs="Times New Roman"/>
          <w:sz w:val="28"/>
          <w:szCs w:val="28"/>
          <w:lang w:val="uk-UA"/>
        </w:rPr>
        <w:t xml:space="preserve">, М.П. Курило, О.В. </w:t>
      </w:r>
      <w:proofErr w:type="spellStart"/>
      <w:r w:rsidRPr="009219FD">
        <w:rPr>
          <w:rFonts w:ascii="Times New Roman" w:hAnsi="Times New Roman" w:cs="Times New Roman"/>
          <w:sz w:val="28"/>
          <w:szCs w:val="28"/>
          <w:lang w:val="uk-UA"/>
        </w:rPr>
        <w:t>Кіріяк</w:t>
      </w:r>
      <w:proofErr w:type="spellEnd"/>
      <w:r w:rsidRPr="009219FD">
        <w:rPr>
          <w:rFonts w:ascii="Times New Roman" w:hAnsi="Times New Roman" w:cs="Times New Roman"/>
          <w:sz w:val="28"/>
          <w:szCs w:val="28"/>
          <w:lang w:val="uk-UA"/>
        </w:rPr>
        <w:t xml:space="preserve"> та ін.. - Київ : Правова єдність: </w:t>
      </w:r>
      <w:proofErr w:type="spellStart"/>
      <w:r w:rsidRPr="009219FD">
        <w:rPr>
          <w:rFonts w:ascii="Times New Roman" w:hAnsi="Times New Roman" w:cs="Times New Roman"/>
          <w:sz w:val="28"/>
          <w:szCs w:val="28"/>
          <w:lang w:val="uk-UA"/>
        </w:rPr>
        <w:t>Алерта</w:t>
      </w:r>
      <w:proofErr w:type="spellEnd"/>
      <w:r w:rsidRPr="009219FD">
        <w:rPr>
          <w:rFonts w:ascii="Times New Roman" w:hAnsi="Times New Roman" w:cs="Times New Roman"/>
          <w:sz w:val="28"/>
          <w:szCs w:val="28"/>
          <w:lang w:val="uk-UA"/>
        </w:rPr>
        <w:t>, 2016. - 575 с.</w:t>
      </w:r>
    </w:p>
    <w:p w14:paraId="5BD10F01"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 xml:space="preserve">8.  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9219FD">
        <w:rPr>
          <w:rFonts w:ascii="Times New Roman" w:hAnsi="Times New Roman" w:cs="Times New Roman"/>
          <w:sz w:val="28"/>
          <w:szCs w:val="28"/>
          <w:lang w:val="uk-UA"/>
        </w:rPr>
        <w:t>Алерта</w:t>
      </w:r>
      <w:proofErr w:type="spellEnd"/>
      <w:r w:rsidRPr="009219FD">
        <w:rPr>
          <w:rFonts w:ascii="Times New Roman" w:hAnsi="Times New Roman" w:cs="Times New Roman"/>
          <w:sz w:val="28"/>
          <w:szCs w:val="28"/>
          <w:lang w:val="uk-UA"/>
        </w:rPr>
        <w:t>, 2014. 744 с.</w:t>
      </w:r>
    </w:p>
    <w:p w14:paraId="7E396E41"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9.  Штефан, М.Й. Цивільне процесуальне право України : підручник : затверджено МОН України / М.Й. Штефан. - К. : Ін-Юре, 2005.  624 с.</w:t>
      </w:r>
    </w:p>
    <w:p w14:paraId="7C47AC18"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 xml:space="preserve">10.  Цивільний процес : </w:t>
      </w:r>
      <w:proofErr w:type="spellStart"/>
      <w:r w:rsidRPr="009219FD">
        <w:rPr>
          <w:rFonts w:ascii="Times New Roman" w:hAnsi="Times New Roman" w:cs="Times New Roman"/>
          <w:sz w:val="28"/>
          <w:szCs w:val="28"/>
          <w:lang w:val="uk-UA"/>
        </w:rPr>
        <w:t>навч</w:t>
      </w:r>
      <w:proofErr w:type="spellEnd"/>
      <w:r w:rsidRPr="009219FD">
        <w:rPr>
          <w:rFonts w:ascii="Times New Roman" w:hAnsi="Times New Roman" w:cs="Times New Roman"/>
          <w:sz w:val="28"/>
          <w:szCs w:val="28"/>
          <w:lang w:val="uk-UA"/>
        </w:rPr>
        <w:t xml:space="preserve">. </w:t>
      </w:r>
      <w:proofErr w:type="spellStart"/>
      <w:r w:rsidRPr="009219FD">
        <w:rPr>
          <w:rFonts w:ascii="Times New Roman" w:hAnsi="Times New Roman" w:cs="Times New Roman"/>
          <w:sz w:val="28"/>
          <w:szCs w:val="28"/>
          <w:lang w:val="uk-UA"/>
        </w:rPr>
        <w:t>посіб</w:t>
      </w:r>
      <w:proofErr w:type="spellEnd"/>
      <w:r w:rsidRPr="009219FD">
        <w:rPr>
          <w:rFonts w:ascii="Times New Roman" w:hAnsi="Times New Roman" w:cs="Times New Roman"/>
          <w:sz w:val="28"/>
          <w:szCs w:val="28"/>
          <w:lang w:val="uk-UA"/>
        </w:rPr>
        <w:t xml:space="preserve">. : Затверджено МОН України / </w:t>
      </w:r>
      <w:proofErr w:type="spellStart"/>
      <w:r w:rsidRPr="009219FD">
        <w:rPr>
          <w:rFonts w:ascii="Times New Roman" w:hAnsi="Times New Roman" w:cs="Times New Roman"/>
          <w:sz w:val="28"/>
          <w:szCs w:val="28"/>
          <w:lang w:val="uk-UA"/>
        </w:rPr>
        <w:t>авт</w:t>
      </w:r>
      <w:proofErr w:type="spellEnd"/>
      <w:r w:rsidRPr="009219FD">
        <w:rPr>
          <w:rFonts w:ascii="Times New Roman" w:hAnsi="Times New Roman" w:cs="Times New Roman"/>
          <w:sz w:val="28"/>
          <w:szCs w:val="28"/>
          <w:lang w:val="uk-UA"/>
        </w:rPr>
        <w:t xml:space="preserve">. </w:t>
      </w:r>
      <w:proofErr w:type="spellStart"/>
      <w:r w:rsidRPr="009219FD">
        <w:rPr>
          <w:rFonts w:ascii="Times New Roman" w:hAnsi="Times New Roman" w:cs="Times New Roman"/>
          <w:sz w:val="28"/>
          <w:szCs w:val="28"/>
          <w:lang w:val="uk-UA"/>
        </w:rPr>
        <w:t>кол</w:t>
      </w:r>
      <w:proofErr w:type="spellEnd"/>
      <w:r w:rsidRPr="009219FD">
        <w:rPr>
          <w:rFonts w:ascii="Times New Roman" w:hAnsi="Times New Roman" w:cs="Times New Roman"/>
          <w:sz w:val="28"/>
          <w:szCs w:val="28"/>
          <w:lang w:val="uk-UA"/>
        </w:rPr>
        <w:t xml:space="preserve">.: М.М. Бородін, О.Г. </w:t>
      </w:r>
      <w:proofErr w:type="spellStart"/>
      <w:r w:rsidRPr="009219FD">
        <w:rPr>
          <w:rFonts w:ascii="Times New Roman" w:hAnsi="Times New Roman" w:cs="Times New Roman"/>
          <w:sz w:val="28"/>
          <w:szCs w:val="28"/>
          <w:lang w:val="uk-UA"/>
        </w:rPr>
        <w:t>Бортнік</w:t>
      </w:r>
      <w:proofErr w:type="spellEnd"/>
      <w:r w:rsidRPr="009219FD">
        <w:rPr>
          <w:rFonts w:ascii="Times New Roman" w:hAnsi="Times New Roman" w:cs="Times New Roman"/>
          <w:sz w:val="28"/>
          <w:szCs w:val="28"/>
          <w:lang w:val="uk-UA"/>
        </w:rPr>
        <w:t xml:space="preserve">, О.В. Колісник та ін. Х. : Вид-во </w:t>
      </w:r>
      <w:proofErr w:type="spellStart"/>
      <w:r w:rsidRPr="009219FD">
        <w:rPr>
          <w:rFonts w:ascii="Times New Roman" w:hAnsi="Times New Roman" w:cs="Times New Roman"/>
          <w:sz w:val="28"/>
          <w:szCs w:val="28"/>
          <w:lang w:val="uk-UA"/>
        </w:rPr>
        <w:t>Харк</w:t>
      </w:r>
      <w:proofErr w:type="spellEnd"/>
      <w:r w:rsidRPr="009219FD">
        <w:rPr>
          <w:rFonts w:ascii="Times New Roman" w:hAnsi="Times New Roman" w:cs="Times New Roman"/>
          <w:sz w:val="28"/>
          <w:szCs w:val="28"/>
          <w:lang w:val="uk-UA"/>
        </w:rPr>
        <w:t xml:space="preserve">. </w:t>
      </w:r>
      <w:proofErr w:type="spellStart"/>
      <w:r w:rsidRPr="009219FD">
        <w:rPr>
          <w:rFonts w:ascii="Times New Roman" w:hAnsi="Times New Roman" w:cs="Times New Roman"/>
          <w:sz w:val="28"/>
          <w:szCs w:val="28"/>
          <w:lang w:val="uk-UA"/>
        </w:rPr>
        <w:t>нац</w:t>
      </w:r>
      <w:proofErr w:type="spellEnd"/>
      <w:r w:rsidRPr="009219FD">
        <w:rPr>
          <w:rFonts w:ascii="Times New Roman" w:hAnsi="Times New Roman" w:cs="Times New Roman"/>
          <w:sz w:val="28"/>
          <w:szCs w:val="28"/>
          <w:lang w:val="uk-UA"/>
        </w:rPr>
        <w:t xml:space="preserve">. ун-ту </w:t>
      </w:r>
      <w:proofErr w:type="spellStart"/>
      <w:r w:rsidRPr="009219FD">
        <w:rPr>
          <w:rFonts w:ascii="Times New Roman" w:hAnsi="Times New Roman" w:cs="Times New Roman"/>
          <w:sz w:val="28"/>
          <w:szCs w:val="28"/>
          <w:lang w:val="uk-UA"/>
        </w:rPr>
        <w:t>внутр</w:t>
      </w:r>
      <w:proofErr w:type="spellEnd"/>
      <w:r w:rsidRPr="009219FD">
        <w:rPr>
          <w:rFonts w:ascii="Times New Roman" w:hAnsi="Times New Roman" w:cs="Times New Roman"/>
          <w:sz w:val="28"/>
          <w:szCs w:val="28"/>
          <w:lang w:val="uk-UA"/>
        </w:rPr>
        <w:t>. справ, 2009. 280 с.</w:t>
      </w:r>
    </w:p>
    <w:p w14:paraId="64A217EB" w14:textId="77777777" w:rsidR="009219FD" w:rsidRPr="009219FD" w:rsidRDefault="009219FD" w:rsidP="009219FD">
      <w:pPr>
        <w:pStyle w:val="a3"/>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 xml:space="preserve">11.  Цивільний процесуальний кодекс України: Науково-практичний коментар: Вид. 2-ге, перероб. та </w:t>
      </w:r>
      <w:proofErr w:type="spellStart"/>
      <w:r w:rsidRPr="009219FD">
        <w:rPr>
          <w:rFonts w:ascii="Times New Roman" w:hAnsi="Times New Roman" w:cs="Times New Roman"/>
          <w:sz w:val="28"/>
          <w:szCs w:val="28"/>
          <w:lang w:val="uk-UA"/>
        </w:rPr>
        <w:t>доп</w:t>
      </w:r>
      <w:proofErr w:type="spellEnd"/>
      <w:r w:rsidRPr="009219FD">
        <w:rPr>
          <w:rFonts w:ascii="Times New Roman" w:hAnsi="Times New Roman" w:cs="Times New Roman"/>
          <w:sz w:val="28"/>
          <w:szCs w:val="28"/>
          <w:lang w:val="uk-UA"/>
        </w:rPr>
        <w:t xml:space="preserve">. / за </w:t>
      </w:r>
      <w:proofErr w:type="spellStart"/>
      <w:r w:rsidRPr="009219FD">
        <w:rPr>
          <w:rFonts w:ascii="Times New Roman" w:hAnsi="Times New Roman" w:cs="Times New Roman"/>
          <w:sz w:val="28"/>
          <w:szCs w:val="28"/>
          <w:lang w:val="uk-UA"/>
        </w:rPr>
        <w:t>заг</w:t>
      </w:r>
      <w:proofErr w:type="spellEnd"/>
      <w:r w:rsidRPr="009219FD">
        <w:rPr>
          <w:rFonts w:ascii="Times New Roman" w:hAnsi="Times New Roman" w:cs="Times New Roman"/>
          <w:sz w:val="28"/>
          <w:szCs w:val="28"/>
          <w:lang w:val="uk-UA"/>
        </w:rPr>
        <w:t xml:space="preserve">. ред. </w:t>
      </w:r>
      <w:proofErr w:type="spellStart"/>
      <w:r w:rsidRPr="009219FD">
        <w:rPr>
          <w:rFonts w:ascii="Times New Roman" w:hAnsi="Times New Roman" w:cs="Times New Roman"/>
          <w:sz w:val="28"/>
          <w:szCs w:val="28"/>
          <w:lang w:val="uk-UA"/>
        </w:rPr>
        <w:t>д.ю.н</w:t>
      </w:r>
      <w:proofErr w:type="spellEnd"/>
      <w:r w:rsidRPr="009219FD">
        <w:rPr>
          <w:rFonts w:ascii="Times New Roman" w:hAnsi="Times New Roman" w:cs="Times New Roman"/>
          <w:sz w:val="28"/>
          <w:szCs w:val="28"/>
          <w:lang w:val="uk-UA"/>
        </w:rPr>
        <w:t xml:space="preserve">., професора, академіка Академії наук вищої школи України М. М. </w:t>
      </w:r>
      <w:proofErr w:type="spellStart"/>
      <w:r w:rsidRPr="009219FD">
        <w:rPr>
          <w:rFonts w:ascii="Times New Roman" w:hAnsi="Times New Roman" w:cs="Times New Roman"/>
          <w:sz w:val="28"/>
          <w:szCs w:val="28"/>
          <w:lang w:val="uk-UA"/>
        </w:rPr>
        <w:t>Ясинка</w:t>
      </w:r>
      <w:proofErr w:type="spellEnd"/>
      <w:r w:rsidRPr="009219FD">
        <w:rPr>
          <w:rFonts w:ascii="Times New Roman" w:hAnsi="Times New Roman" w:cs="Times New Roman"/>
          <w:sz w:val="28"/>
          <w:szCs w:val="28"/>
          <w:lang w:val="uk-UA"/>
        </w:rPr>
        <w:t xml:space="preserve">. Київ: </w:t>
      </w:r>
      <w:proofErr w:type="spellStart"/>
      <w:r w:rsidRPr="009219FD">
        <w:rPr>
          <w:rFonts w:ascii="Times New Roman" w:hAnsi="Times New Roman" w:cs="Times New Roman"/>
          <w:sz w:val="28"/>
          <w:szCs w:val="28"/>
          <w:lang w:val="uk-UA"/>
        </w:rPr>
        <w:t>Алерта</w:t>
      </w:r>
      <w:proofErr w:type="spellEnd"/>
      <w:r w:rsidRPr="009219FD">
        <w:rPr>
          <w:rFonts w:ascii="Times New Roman" w:hAnsi="Times New Roman" w:cs="Times New Roman"/>
          <w:sz w:val="28"/>
          <w:szCs w:val="28"/>
          <w:lang w:val="uk-UA"/>
        </w:rPr>
        <w:t>, 2020. 810 с.</w:t>
      </w:r>
    </w:p>
    <w:p w14:paraId="397C6E4F" w14:textId="77777777" w:rsidR="009219FD" w:rsidRPr="009219FD" w:rsidRDefault="009219FD" w:rsidP="009219FD">
      <w:pPr>
        <w:spacing w:after="0" w:line="240" w:lineRule="auto"/>
        <w:ind w:firstLine="720"/>
        <w:rPr>
          <w:rFonts w:ascii="Times New Roman" w:hAnsi="Times New Roman" w:cs="Times New Roman"/>
          <w:sz w:val="28"/>
          <w:szCs w:val="28"/>
        </w:rPr>
      </w:pPr>
    </w:p>
    <w:p w14:paraId="75A0A1AA" w14:textId="77777777" w:rsidR="009219FD" w:rsidRPr="009219FD" w:rsidRDefault="009219FD" w:rsidP="009219FD">
      <w:pPr>
        <w:spacing w:after="0" w:line="240" w:lineRule="auto"/>
        <w:ind w:firstLine="720"/>
        <w:jc w:val="center"/>
        <w:rPr>
          <w:rFonts w:ascii="Times New Roman" w:hAnsi="Times New Roman" w:cs="Times New Roman"/>
          <w:b/>
          <w:bCs/>
          <w:sz w:val="28"/>
          <w:szCs w:val="28"/>
        </w:rPr>
      </w:pPr>
      <w:proofErr w:type="spellStart"/>
      <w:r w:rsidRPr="009219FD">
        <w:rPr>
          <w:rFonts w:ascii="Times New Roman" w:hAnsi="Times New Roman" w:cs="Times New Roman"/>
          <w:b/>
          <w:bCs/>
          <w:sz w:val="28"/>
          <w:szCs w:val="28"/>
        </w:rPr>
        <w:t>Додаткова</w:t>
      </w:r>
      <w:proofErr w:type="spellEnd"/>
    </w:p>
    <w:p w14:paraId="2E66F636" w14:textId="77777777" w:rsidR="009219FD" w:rsidRPr="009219FD" w:rsidRDefault="009219FD" w:rsidP="009219FD">
      <w:pPr>
        <w:spacing w:after="0" w:line="240" w:lineRule="auto"/>
        <w:ind w:firstLine="720"/>
        <w:jc w:val="both"/>
        <w:rPr>
          <w:rFonts w:ascii="Times New Roman" w:hAnsi="Times New Roman" w:cs="Times New Roman"/>
          <w:sz w:val="28"/>
          <w:szCs w:val="28"/>
        </w:rPr>
      </w:pPr>
      <w:r w:rsidRPr="009219FD">
        <w:rPr>
          <w:rFonts w:ascii="Times New Roman" w:hAnsi="Times New Roman" w:cs="Times New Roman"/>
          <w:sz w:val="28"/>
          <w:szCs w:val="28"/>
        </w:rPr>
        <w:t>1.  </w:t>
      </w:r>
      <w:proofErr w:type="spellStart"/>
      <w:r w:rsidRPr="009219FD">
        <w:rPr>
          <w:rFonts w:ascii="Times New Roman" w:hAnsi="Times New Roman" w:cs="Times New Roman"/>
          <w:sz w:val="28"/>
          <w:szCs w:val="28"/>
        </w:rPr>
        <w:t>Сучасні</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проблеми</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цивільного</w:t>
      </w:r>
      <w:proofErr w:type="spellEnd"/>
      <w:r w:rsidRPr="009219FD">
        <w:rPr>
          <w:rFonts w:ascii="Times New Roman" w:hAnsi="Times New Roman" w:cs="Times New Roman"/>
          <w:sz w:val="28"/>
          <w:szCs w:val="28"/>
        </w:rPr>
        <w:t xml:space="preserve"> права та </w:t>
      </w:r>
      <w:proofErr w:type="spellStart"/>
      <w:proofErr w:type="gramStart"/>
      <w:r w:rsidRPr="009219FD">
        <w:rPr>
          <w:rFonts w:ascii="Times New Roman" w:hAnsi="Times New Roman" w:cs="Times New Roman"/>
          <w:sz w:val="28"/>
          <w:szCs w:val="28"/>
        </w:rPr>
        <w:t>процесу</w:t>
      </w:r>
      <w:proofErr w:type="spellEnd"/>
      <w:r w:rsidRPr="009219FD">
        <w:rPr>
          <w:rFonts w:ascii="Times New Roman" w:hAnsi="Times New Roman" w:cs="Times New Roman"/>
          <w:sz w:val="28"/>
          <w:szCs w:val="28"/>
        </w:rPr>
        <w:t xml:space="preserve"> :</w:t>
      </w:r>
      <w:proofErr w:type="gram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навч</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посіб</w:t>
      </w:r>
      <w:proofErr w:type="spellEnd"/>
      <w:r w:rsidRPr="009219FD">
        <w:rPr>
          <w:rFonts w:ascii="Times New Roman" w:hAnsi="Times New Roman" w:cs="Times New Roman"/>
          <w:sz w:val="28"/>
          <w:szCs w:val="28"/>
        </w:rPr>
        <w:t xml:space="preserve">.. - </w:t>
      </w:r>
      <w:proofErr w:type="spellStart"/>
      <w:proofErr w:type="gramStart"/>
      <w:r w:rsidRPr="009219FD">
        <w:rPr>
          <w:rFonts w:ascii="Times New Roman" w:hAnsi="Times New Roman" w:cs="Times New Roman"/>
          <w:sz w:val="28"/>
          <w:szCs w:val="28"/>
        </w:rPr>
        <w:t>Харків</w:t>
      </w:r>
      <w:proofErr w:type="spellEnd"/>
      <w:r w:rsidRPr="009219FD">
        <w:rPr>
          <w:rFonts w:ascii="Times New Roman" w:hAnsi="Times New Roman" w:cs="Times New Roman"/>
          <w:sz w:val="28"/>
          <w:szCs w:val="28"/>
        </w:rPr>
        <w:t xml:space="preserve"> :</w:t>
      </w:r>
      <w:proofErr w:type="gramEnd"/>
      <w:r w:rsidRPr="009219FD">
        <w:rPr>
          <w:rFonts w:ascii="Times New Roman" w:hAnsi="Times New Roman" w:cs="Times New Roman"/>
          <w:sz w:val="28"/>
          <w:szCs w:val="28"/>
        </w:rPr>
        <w:t xml:space="preserve"> Право, 2017. - 806 с.</w:t>
      </w:r>
    </w:p>
    <w:p w14:paraId="3F004E68" w14:textId="77777777" w:rsidR="009219FD" w:rsidRPr="009219FD" w:rsidRDefault="009219FD" w:rsidP="009219FD">
      <w:pPr>
        <w:spacing w:after="0" w:line="240" w:lineRule="auto"/>
        <w:ind w:firstLine="720"/>
        <w:jc w:val="both"/>
        <w:rPr>
          <w:rFonts w:ascii="Times New Roman" w:hAnsi="Times New Roman" w:cs="Times New Roman"/>
          <w:sz w:val="28"/>
          <w:szCs w:val="28"/>
        </w:rPr>
      </w:pPr>
      <w:r w:rsidRPr="009219FD">
        <w:rPr>
          <w:rFonts w:ascii="Times New Roman" w:hAnsi="Times New Roman" w:cs="Times New Roman"/>
          <w:sz w:val="28"/>
          <w:szCs w:val="28"/>
        </w:rPr>
        <w:t>2.  </w:t>
      </w:r>
      <w:proofErr w:type="spellStart"/>
      <w:r w:rsidRPr="009219FD">
        <w:rPr>
          <w:rFonts w:ascii="Times New Roman" w:hAnsi="Times New Roman" w:cs="Times New Roman"/>
          <w:sz w:val="28"/>
          <w:szCs w:val="28"/>
        </w:rPr>
        <w:t>Васильєв</w:t>
      </w:r>
      <w:proofErr w:type="spellEnd"/>
      <w:r w:rsidRPr="009219FD">
        <w:rPr>
          <w:rFonts w:ascii="Times New Roman" w:hAnsi="Times New Roman" w:cs="Times New Roman"/>
          <w:sz w:val="28"/>
          <w:szCs w:val="28"/>
        </w:rPr>
        <w:t xml:space="preserve">, С.В. </w:t>
      </w:r>
      <w:proofErr w:type="spellStart"/>
      <w:r w:rsidRPr="009219FD">
        <w:rPr>
          <w:rFonts w:ascii="Times New Roman" w:hAnsi="Times New Roman" w:cs="Times New Roman"/>
          <w:sz w:val="28"/>
          <w:szCs w:val="28"/>
        </w:rPr>
        <w:t>Порівняльний</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цивільний</w:t>
      </w:r>
      <w:proofErr w:type="spellEnd"/>
      <w:r w:rsidRPr="009219FD">
        <w:rPr>
          <w:rFonts w:ascii="Times New Roman" w:hAnsi="Times New Roman" w:cs="Times New Roman"/>
          <w:sz w:val="28"/>
          <w:szCs w:val="28"/>
        </w:rPr>
        <w:t xml:space="preserve"> </w:t>
      </w:r>
      <w:proofErr w:type="spellStart"/>
      <w:proofErr w:type="gramStart"/>
      <w:r w:rsidRPr="009219FD">
        <w:rPr>
          <w:rFonts w:ascii="Times New Roman" w:hAnsi="Times New Roman" w:cs="Times New Roman"/>
          <w:sz w:val="28"/>
          <w:szCs w:val="28"/>
        </w:rPr>
        <w:t>процес</w:t>
      </w:r>
      <w:proofErr w:type="spellEnd"/>
      <w:r w:rsidRPr="009219FD">
        <w:rPr>
          <w:rFonts w:ascii="Times New Roman" w:hAnsi="Times New Roman" w:cs="Times New Roman"/>
          <w:sz w:val="28"/>
          <w:szCs w:val="28"/>
        </w:rPr>
        <w:t xml:space="preserve"> :</w:t>
      </w:r>
      <w:proofErr w:type="gram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підручник</w:t>
      </w:r>
      <w:proofErr w:type="spellEnd"/>
      <w:r w:rsidRPr="009219FD">
        <w:rPr>
          <w:rFonts w:ascii="Times New Roman" w:hAnsi="Times New Roman" w:cs="Times New Roman"/>
          <w:sz w:val="28"/>
          <w:szCs w:val="28"/>
        </w:rPr>
        <w:t xml:space="preserve"> / С. В. </w:t>
      </w:r>
      <w:proofErr w:type="spellStart"/>
      <w:r w:rsidRPr="009219FD">
        <w:rPr>
          <w:rFonts w:ascii="Times New Roman" w:hAnsi="Times New Roman" w:cs="Times New Roman"/>
          <w:sz w:val="28"/>
          <w:szCs w:val="28"/>
        </w:rPr>
        <w:t>Васильєв</w:t>
      </w:r>
      <w:proofErr w:type="spellEnd"/>
      <w:r w:rsidRPr="009219FD">
        <w:rPr>
          <w:rFonts w:ascii="Times New Roman" w:hAnsi="Times New Roman" w:cs="Times New Roman"/>
          <w:sz w:val="28"/>
          <w:szCs w:val="28"/>
        </w:rPr>
        <w:t xml:space="preserve">. - </w:t>
      </w:r>
      <w:proofErr w:type="spellStart"/>
      <w:proofErr w:type="gramStart"/>
      <w:r w:rsidRPr="009219FD">
        <w:rPr>
          <w:rFonts w:ascii="Times New Roman" w:hAnsi="Times New Roman" w:cs="Times New Roman"/>
          <w:sz w:val="28"/>
          <w:szCs w:val="28"/>
        </w:rPr>
        <w:t>Київ</w:t>
      </w:r>
      <w:proofErr w:type="spellEnd"/>
      <w:r w:rsidRPr="009219FD">
        <w:rPr>
          <w:rFonts w:ascii="Times New Roman" w:hAnsi="Times New Roman" w:cs="Times New Roman"/>
          <w:sz w:val="28"/>
          <w:szCs w:val="28"/>
        </w:rPr>
        <w:t xml:space="preserve"> :</w:t>
      </w:r>
      <w:proofErr w:type="gram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Правова</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єдність</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Алерта</w:t>
      </w:r>
      <w:proofErr w:type="spellEnd"/>
      <w:r w:rsidRPr="009219FD">
        <w:rPr>
          <w:rFonts w:ascii="Times New Roman" w:hAnsi="Times New Roman" w:cs="Times New Roman"/>
          <w:sz w:val="28"/>
          <w:szCs w:val="28"/>
        </w:rPr>
        <w:t>, 2015. - 352 с.</w:t>
      </w:r>
    </w:p>
    <w:p w14:paraId="09CCCEFD" w14:textId="77777777" w:rsidR="009219FD" w:rsidRPr="009219FD" w:rsidRDefault="009219FD" w:rsidP="009219FD">
      <w:pPr>
        <w:spacing w:after="0" w:line="240" w:lineRule="auto"/>
        <w:ind w:firstLine="720"/>
        <w:jc w:val="both"/>
        <w:rPr>
          <w:rFonts w:ascii="Times New Roman" w:hAnsi="Times New Roman" w:cs="Times New Roman"/>
          <w:sz w:val="28"/>
          <w:szCs w:val="28"/>
        </w:rPr>
      </w:pPr>
      <w:r w:rsidRPr="009219FD">
        <w:rPr>
          <w:rFonts w:ascii="Times New Roman" w:hAnsi="Times New Roman" w:cs="Times New Roman"/>
          <w:sz w:val="28"/>
          <w:szCs w:val="28"/>
        </w:rPr>
        <w:t>3.  </w:t>
      </w:r>
      <w:proofErr w:type="spellStart"/>
      <w:r w:rsidRPr="009219FD">
        <w:rPr>
          <w:rFonts w:ascii="Times New Roman" w:hAnsi="Times New Roman" w:cs="Times New Roman"/>
          <w:sz w:val="28"/>
          <w:szCs w:val="28"/>
        </w:rPr>
        <w:t>Цивільний</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процесуальний</w:t>
      </w:r>
      <w:proofErr w:type="spellEnd"/>
      <w:r w:rsidRPr="009219FD">
        <w:rPr>
          <w:rFonts w:ascii="Times New Roman" w:hAnsi="Times New Roman" w:cs="Times New Roman"/>
          <w:sz w:val="28"/>
          <w:szCs w:val="28"/>
        </w:rPr>
        <w:t xml:space="preserve"> кодекс </w:t>
      </w:r>
      <w:proofErr w:type="spellStart"/>
      <w:r w:rsidRPr="009219FD">
        <w:rPr>
          <w:rFonts w:ascii="Times New Roman" w:hAnsi="Times New Roman" w:cs="Times New Roman"/>
          <w:sz w:val="28"/>
          <w:szCs w:val="28"/>
        </w:rPr>
        <w:t>України</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Науково-практичний</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коментар</w:t>
      </w:r>
      <w:proofErr w:type="spellEnd"/>
      <w:r w:rsidRPr="009219FD">
        <w:rPr>
          <w:rFonts w:ascii="Times New Roman" w:hAnsi="Times New Roman" w:cs="Times New Roman"/>
          <w:sz w:val="28"/>
          <w:szCs w:val="28"/>
        </w:rPr>
        <w:t xml:space="preserve"> / за </w:t>
      </w:r>
      <w:proofErr w:type="spellStart"/>
      <w:r w:rsidRPr="009219FD">
        <w:rPr>
          <w:rFonts w:ascii="Times New Roman" w:hAnsi="Times New Roman" w:cs="Times New Roman"/>
          <w:sz w:val="28"/>
          <w:szCs w:val="28"/>
        </w:rPr>
        <w:t>заг</w:t>
      </w:r>
      <w:proofErr w:type="spellEnd"/>
      <w:r w:rsidRPr="009219FD">
        <w:rPr>
          <w:rFonts w:ascii="Times New Roman" w:hAnsi="Times New Roman" w:cs="Times New Roman"/>
          <w:sz w:val="28"/>
          <w:szCs w:val="28"/>
        </w:rPr>
        <w:t xml:space="preserve">. ред. </w:t>
      </w:r>
      <w:proofErr w:type="spellStart"/>
      <w:r w:rsidRPr="009219FD">
        <w:rPr>
          <w:rFonts w:ascii="Times New Roman" w:hAnsi="Times New Roman" w:cs="Times New Roman"/>
          <w:sz w:val="28"/>
          <w:szCs w:val="28"/>
        </w:rPr>
        <w:t>д.ю.н</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професора</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академіка</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Академії</w:t>
      </w:r>
      <w:proofErr w:type="spellEnd"/>
      <w:r w:rsidRPr="009219FD">
        <w:rPr>
          <w:rFonts w:ascii="Times New Roman" w:hAnsi="Times New Roman" w:cs="Times New Roman"/>
          <w:sz w:val="28"/>
          <w:szCs w:val="28"/>
        </w:rPr>
        <w:t xml:space="preserve"> наук </w:t>
      </w:r>
      <w:proofErr w:type="spellStart"/>
      <w:r w:rsidRPr="009219FD">
        <w:rPr>
          <w:rFonts w:ascii="Times New Roman" w:hAnsi="Times New Roman" w:cs="Times New Roman"/>
          <w:sz w:val="28"/>
          <w:szCs w:val="28"/>
        </w:rPr>
        <w:t>вищої</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школи</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України</w:t>
      </w:r>
      <w:proofErr w:type="spellEnd"/>
      <w:r w:rsidRPr="009219FD">
        <w:rPr>
          <w:rFonts w:ascii="Times New Roman" w:hAnsi="Times New Roman" w:cs="Times New Roman"/>
          <w:sz w:val="28"/>
          <w:szCs w:val="28"/>
        </w:rPr>
        <w:t xml:space="preserve"> М.М. </w:t>
      </w:r>
      <w:proofErr w:type="spellStart"/>
      <w:r w:rsidRPr="009219FD">
        <w:rPr>
          <w:rFonts w:ascii="Times New Roman" w:hAnsi="Times New Roman" w:cs="Times New Roman"/>
          <w:sz w:val="28"/>
          <w:szCs w:val="28"/>
        </w:rPr>
        <w:t>Ясинка</w:t>
      </w:r>
      <w:proofErr w:type="spellEnd"/>
      <w:r w:rsidRPr="009219FD">
        <w:rPr>
          <w:rFonts w:ascii="Times New Roman" w:hAnsi="Times New Roman" w:cs="Times New Roman"/>
          <w:sz w:val="28"/>
          <w:szCs w:val="28"/>
        </w:rPr>
        <w:t xml:space="preserve">. – К.: </w:t>
      </w:r>
      <w:proofErr w:type="spellStart"/>
      <w:r w:rsidRPr="009219FD">
        <w:rPr>
          <w:rFonts w:ascii="Times New Roman" w:hAnsi="Times New Roman" w:cs="Times New Roman"/>
          <w:sz w:val="28"/>
          <w:szCs w:val="28"/>
        </w:rPr>
        <w:t>Алерта</w:t>
      </w:r>
      <w:proofErr w:type="spellEnd"/>
      <w:r w:rsidRPr="009219FD">
        <w:rPr>
          <w:rFonts w:ascii="Times New Roman" w:hAnsi="Times New Roman" w:cs="Times New Roman"/>
          <w:sz w:val="28"/>
          <w:szCs w:val="28"/>
        </w:rPr>
        <w:t>, 2018. – 604 с.</w:t>
      </w:r>
    </w:p>
    <w:p w14:paraId="112D8645" w14:textId="77777777" w:rsidR="009219FD" w:rsidRPr="009219FD" w:rsidRDefault="009219FD" w:rsidP="009219FD">
      <w:pPr>
        <w:spacing w:after="0" w:line="240" w:lineRule="auto"/>
        <w:ind w:firstLine="720"/>
        <w:jc w:val="both"/>
        <w:rPr>
          <w:rFonts w:ascii="Times New Roman" w:hAnsi="Times New Roman" w:cs="Times New Roman"/>
          <w:sz w:val="28"/>
          <w:szCs w:val="28"/>
        </w:rPr>
      </w:pPr>
      <w:r w:rsidRPr="009219FD">
        <w:rPr>
          <w:rFonts w:ascii="Times New Roman" w:hAnsi="Times New Roman" w:cs="Times New Roman"/>
          <w:sz w:val="28"/>
          <w:szCs w:val="28"/>
        </w:rPr>
        <w:t>4.  </w:t>
      </w:r>
      <w:proofErr w:type="spellStart"/>
      <w:r w:rsidRPr="009219FD">
        <w:rPr>
          <w:rFonts w:ascii="Times New Roman" w:hAnsi="Times New Roman" w:cs="Times New Roman"/>
          <w:sz w:val="28"/>
          <w:szCs w:val="28"/>
        </w:rPr>
        <w:t>Кухарєв</w:t>
      </w:r>
      <w:proofErr w:type="spellEnd"/>
      <w:r w:rsidRPr="009219FD">
        <w:rPr>
          <w:rFonts w:ascii="Times New Roman" w:hAnsi="Times New Roman" w:cs="Times New Roman"/>
          <w:sz w:val="28"/>
          <w:szCs w:val="28"/>
        </w:rPr>
        <w:t xml:space="preserve"> О. Є. </w:t>
      </w:r>
      <w:proofErr w:type="spellStart"/>
      <w:r w:rsidRPr="009219FD">
        <w:rPr>
          <w:rFonts w:ascii="Times New Roman" w:hAnsi="Times New Roman" w:cs="Times New Roman"/>
          <w:sz w:val="28"/>
          <w:szCs w:val="28"/>
        </w:rPr>
        <w:t>Аналіз</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судової</w:t>
      </w:r>
      <w:proofErr w:type="spellEnd"/>
      <w:r w:rsidRPr="009219FD">
        <w:rPr>
          <w:rFonts w:ascii="Times New Roman" w:hAnsi="Times New Roman" w:cs="Times New Roman"/>
          <w:sz w:val="28"/>
          <w:szCs w:val="28"/>
        </w:rPr>
        <w:t xml:space="preserve"> практики </w:t>
      </w:r>
      <w:proofErr w:type="spellStart"/>
      <w:r w:rsidRPr="009219FD">
        <w:rPr>
          <w:rFonts w:ascii="Times New Roman" w:hAnsi="Times New Roman" w:cs="Times New Roman"/>
          <w:sz w:val="28"/>
          <w:szCs w:val="28"/>
        </w:rPr>
        <w:t>розгляду</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цивільних</w:t>
      </w:r>
      <w:proofErr w:type="spellEnd"/>
      <w:r w:rsidRPr="009219FD">
        <w:rPr>
          <w:rFonts w:ascii="Times New Roman" w:hAnsi="Times New Roman" w:cs="Times New Roman"/>
          <w:sz w:val="28"/>
          <w:szCs w:val="28"/>
        </w:rPr>
        <w:t xml:space="preserve"> справ про </w:t>
      </w:r>
      <w:proofErr w:type="spellStart"/>
      <w:proofErr w:type="gramStart"/>
      <w:r w:rsidRPr="009219FD">
        <w:rPr>
          <w:rFonts w:ascii="Times New Roman" w:hAnsi="Times New Roman" w:cs="Times New Roman"/>
          <w:sz w:val="28"/>
          <w:szCs w:val="28"/>
        </w:rPr>
        <w:t>спадкування</w:t>
      </w:r>
      <w:proofErr w:type="spellEnd"/>
      <w:r w:rsidRPr="009219FD">
        <w:rPr>
          <w:rFonts w:ascii="Times New Roman" w:hAnsi="Times New Roman" w:cs="Times New Roman"/>
          <w:sz w:val="28"/>
          <w:szCs w:val="28"/>
        </w:rPr>
        <w:t xml:space="preserve"> :</w:t>
      </w:r>
      <w:proofErr w:type="gram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практ</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посіб</w:t>
      </w:r>
      <w:proofErr w:type="spellEnd"/>
      <w:r w:rsidRPr="009219FD">
        <w:rPr>
          <w:rFonts w:ascii="Times New Roman" w:hAnsi="Times New Roman" w:cs="Times New Roman"/>
          <w:sz w:val="28"/>
          <w:szCs w:val="28"/>
        </w:rPr>
        <w:t xml:space="preserve">., 2-е вид., </w:t>
      </w:r>
      <w:proofErr w:type="spellStart"/>
      <w:r w:rsidRPr="009219FD">
        <w:rPr>
          <w:rFonts w:ascii="Times New Roman" w:hAnsi="Times New Roman" w:cs="Times New Roman"/>
          <w:sz w:val="28"/>
          <w:szCs w:val="28"/>
        </w:rPr>
        <w:t>перероб</w:t>
      </w:r>
      <w:proofErr w:type="spellEnd"/>
      <w:r w:rsidRPr="009219FD">
        <w:rPr>
          <w:rFonts w:ascii="Times New Roman" w:hAnsi="Times New Roman" w:cs="Times New Roman"/>
          <w:sz w:val="28"/>
          <w:szCs w:val="28"/>
        </w:rPr>
        <w:t xml:space="preserve">. і </w:t>
      </w:r>
      <w:proofErr w:type="spellStart"/>
      <w:r w:rsidRPr="009219FD">
        <w:rPr>
          <w:rFonts w:ascii="Times New Roman" w:hAnsi="Times New Roman" w:cs="Times New Roman"/>
          <w:sz w:val="28"/>
          <w:szCs w:val="28"/>
        </w:rPr>
        <w:t>допов</w:t>
      </w:r>
      <w:proofErr w:type="spellEnd"/>
      <w:r w:rsidRPr="009219FD">
        <w:rPr>
          <w:rFonts w:ascii="Times New Roman" w:hAnsi="Times New Roman" w:cs="Times New Roman"/>
          <w:sz w:val="28"/>
          <w:szCs w:val="28"/>
        </w:rPr>
        <w:t xml:space="preserve">. </w:t>
      </w:r>
      <w:proofErr w:type="spellStart"/>
      <w:proofErr w:type="gramStart"/>
      <w:r w:rsidRPr="009219FD">
        <w:rPr>
          <w:rFonts w:ascii="Times New Roman" w:hAnsi="Times New Roman" w:cs="Times New Roman"/>
          <w:sz w:val="28"/>
          <w:szCs w:val="28"/>
        </w:rPr>
        <w:t>Київ</w:t>
      </w:r>
      <w:proofErr w:type="spellEnd"/>
      <w:r w:rsidRPr="009219FD">
        <w:rPr>
          <w:rFonts w:ascii="Times New Roman" w:hAnsi="Times New Roman" w:cs="Times New Roman"/>
          <w:sz w:val="28"/>
          <w:szCs w:val="28"/>
        </w:rPr>
        <w:t xml:space="preserve"> :</w:t>
      </w:r>
      <w:proofErr w:type="gram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Алерта</w:t>
      </w:r>
      <w:proofErr w:type="spellEnd"/>
      <w:r w:rsidRPr="009219FD">
        <w:rPr>
          <w:rFonts w:ascii="Times New Roman" w:hAnsi="Times New Roman" w:cs="Times New Roman"/>
          <w:sz w:val="28"/>
          <w:szCs w:val="28"/>
        </w:rPr>
        <w:t>, 2020. 362 с.</w:t>
      </w:r>
    </w:p>
    <w:p w14:paraId="1A84CE0D" w14:textId="77777777" w:rsidR="009219FD" w:rsidRPr="009219FD" w:rsidRDefault="009219FD" w:rsidP="009219FD">
      <w:pPr>
        <w:spacing w:after="0" w:line="240" w:lineRule="auto"/>
        <w:ind w:firstLine="720"/>
        <w:rPr>
          <w:rFonts w:ascii="Times New Roman" w:hAnsi="Times New Roman" w:cs="Times New Roman"/>
          <w:sz w:val="28"/>
          <w:szCs w:val="28"/>
        </w:rPr>
      </w:pPr>
    </w:p>
    <w:p w14:paraId="73E1790C" w14:textId="77777777" w:rsidR="009219FD" w:rsidRPr="009219FD" w:rsidRDefault="009219FD" w:rsidP="009219FD">
      <w:pPr>
        <w:spacing w:after="0" w:line="240" w:lineRule="auto"/>
        <w:ind w:firstLine="720"/>
        <w:jc w:val="center"/>
        <w:rPr>
          <w:rFonts w:ascii="Times New Roman" w:hAnsi="Times New Roman" w:cs="Times New Roman"/>
          <w:b/>
          <w:bCs/>
          <w:sz w:val="28"/>
          <w:szCs w:val="28"/>
        </w:rPr>
      </w:pPr>
      <w:proofErr w:type="spellStart"/>
      <w:r w:rsidRPr="009219FD">
        <w:rPr>
          <w:rFonts w:ascii="Times New Roman" w:hAnsi="Times New Roman" w:cs="Times New Roman"/>
          <w:b/>
          <w:bCs/>
          <w:sz w:val="28"/>
          <w:szCs w:val="28"/>
        </w:rPr>
        <w:t>Інформаційні</w:t>
      </w:r>
      <w:proofErr w:type="spellEnd"/>
      <w:r w:rsidRPr="009219FD">
        <w:rPr>
          <w:rFonts w:ascii="Times New Roman" w:hAnsi="Times New Roman" w:cs="Times New Roman"/>
          <w:b/>
          <w:bCs/>
          <w:sz w:val="28"/>
          <w:szCs w:val="28"/>
        </w:rPr>
        <w:t xml:space="preserve"> </w:t>
      </w:r>
      <w:proofErr w:type="spellStart"/>
      <w:r w:rsidRPr="009219FD">
        <w:rPr>
          <w:rFonts w:ascii="Times New Roman" w:hAnsi="Times New Roman" w:cs="Times New Roman"/>
          <w:b/>
          <w:bCs/>
          <w:sz w:val="28"/>
          <w:szCs w:val="28"/>
        </w:rPr>
        <w:t>ресурси</w:t>
      </w:r>
      <w:proofErr w:type="spellEnd"/>
      <w:r w:rsidRPr="009219FD">
        <w:rPr>
          <w:rFonts w:ascii="Times New Roman" w:hAnsi="Times New Roman" w:cs="Times New Roman"/>
          <w:b/>
          <w:bCs/>
          <w:sz w:val="28"/>
          <w:szCs w:val="28"/>
        </w:rPr>
        <w:t xml:space="preserve"> в </w:t>
      </w:r>
      <w:proofErr w:type="spellStart"/>
      <w:r w:rsidRPr="009219FD">
        <w:rPr>
          <w:rFonts w:ascii="Times New Roman" w:hAnsi="Times New Roman" w:cs="Times New Roman"/>
          <w:b/>
          <w:bCs/>
          <w:sz w:val="28"/>
          <w:szCs w:val="28"/>
        </w:rPr>
        <w:t>Інтернеті</w:t>
      </w:r>
      <w:proofErr w:type="spellEnd"/>
    </w:p>
    <w:p w14:paraId="2BEDC7A2" w14:textId="77777777" w:rsidR="009219FD" w:rsidRPr="009219FD" w:rsidRDefault="009219FD" w:rsidP="009219FD">
      <w:pPr>
        <w:spacing w:after="0" w:line="240" w:lineRule="auto"/>
        <w:ind w:firstLine="709"/>
        <w:rPr>
          <w:rFonts w:ascii="Times New Roman" w:hAnsi="Times New Roman" w:cs="Times New Roman"/>
          <w:sz w:val="28"/>
          <w:szCs w:val="28"/>
        </w:rPr>
      </w:pPr>
      <w:r w:rsidRPr="009219FD">
        <w:rPr>
          <w:rFonts w:ascii="Times New Roman" w:hAnsi="Times New Roman" w:cs="Times New Roman"/>
          <w:sz w:val="28"/>
          <w:szCs w:val="28"/>
        </w:rPr>
        <w:t>1.  </w:t>
      </w:r>
      <w:proofErr w:type="spellStart"/>
      <w:r w:rsidRPr="009219FD">
        <w:rPr>
          <w:rFonts w:ascii="Times New Roman" w:hAnsi="Times New Roman" w:cs="Times New Roman"/>
          <w:sz w:val="28"/>
          <w:szCs w:val="28"/>
        </w:rPr>
        <w:t>Верховний</w:t>
      </w:r>
      <w:proofErr w:type="spellEnd"/>
      <w:r w:rsidRPr="009219FD">
        <w:rPr>
          <w:rFonts w:ascii="Times New Roman" w:hAnsi="Times New Roman" w:cs="Times New Roman"/>
          <w:sz w:val="28"/>
          <w:szCs w:val="28"/>
        </w:rPr>
        <w:t xml:space="preserve"> Суд – </w:t>
      </w:r>
      <w:hyperlink r:id="rId5" w:history="1">
        <w:r w:rsidRPr="009219FD">
          <w:rPr>
            <w:rStyle w:val="a8"/>
            <w:rFonts w:ascii="Times New Roman" w:hAnsi="Times New Roman" w:cs="Times New Roman"/>
            <w:sz w:val="28"/>
            <w:szCs w:val="28"/>
          </w:rPr>
          <w:t>https://supreme.court.gov.ua/supreme/</w:t>
        </w:r>
      </w:hyperlink>
    </w:p>
    <w:p w14:paraId="5C105882" w14:textId="77777777" w:rsidR="009219FD" w:rsidRPr="009219FD" w:rsidRDefault="009219FD" w:rsidP="009219FD">
      <w:pPr>
        <w:spacing w:after="0" w:line="240" w:lineRule="auto"/>
        <w:ind w:firstLine="709"/>
        <w:rPr>
          <w:rFonts w:ascii="Times New Roman" w:hAnsi="Times New Roman" w:cs="Times New Roman"/>
          <w:sz w:val="28"/>
          <w:szCs w:val="28"/>
        </w:rPr>
      </w:pPr>
      <w:r w:rsidRPr="009219FD">
        <w:rPr>
          <w:rFonts w:ascii="Times New Roman" w:hAnsi="Times New Roman" w:cs="Times New Roman"/>
          <w:sz w:val="28"/>
          <w:szCs w:val="28"/>
        </w:rPr>
        <w:t>2.  </w:t>
      </w:r>
      <w:proofErr w:type="spellStart"/>
      <w:r w:rsidRPr="009219FD">
        <w:rPr>
          <w:rFonts w:ascii="Times New Roman" w:hAnsi="Times New Roman" w:cs="Times New Roman"/>
          <w:sz w:val="28"/>
          <w:szCs w:val="28"/>
        </w:rPr>
        <w:t>Верховна</w:t>
      </w:r>
      <w:proofErr w:type="spellEnd"/>
      <w:r w:rsidRPr="009219FD">
        <w:rPr>
          <w:rFonts w:ascii="Times New Roman" w:hAnsi="Times New Roman" w:cs="Times New Roman"/>
          <w:sz w:val="28"/>
          <w:szCs w:val="28"/>
        </w:rPr>
        <w:t xml:space="preserve"> Рада </w:t>
      </w:r>
      <w:proofErr w:type="spellStart"/>
      <w:r w:rsidRPr="009219FD">
        <w:rPr>
          <w:rFonts w:ascii="Times New Roman" w:hAnsi="Times New Roman" w:cs="Times New Roman"/>
          <w:sz w:val="28"/>
          <w:szCs w:val="28"/>
        </w:rPr>
        <w:t>України</w:t>
      </w:r>
      <w:proofErr w:type="spellEnd"/>
      <w:r w:rsidRPr="009219FD">
        <w:rPr>
          <w:rFonts w:ascii="Times New Roman" w:hAnsi="Times New Roman" w:cs="Times New Roman"/>
          <w:sz w:val="28"/>
          <w:szCs w:val="28"/>
        </w:rPr>
        <w:t xml:space="preserve"> – </w:t>
      </w:r>
      <w:hyperlink r:id="rId6" w:history="1">
        <w:r w:rsidRPr="009219FD">
          <w:rPr>
            <w:rStyle w:val="a8"/>
            <w:rFonts w:ascii="Times New Roman" w:hAnsi="Times New Roman" w:cs="Times New Roman"/>
            <w:sz w:val="28"/>
            <w:szCs w:val="28"/>
          </w:rPr>
          <w:t>http://zakon.rada.gov.ua/laws</w:t>
        </w:r>
      </w:hyperlink>
      <w:r w:rsidRPr="009219FD">
        <w:rPr>
          <w:rFonts w:ascii="Times New Roman" w:hAnsi="Times New Roman" w:cs="Times New Roman"/>
          <w:sz w:val="28"/>
          <w:szCs w:val="28"/>
        </w:rPr>
        <w:t xml:space="preserve">  </w:t>
      </w:r>
    </w:p>
    <w:p w14:paraId="7A205814" w14:textId="77777777" w:rsidR="009219FD" w:rsidRPr="009219FD" w:rsidRDefault="009219FD" w:rsidP="009219FD">
      <w:pPr>
        <w:spacing w:after="0" w:line="240" w:lineRule="auto"/>
        <w:ind w:firstLine="709"/>
        <w:rPr>
          <w:rFonts w:ascii="Times New Roman" w:hAnsi="Times New Roman" w:cs="Times New Roman"/>
          <w:sz w:val="28"/>
          <w:szCs w:val="28"/>
        </w:rPr>
      </w:pPr>
      <w:r w:rsidRPr="009219FD">
        <w:rPr>
          <w:rFonts w:ascii="Times New Roman" w:hAnsi="Times New Roman" w:cs="Times New Roman"/>
          <w:sz w:val="28"/>
          <w:szCs w:val="28"/>
        </w:rPr>
        <w:t>3.  </w:t>
      </w:r>
      <w:proofErr w:type="spellStart"/>
      <w:r w:rsidRPr="009219FD">
        <w:rPr>
          <w:rFonts w:ascii="Times New Roman" w:hAnsi="Times New Roman" w:cs="Times New Roman"/>
          <w:sz w:val="28"/>
          <w:szCs w:val="28"/>
        </w:rPr>
        <w:t>Касаційний</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цивільний</w:t>
      </w:r>
      <w:proofErr w:type="spellEnd"/>
      <w:r w:rsidRPr="009219FD">
        <w:rPr>
          <w:rFonts w:ascii="Times New Roman" w:hAnsi="Times New Roman" w:cs="Times New Roman"/>
          <w:sz w:val="28"/>
          <w:szCs w:val="28"/>
        </w:rPr>
        <w:t xml:space="preserve"> суд – </w:t>
      </w:r>
      <w:hyperlink r:id="rId7" w:history="1">
        <w:r w:rsidRPr="009219FD">
          <w:rPr>
            <w:rStyle w:val="a8"/>
            <w:rFonts w:ascii="Times New Roman" w:hAnsi="Times New Roman" w:cs="Times New Roman"/>
            <w:sz w:val="28"/>
            <w:szCs w:val="28"/>
          </w:rPr>
          <w:t>https://supreme.court.gov.ua/supreme/pro_sud/kas_cil/</w:t>
        </w:r>
      </w:hyperlink>
    </w:p>
    <w:p w14:paraId="45DFE3D6" w14:textId="77777777" w:rsidR="009219FD" w:rsidRPr="009219FD" w:rsidRDefault="009219FD" w:rsidP="009219FD">
      <w:pPr>
        <w:spacing w:after="0" w:line="240" w:lineRule="auto"/>
        <w:ind w:firstLine="709"/>
        <w:rPr>
          <w:rFonts w:ascii="Times New Roman" w:hAnsi="Times New Roman" w:cs="Times New Roman"/>
          <w:sz w:val="28"/>
          <w:szCs w:val="28"/>
        </w:rPr>
      </w:pPr>
      <w:r w:rsidRPr="009219FD">
        <w:rPr>
          <w:rFonts w:ascii="Times New Roman" w:hAnsi="Times New Roman" w:cs="Times New Roman"/>
          <w:sz w:val="28"/>
          <w:szCs w:val="28"/>
        </w:rPr>
        <w:t>4.  </w:t>
      </w:r>
      <w:proofErr w:type="spellStart"/>
      <w:r w:rsidRPr="009219FD">
        <w:rPr>
          <w:rFonts w:ascii="Times New Roman" w:hAnsi="Times New Roman" w:cs="Times New Roman"/>
          <w:sz w:val="28"/>
          <w:szCs w:val="28"/>
        </w:rPr>
        <w:t>Судова</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влада</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України</w:t>
      </w:r>
      <w:proofErr w:type="spellEnd"/>
      <w:r w:rsidRPr="009219FD">
        <w:rPr>
          <w:rFonts w:ascii="Times New Roman" w:hAnsi="Times New Roman" w:cs="Times New Roman"/>
          <w:sz w:val="28"/>
          <w:szCs w:val="28"/>
        </w:rPr>
        <w:t xml:space="preserve"> – </w:t>
      </w:r>
      <w:hyperlink r:id="rId8" w:history="1">
        <w:r w:rsidRPr="009219FD">
          <w:rPr>
            <w:rStyle w:val="a8"/>
            <w:rFonts w:ascii="Times New Roman" w:hAnsi="Times New Roman" w:cs="Times New Roman"/>
            <w:sz w:val="28"/>
            <w:szCs w:val="28"/>
          </w:rPr>
          <w:t>https://court.gov.ua/</w:t>
        </w:r>
      </w:hyperlink>
    </w:p>
    <w:p w14:paraId="39346A3A" w14:textId="77777777" w:rsidR="009219FD" w:rsidRPr="009219FD" w:rsidRDefault="009219FD" w:rsidP="009219FD">
      <w:pPr>
        <w:spacing w:after="0" w:line="240" w:lineRule="auto"/>
        <w:ind w:firstLine="709"/>
        <w:rPr>
          <w:rFonts w:ascii="Times New Roman" w:hAnsi="Times New Roman" w:cs="Times New Roman"/>
          <w:b/>
          <w:sz w:val="28"/>
          <w:szCs w:val="28"/>
        </w:rPr>
      </w:pPr>
      <w:r w:rsidRPr="009219FD">
        <w:rPr>
          <w:rFonts w:ascii="Times New Roman" w:hAnsi="Times New Roman" w:cs="Times New Roman"/>
          <w:sz w:val="28"/>
          <w:szCs w:val="28"/>
        </w:rPr>
        <w:t>5.  </w:t>
      </w:r>
      <w:proofErr w:type="spellStart"/>
      <w:r w:rsidRPr="009219FD">
        <w:rPr>
          <w:rFonts w:ascii="Times New Roman" w:hAnsi="Times New Roman" w:cs="Times New Roman"/>
          <w:sz w:val="28"/>
          <w:szCs w:val="28"/>
        </w:rPr>
        <w:t>Єдиний</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державний</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реєстр</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судових</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рішень</w:t>
      </w:r>
      <w:proofErr w:type="spellEnd"/>
      <w:r w:rsidRPr="009219FD">
        <w:rPr>
          <w:rFonts w:ascii="Times New Roman" w:hAnsi="Times New Roman" w:cs="Times New Roman"/>
          <w:sz w:val="28"/>
          <w:szCs w:val="28"/>
        </w:rPr>
        <w:t xml:space="preserve"> – </w:t>
      </w:r>
      <w:hyperlink r:id="rId9" w:history="1">
        <w:r w:rsidRPr="009219FD">
          <w:rPr>
            <w:rStyle w:val="a8"/>
            <w:rFonts w:ascii="Times New Roman" w:hAnsi="Times New Roman" w:cs="Times New Roman"/>
            <w:sz w:val="28"/>
            <w:szCs w:val="28"/>
          </w:rPr>
          <w:t>http://reyestr.court.gov.ua/</w:t>
        </w:r>
      </w:hyperlink>
    </w:p>
    <w:p w14:paraId="2ADBF29C" w14:textId="77777777" w:rsidR="009219FD" w:rsidRPr="009219FD" w:rsidRDefault="009219FD" w:rsidP="009219FD">
      <w:pPr>
        <w:spacing w:after="0" w:line="240" w:lineRule="auto"/>
        <w:ind w:firstLine="709"/>
        <w:rPr>
          <w:rFonts w:ascii="Times New Roman" w:hAnsi="Times New Roman" w:cs="Times New Roman"/>
          <w:b/>
          <w:sz w:val="28"/>
          <w:szCs w:val="28"/>
        </w:rPr>
      </w:pPr>
      <w:r w:rsidRPr="009219FD">
        <w:rPr>
          <w:rFonts w:ascii="Times New Roman" w:hAnsi="Times New Roman" w:cs="Times New Roman"/>
          <w:sz w:val="28"/>
          <w:szCs w:val="28"/>
        </w:rPr>
        <w:t>6.  </w:t>
      </w:r>
      <w:proofErr w:type="spellStart"/>
      <w:r w:rsidRPr="009219FD">
        <w:rPr>
          <w:rFonts w:ascii="Times New Roman" w:hAnsi="Times New Roman" w:cs="Times New Roman"/>
          <w:sz w:val="28"/>
          <w:szCs w:val="28"/>
        </w:rPr>
        <w:t>Рішення</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Європейського</w:t>
      </w:r>
      <w:proofErr w:type="spellEnd"/>
      <w:r w:rsidRPr="009219FD">
        <w:rPr>
          <w:rFonts w:ascii="Times New Roman" w:hAnsi="Times New Roman" w:cs="Times New Roman"/>
          <w:sz w:val="28"/>
          <w:szCs w:val="28"/>
        </w:rPr>
        <w:t xml:space="preserve"> Суду з прав </w:t>
      </w:r>
      <w:proofErr w:type="spellStart"/>
      <w:r w:rsidRPr="009219FD">
        <w:rPr>
          <w:rFonts w:ascii="Times New Roman" w:hAnsi="Times New Roman" w:cs="Times New Roman"/>
          <w:sz w:val="28"/>
          <w:szCs w:val="28"/>
        </w:rPr>
        <w:t>людини</w:t>
      </w:r>
      <w:proofErr w:type="spellEnd"/>
      <w:r w:rsidRPr="009219FD">
        <w:rPr>
          <w:rFonts w:ascii="Times New Roman" w:hAnsi="Times New Roman" w:cs="Times New Roman"/>
          <w:sz w:val="28"/>
          <w:szCs w:val="28"/>
        </w:rPr>
        <w:t xml:space="preserve"> – </w:t>
      </w:r>
      <w:hyperlink r:id="rId10" w:history="1">
        <w:r w:rsidRPr="009219FD">
          <w:rPr>
            <w:rStyle w:val="a8"/>
            <w:rFonts w:ascii="Times New Roman" w:hAnsi="Times New Roman" w:cs="Times New Roman"/>
            <w:sz w:val="28"/>
            <w:szCs w:val="28"/>
          </w:rPr>
          <w:t>https://minjust.gov.ua/cat_9329</w:t>
        </w:r>
      </w:hyperlink>
    </w:p>
    <w:p w14:paraId="52F725B5" w14:textId="77777777" w:rsidR="009219FD" w:rsidRPr="009219FD" w:rsidRDefault="009219FD" w:rsidP="009219FD">
      <w:pPr>
        <w:spacing w:after="0" w:line="240" w:lineRule="auto"/>
        <w:ind w:firstLine="709"/>
        <w:rPr>
          <w:rFonts w:ascii="Times New Roman" w:hAnsi="Times New Roman" w:cs="Times New Roman"/>
          <w:b/>
          <w:sz w:val="28"/>
          <w:szCs w:val="28"/>
        </w:rPr>
      </w:pPr>
      <w:r w:rsidRPr="009219FD">
        <w:rPr>
          <w:rFonts w:ascii="Times New Roman" w:hAnsi="Times New Roman" w:cs="Times New Roman"/>
          <w:sz w:val="28"/>
          <w:szCs w:val="28"/>
        </w:rPr>
        <w:t>7.  </w:t>
      </w:r>
      <w:proofErr w:type="spellStart"/>
      <w:r w:rsidRPr="009219FD">
        <w:rPr>
          <w:rFonts w:ascii="Times New Roman" w:hAnsi="Times New Roman" w:cs="Times New Roman"/>
          <w:sz w:val="28"/>
          <w:szCs w:val="28"/>
        </w:rPr>
        <w:t>Міністерство</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юстиції</w:t>
      </w:r>
      <w:proofErr w:type="spellEnd"/>
      <w:r w:rsidRPr="009219FD">
        <w:rPr>
          <w:rFonts w:ascii="Times New Roman" w:hAnsi="Times New Roman" w:cs="Times New Roman"/>
          <w:sz w:val="28"/>
          <w:szCs w:val="28"/>
        </w:rPr>
        <w:t xml:space="preserve"> </w:t>
      </w:r>
      <w:proofErr w:type="spellStart"/>
      <w:r w:rsidRPr="009219FD">
        <w:rPr>
          <w:rFonts w:ascii="Times New Roman" w:hAnsi="Times New Roman" w:cs="Times New Roman"/>
          <w:sz w:val="28"/>
          <w:szCs w:val="28"/>
        </w:rPr>
        <w:t>України</w:t>
      </w:r>
      <w:proofErr w:type="spellEnd"/>
      <w:r w:rsidRPr="009219FD">
        <w:rPr>
          <w:rFonts w:ascii="Times New Roman" w:hAnsi="Times New Roman" w:cs="Times New Roman"/>
          <w:sz w:val="28"/>
          <w:szCs w:val="28"/>
        </w:rPr>
        <w:t xml:space="preserve"> – </w:t>
      </w:r>
      <w:hyperlink r:id="rId11" w:history="1">
        <w:r w:rsidRPr="009219FD">
          <w:rPr>
            <w:rStyle w:val="a8"/>
            <w:rFonts w:ascii="Times New Roman" w:hAnsi="Times New Roman" w:cs="Times New Roman"/>
            <w:sz w:val="28"/>
            <w:szCs w:val="28"/>
          </w:rPr>
          <w:t>https://minjust.gov.ua/</w:t>
        </w:r>
      </w:hyperlink>
      <w:r w:rsidRPr="009219FD">
        <w:rPr>
          <w:rFonts w:ascii="Times New Roman" w:hAnsi="Times New Roman" w:cs="Times New Roman"/>
          <w:sz w:val="28"/>
          <w:szCs w:val="28"/>
        </w:rPr>
        <w:t xml:space="preserve"> </w:t>
      </w:r>
    </w:p>
    <w:p w14:paraId="6E6E8531" w14:textId="77777777" w:rsidR="009219FD" w:rsidRPr="009219FD" w:rsidRDefault="009219FD" w:rsidP="009219FD">
      <w:pPr>
        <w:spacing w:after="0" w:line="240" w:lineRule="auto"/>
        <w:ind w:firstLine="720"/>
        <w:jc w:val="center"/>
        <w:rPr>
          <w:rFonts w:ascii="Times New Roman" w:hAnsi="Times New Roman" w:cs="Times New Roman"/>
          <w:b/>
          <w:sz w:val="28"/>
          <w:szCs w:val="28"/>
        </w:rPr>
      </w:pPr>
    </w:p>
    <w:p w14:paraId="20F88CFB" w14:textId="77777777" w:rsidR="009219FD" w:rsidRPr="009219FD" w:rsidRDefault="009219FD" w:rsidP="009219FD">
      <w:pPr>
        <w:spacing w:after="0" w:line="240" w:lineRule="auto"/>
        <w:ind w:firstLine="720"/>
        <w:jc w:val="center"/>
        <w:rPr>
          <w:rFonts w:ascii="Times New Roman" w:hAnsi="Times New Roman" w:cs="Times New Roman"/>
          <w:b/>
          <w:sz w:val="28"/>
          <w:szCs w:val="28"/>
        </w:rPr>
      </w:pPr>
      <w:r w:rsidRPr="009219FD">
        <w:rPr>
          <w:rFonts w:ascii="Times New Roman" w:hAnsi="Times New Roman" w:cs="Times New Roman"/>
          <w:b/>
          <w:sz w:val="28"/>
          <w:szCs w:val="28"/>
        </w:rPr>
        <w:t>Нормативно-</w:t>
      </w:r>
      <w:proofErr w:type="spellStart"/>
      <w:r w:rsidRPr="009219FD">
        <w:rPr>
          <w:rFonts w:ascii="Times New Roman" w:hAnsi="Times New Roman" w:cs="Times New Roman"/>
          <w:b/>
          <w:sz w:val="28"/>
          <w:szCs w:val="28"/>
        </w:rPr>
        <w:t>правові</w:t>
      </w:r>
      <w:proofErr w:type="spellEnd"/>
      <w:r w:rsidRPr="009219FD">
        <w:rPr>
          <w:rFonts w:ascii="Times New Roman" w:hAnsi="Times New Roman" w:cs="Times New Roman"/>
          <w:b/>
          <w:sz w:val="28"/>
          <w:szCs w:val="28"/>
        </w:rPr>
        <w:t xml:space="preserve"> </w:t>
      </w:r>
      <w:proofErr w:type="spellStart"/>
      <w:r w:rsidRPr="009219FD">
        <w:rPr>
          <w:rFonts w:ascii="Times New Roman" w:hAnsi="Times New Roman" w:cs="Times New Roman"/>
          <w:b/>
          <w:sz w:val="28"/>
          <w:szCs w:val="28"/>
        </w:rPr>
        <w:t>акти</w:t>
      </w:r>
      <w:proofErr w:type="spellEnd"/>
      <w:r w:rsidRPr="009219FD">
        <w:rPr>
          <w:rFonts w:ascii="Times New Roman" w:hAnsi="Times New Roman" w:cs="Times New Roman"/>
          <w:b/>
          <w:sz w:val="28"/>
          <w:szCs w:val="28"/>
        </w:rPr>
        <w:t xml:space="preserve">. </w:t>
      </w:r>
      <w:proofErr w:type="spellStart"/>
      <w:r w:rsidRPr="009219FD">
        <w:rPr>
          <w:rFonts w:ascii="Times New Roman" w:hAnsi="Times New Roman" w:cs="Times New Roman"/>
          <w:b/>
          <w:sz w:val="28"/>
          <w:szCs w:val="28"/>
        </w:rPr>
        <w:t>Судова</w:t>
      </w:r>
      <w:proofErr w:type="spellEnd"/>
      <w:r w:rsidRPr="009219FD">
        <w:rPr>
          <w:rFonts w:ascii="Times New Roman" w:hAnsi="Times New Roman" w:cs="Times New Roman"/>
          <w:b/>
          <w:sz w:val="28"/>
          <w:szCs w:val="28"/>
        </w:rPr>
        <w:t xml:space="preserve"> практика</w:t>
      </w:r>
    </w:p>
    <w:p w14:paraId="7A454D7A" w14:textId="77777777" w:rsidR="009219FD" w:rsidRPr="009219FD" w:rsidRDefault="009219FD" w:rsidP="009219FD">
      <w:pPr>
        <w:pStyle w:val="a7"/>
        <w:ind w:firstLine="709"/>
        <w:jc w:val="both"/>
        <w:rPr>
          <w:szCs w:val="28"/>
          <w:lang w:val="uk-UA"/>
        </w:rPr>
      </w:pPr>
      <w:r w:rsidRPr="009219FD">
        <w:rPr>
          <w:szCs w:val="28"/>
          <w:lang w:val="uk-UA"/>
        </w:rPr>
        <w:t xml:space="preserve">1.  Конституція України // Відомості Верховної Ради України. </w:t>
      </w:r>
      <w:r w:rsidRPr="009219FD">
        <w:rPr>
          <w:szCs w:val="28"/>
          <w:lang w:val="uk"/>
        </w:rPr>
        <w:t>–</w:t>
      </w:r>
      <w:r w:rsidRPr="009219FD">
        <w:rPr>
          <w:szCs w:val="28"/>
          <w:lang w:val="uk-UA"/>
        </w:rPr>
        <w:t xml:space="preserve"> 1996. </w:t>
      </w:r>
      <w:r w:rsidRPr="009219FD">
        <w:rPr>
          <w:szCs w:val="28"/>
          <w:lang w:val="uk"/>
        </w:rPr>
        <w:t>–</w:t>
      </w:r>
      <w:r w:rsidRPr="009219FD">
        <w:rPr>
          <w:szCs w:val="28"/>
          <w:lang w:val="uk-UA"/>
        </w:rPr>
        <w:t xml:space="preserve"> № 30. </w:t>
      </w:r>
      <w:r w:rsidRPr="009219FD">
        <w:rPr>
          <w:szCs w:val="28"/>
          <w:lang w:val="uk"/>
        </w:rPr>
        <w:t>–</w:t>
      </w:r>
      <w:r w:rsidRPr="009219FD">
        <w:rPr>
          <w:szCs w:val="28"/>
          <w:lang w:val="uk-UA"/>
        </w:rPr>
        <w:t xml:space="preserve"> Ст. 141 (з наступними змінами і доповненнями) </w:t>
      </w:r>
      <w:r w:rsidRPr="009219FD">
        <w:rPr>
          <w:szCs w:val="28"/>
          <w:lang w:val="uk"/>
        </w:rPr>
        <w:t>–</w:t>
      </w:r>
      <w:hyperlink r:id="rId12" w:history="1">
        <w:r w:rsidRPr="009219FD">
          <w:rPr>
            <w:rStyle w:val="a8"/>
            <w:szCs w:val="28"/>
          </w:rPr>
          <w:t>https</w:t>
        </w:r>
        <w:r w:rsidRPr="009219FD">
          <w:rPr>
            <w:rStyle w:val="a8"/>
            <w:szCs w:val="28"/>
            <w:lang w:val="uk-UA"/>
          </w:rPr>
          <w:t>://</w:t>
        </w:r>
        <w:r w:rsidRPr="009219FD">
          <w:rPr>
            <w:rStyle w:val="a8"/>
            <w:szCs w:val="28"/>
          </w:rPr>
          <w:t>zakon</w:t>
        </w:r>
        <w:r w:rsidRPr="009219FD">
          <w:rPr>
            <w:rStyle w:val="a8"/>
            <w:szCs w:val="28"/>
            <w:lang w:val="uk-UA"/>
          </w:rPr>
          <w:t>.</w:t>
        </w:r>
        <w:r w:rsidRPr="009219FD">
          <w:rPr>
            <w:rStyle w:val="a8"/>
            <w:szCs w:val="28"/>
          </w:rPr>
          <w:t>rada</w:t>
        </w:r>
        <w:r w:rsidRPr="009219FD">
          <w:rPr>
            <w:rStyle w:val="a8"/>
            <w:szCs w:val="28"/>
            <w:lang w:val="uk-UA"/>
          </w:rPr>
          <w:t>.</w:t>
        </w:r>
        <w:r w:rsidRPr="009219FD">
          <w:rPr>
            <w:rStyle w:val="a8"/>
            <w:szCs w:val="28"/>
          </w:rPr>
          <w:t>gov</w:t>
        </w:r>
        <w:r w:rsidRPr="009219FD">
          <w:rPr>
            <w:rStyle w:val="a8"/>
            <w:szCs w:val="28"/>
            <w:lang w:val="uk-UA"/>
          </w:rPr>
          <w:t>.</w:t>
        </w:r>
        <w:r w:rsidRPr="009219FD">
          <w:rPr>
            <w:rStyle w:val="a8"/>
            <w:szCs w:val="28"/>
          </w:rPr>
          <w:t>ua</w:t>
        </w:r>
        <w:r w:rsidRPr="009219FD">
          <w:rPr>
            <w:rStyle w:val="a8"/>
            <w:szCs w:val="28"/>
            <w:lang w:val="uk-UA"/>
          </w:rPr>
          <w:t>/</w:t>
        </w:r>
        <w:r w:rsidRPr="009219FD">
          <w:rPr>
            <w:rStyle w:val="a8"/>
            <w:szCs w:val="28"/>
          </w:rPr>
          <w:t>laws</w:t>
        </w:r>
        <w:r w:rsidRPr="009219FD">
          <w:rPr>
            <w:rStyle w:val="a8"/>
            <w:szCs w:val="28"/>
            <w:lang w:val="uk-UA"/>
          </w:rPr>
          <w:t>/</w:t>
        </w:r>
        <w:r w:rsidRPr="009219FD">
          <w:rPr>
            <w:rStyle w:val="a8"/>
            <w:szCs w:val="28"/>
          </w:rPr>
          <w:t>show</w:t>
        </w:r>
        <w:r w:rsidRPr="009219FD">
          <w:rPr>
            <w:rStyle w:val="a8"/>
            <w:szCs w:val="28"/>
            <w:lang w:val="uk-UA"/>
          </w:rPr>
          <w:t>/254%</w:t>
        </w:r>
        <w:r w:rsidRPr="009219FD">
          <w:rPr>
            <w:rStyle w:val="a8"/>
            <w:szCs w:val="28"/>
          </w:rPr>
          <w:t>D</w:t>
        </w:r>
        <w:r w:rsidRPr="009219FD">
          <w:rPr>
            <w:rStyle w:val="a8"/>
            <w:szCs w:val="28"/>
            <w:lang w:val="uk-UA"/>
          </w:rPr>
          <w:t>0%</w:t>
        </w:r>
        <w:r w:rsidRPr="009219FD">
          <w:rPr>
            <w:rStyle w:val="a8"/>
            <w:szCs w:val="28"/>
          </w:rPr>
          <w:t>BA</w:t>
        </w:r>
        <w:r w:rsidRPr="009219FD">
          <w:rPr>
            <w:rStyle w:val="a8"/>
            <w:szCs w:val="28"/>
            <w:lang w:val="uk-UA"/>
          </w:rPr>
          <w:t>/96-%</w:t>
        </w:r>
        <w:r w:rsidRPr="009219FD">
          <w:rPr>
            <w:rStyle w:val="a8"/>
            <w:szCs w:val="28"/>
          </w:rPr>
          <w:t>D</w:t>
        </w:r>
        <w:r w:rsidRPr="009219FD">
          <w:rPr>
            <w:rStyle w:val="a8"/>
            <w:szCs w:val="28"/>
            <w:lang w:val="uk-UA"/>
          </w:rPr>
          <w:t>0%</w:t>
        </w:r>
        <w:r w:rsidRPr="009219FD">
          <w:rPr>
            <w:rStyle w:val="a8"/>
            <w:szCs w:val="28"/>
          </w:rPr>
          <w:t>B</w:t>
        </w:r>
        <w:r w:rsidRPr="009219FD">
          <w:rPr>
            <w:rStyle w:val="a8"/>
            <w:szCs w:val="28"/>
            <w:lang w:val="uk-UA"/>
          </w:rPr>
          <w:t>2%</w:t>
        </w:r>
        <w:r w:rsidRPr="009219FD">
          <w:rPr>
            <w:rStyle w:val="a8"/>
            <w:szCs w:val="28"/>
          </w:rPr>
          <w:t>D</w:t>
        </w:r>
        <w:r w:rsidRPr="009219FD">
          <w:rPr>
            <w:rStyle w:val="a8"/>
            <w:szCs w:val="28"/>
            <w:lang w:val="uk-UA"/>
          </w:rPr>
          <w:t>1%80</w:t>
        </w:r>
      </w:hyperlink>
    </w:p>
    <w:p w14:paraId="4FBA286C" w14:textId="77777777" w:rsidR="009219FD" w:rsidRPr="009219FD" w:rsidRDefault="009219FD" w:rsidP="009219FD">
      <w:pPr>
        <w:pStyle w:val="a7"/>
        <w:ind w:firstLine="709"/>
        <w:jc w:val="both"/>
        <w:rPr>
          <w:szCs w:val="28"/>
          <w:lang w:val="uk-UA"/>
        </w:rPr>
      </w:pPr>
      <w:r w:rsidRPr="009219FD">
        <w:rPr>
          <w:szCs w:val="28"/>
          <w:lang w:val="uk-UA"/>
        </w:rPr>
        <w:t xml:space="preserve">2.  Цивільний процесуальний кодекс України: Закон України від 18.03.2004 // </w:t>
      </w:r>
      <w:r w:rsidRPr="009219FD">
        <w:rPr>
          <w:bCs/>
          <w:szCs w:val="28"/>
          <w:shd w:val="clear" w:color="auto" w:fill="FFFFFF"/>
          <w:lang w:val="uk-UA"/>
        </w:rPr>
        <w:t xml:space="preserve">Відомості Верховної Ради України (ВВР), 2004, № 40-41, 42, ст.492 </w:t>
      </w:r>
      <w:r w:rsidRPr="009219FD">
        <w:rPr>
          <w:szCs w:val="28"/>
          <w:lang w:val="uk-UA"/>
        </w:rPr>
        <w:t xml:space="preserve">(з наступними змінами і доповненнями) </w:t>
      </w:r>
      <w:r w:rsidRPr="009219FD">
        <w:rPr>
          <w:szCs w:val="28"/>
          <w:lang w:val="uk"/>
        </w:rPr>
        <w:t xml:space="preserve">– </w:t>
      </w:r>
      <w:hyperlink r:id="rId13" w:history="1">
        <w:r w:rsidRPr="009219FD">
          <w:rPr>
            <w:rStyle w:val="a8"/>
            <w:szCs w:val="28"/>
          </w:rPr>
          <w:t>https</w:t>
        </w:r>
        <w:r w:rsidRPr="009219FD">
          <w:rPr>
            <w:rStyle w:val="a8"/>
            <w:szCs w:val="28"/>
            <w:lang w:val="uk-UA"/>
          </w:rPr>
          <w:t>://</w:t>
        </w:r>
        <w:r w:rsidRPr="009219FD">
          <w:rPr>
            <w:rStyle w:val="a8"/>
            <w:szCs w:val="28"/>
          </w:rPr>
          <w:t>zakon</w:t>
        </w:r>
        <w:r w:rsidRPr="009219FD">
          <w:rPr>
            <w:rStyle w:val="a8"/>
            <w:szCs w:val="28"/>
            <w:lang w:val="uk-UA"/>
          </w:rPr>
          <w:t>.</w:t>
        </w:r>
        <w:r w:rsidRPr="009219FD">
          <w:rPr>
            <w:rStyle w:val="a8"/>
            <w:szCs w:val="28"/>
          </w:rPr>
          <w:t>rada</w:t>
        </w:r>
        <w:r w:rsidRPr="009219FD">
          <w:rPr>
            <w:rStyle w:val="a8"/>
            <w:szCs w:val="28"/>
            <w:lang w:val="uk-UA"/>
          </w:rPr>
          <w:t>.</w:t>
        </w:r>
        <w:r w:rsidRPr="009219FD">
          <w:rPr>
            <w:rStyle w:val="a8"/>
            <w:szCs w:val="28"/>
          </w:rPr>
          <w:t>gov</w:t>
        </w:r>
        <w:r w:rsidRPr="009219FD">
          <w:rPr>
            <w:rStyle w:val="a8"/>
            <w:szCs w:val="28"/>
            <w:lang w:val="uk-UA"/>
          </w:rPr>
          <w:t>.</w:t>
        </w:r>
        <w:r w:rsidRPr="009219FD">
          <w:rPr>
            <w:rStyle w:val="a8"/>
            <w:szCs w:val="28"/>
          </w:rPr>
          <w:t>ua</w:t>
        </w:r>
        <w:r w:rsidRPr="009219FD">
          <w:rPr>
            <w:rStyle w:val="a8"/>
            <w:szCs w:val="28"/>
            <w:lang w:val="uk-UA"/>
          </w:rPr>
          <w:t>/</w:t>
        </w:r>
        <w:r w:rsidRPr="009219FD">
          <w:rPr>
            <w:rStyle w:val="a8"/>
            <w:szCs w:val="28"/>
          </w:rPr>
          <w:t>laws</w:t>
        </w:r>
        <w:r w:rsidRPr="009219FD">
          <w:rPr>
            <w:rStyle w:val="a8"/>
            <w:szCs w:val="28"/>
            <w:lang w:val="uk-UA"/>
          </w:rPr>
          <w:t>/</w:t>
        </w:r>
        <w:r w:rsidRPr="009219FD">
          <w:rPr>
            <w:rStyle w:val="a8"/>
            <w:szCs w:val="28"/>
          </w:rPr>
          <w:t>show</w:t>
        </w:r>
        <w:r w:rsidRPr="009219FD">
          <w:rPr>
            <w:rStyle w:val="a8"/>
            <w:szCs w:val="28"/>
            <w:lang w:val="uk-UA"/>
          </w:rPr>
          <w:t>/1618-15</w:t>
        </w:r>
      </w:hyperlink>
    </w:p>
    <w:p w14:paraId="33AD8EAD" w14:textId="77777777" w:rsidR="009219FD" w:rsidRPr="009219FD" w:rsidRDefault="009219FD" w:rsidP="009219FD">
      <w:pPr>
        <w:pStyle w:val="a3"/>
        <w:widowControl w:val="0"/>
        <w:tabs>
          <w:tab w:val="left" w:pos="567"/>
          <w:tab w:val="left" w:pos="1418"/>
        </w:tabs>
        <w:autoSpaceDN w:val="0"/>
        <w:spacing w:after="0" w:line="240" w:lineRule="auto"/>
        <w:ind w:left="0" w:firstLine="709"/>
        <w:jc w:val="both"/>
        <w:rPr>
          <w:rFonts w:ascii="Times New Roman" w:hAnsi="Times New Roman" w:cs="Times New Roman"/>
          <w:sz w:val="28"/>
          <w:szCs w:val="28"/>
          <w:lang w:val="uk-UA"/>
        </w:rPr>
      </w:pPr>
      <w:r w:rsidRPr="009219FD">
        <w:rPr>
          <w:rFonts w:ascii="Times New Roman" w:hAnsi="Times New Roman" w:cs="Times New Roman"/>
          <w:sz w:val="28"/>
          <w:szCs w:val="28"/>
          <w:lang w:val="uk-UA"/>
        </w:rPr>
        <w:t>3.  Про судоустрій і статус суддів: Закон України від 02.06.2016 №</w:t>
      </w:r>
      <w:r w:rsidRPr="009219FD">
        <w:rPr>
          <w:rFonts w:ascii="Times New Roman" w:hAnsi="Times New Roman" w:cs="Times New Roman"/>
          <w:sz w:val="28"/>
          <w:szCs w:val="28"/>
          <w:shd w:val="clear" w:color="auto" w:fill="FFFFFF"/>
          <w:lang w:val="uk-UA"/>
        </w:rPr>
        <w:t xml:space="preserve"> </w:t>
      </w:r>
      <w:r w:rsidRPr="009219FD">
        <w:rPr>
          <w:rStyle w:val="a9"/>
          <w:rFonts w:ascii="Times New Roman" w:hAnsi="Times New Roman" w:cs="Times New Roman"/>
          <w:b w:val="0"/>
          <w:sz w:val="28"/>
          <w:szCs w:val="28"/>
          <w:shd w:val="clear" w:color="auto" w:fill="FFFFFF"/>
          <w:lang w:val="uk-UA"/>
        </w:rPr>
        <w:t>1402-</w:t>
      </w:r>
      <w:r w:rsidRPr="009219FD">
        <w:rPr>
          <w:rStyle w:val="a9"/>
          <w:rFonts w:ascii="Times New Roman" w:hAnsi="Times New Roman" w:cs="Times New Roman"/>
          <w:b w:val="0"/>
          <w:sz w:val="28"/>
          <w:szCs w:val="28"/>
          <w:shd w:val="clear" w:color="auto" w:fill="FFFFFF"/>
        </w:rPr>
        <w:t>VIII</w:t>
      </w:r>
      <w:r w:rsidRPr="009219FD">
        <w:rPr>
          <w:rStyle w:val="a9"/>
          <w:rFonts w:ascii="Times New Roman" w:hAnsi="Times New Roman" w:cs="Times New Roman"/>
          <w:b w:val="0"/>
          <w:sz w:val="28"/>
          <w:szCs w:val="28"/>
          <w:shd w:val="clear" w:color="auto" w:fill="FFFFFF"/>
          <w:lang w:val="uk-UA"/>
        </w:rPr>
        <w:t>, редакція від 01.01.2020</w:t>
      </w:r>
      <w:r w:rsidRPr="009219FD">
        <w:rPr>
          <w:rStyle w:val="a9"/>
          <w:rFonts w:ascii="Times New Roman" w:hAnsi="Times New Roman" w:cs="Times New Roman"/>
          <w:sz w:val="28"/>
          <w:szCs w:val="28"/>
          <w:shd w:val="clear" w:color="auto" w:fill="FFFFFF"/>
          <w:lang w:val="uk-UA"/>
        </w:rPr>
        <w:t xml:space="preserve"> </w:t>
      </w:r>
      <w:r w:rsidRPr="009219FD">
        <w:rPr>
          <w:rFonts w:ascii="Times New Roman" w:hAnsi="Times New Roman" w:cs="Times New Roman"/>
          <w:sz w:val="28"/>
          <w:szCs w:val="28"/>
          <w:lang w:val="uk-UA"/>
        </w:rPr>
        <w:t xml:space="preserve">// </w:t>
      </w:r>
      <w:r w:rsidRPr="009219FD">
        <w:rPr>
          <w:rFonts w:ascii="Times New Roman" w:hAnsi="Times New Roman" w:cs="Times New Roman"/>
          <w:sz w:val="28"/>
          <w:szCs w:val="28"/>
          <w:shd w:val="clear" w:color="auto" w:fill="FFFFFF"/>
          <w:lang w:val="uk-UA"/>
        </w:rPr>
        <w:t>Відомості</w:t>
      </w:r>
      <w:r w:rsidRPr="009219FD">
        <w:rPr>
          <w:rFonts w:ascii="Times New Roman" w:hAnsi="Times New Roman" w:cs="Times New Roman"/>
          <w:bCs/>
          <w:sz w:val="28"/>
          <w:szCs w:val="28"/>
          <w:shd w:val="clear" w:color="auto" w:fill="FFFFFF"/>
          <w:lang w:val="uk-UA"/>
        </w:rPr>
        <w:t xml:space="preserve"> Верховної Ради (ВВР), 2016, № 31, ст.545 </w:t>
      </w:r>
      <w:r w:rsidRPr="009219FD">
        <w:rPr>
          <w:rFonts w:ascii="Times New Roman" w:hAnsi="Times New Roman" w:cs="Times New Roman"/>
          <w:sz w:val="28"/>
          <w:szCs w:val="28"/>
          <w:lang w:val="uk-UA"/>
        </w:rPr>
        <w:t xml:space="preserve">(з наступними змінами і доповненнями) </w:t>
      </w:r>
      <w:r w:rsidRPr="009219FD">
        <w:rPr>
          <w:rFonts w:ascii="Times New Roman" w:hAnsi="Times New Roman" w:cs="Times New Roman"/>
          <w:sz w:val="28"/>
          <w:szCs w:val="28"/>
          <w:lang w:val="uk"/>
        </w:rPr>
        <w:t>–</w:t>
      </w:r>
      <w:hyperlink r:id="rId14" w:history="1">
        <w:r w:rsidRPr="009219FD">
          <w:rPr>
            <w:rStyle w:val="a8"/>
            <w:rFonts w:ascii="Times New Roman" w:hAnsi="Times New Roman" w:cs="Times New Roman"/>
            <w:sz w:val="28"/>
            <w:szCs w:val="28"/>
          </w:rPr>
          <w:t>https</w:t>
        </w:r>
        <w:r w:rsidRPr="009219FD">
          <w:rPr>
            <w:rStyle w:val="a8"/>
            <w:rFonts w:ascii="Times New Roman" w:hAnsi="Times New Roman" w:cs="Times New Roman"/>
            <w:sz w:val="28"/>
            <w:szCs w:val="28"/>
            <w:lang w:val="uk-UA"/>
          </w:rPr>
          <w:t>://</w:t>
        </w:r>
        <w:r w:rsidRPr="009219FD">
          <w:rPr>
            <w:rStyle w:val="a8"/>
            <w:rFonts w:ascii="Times New Roman" w:hAnsi="Times New Roman" w:cs="Times New Roman"/>
            <w:sz w:val="28"/>
            <w:szCs w:val="28"/>
          </w:rPr>
          <w:t>zakon</w:t>
        </w:r>
        <w:r w:rsidRPr="009219FD">
          <w:rPr>
            <w:rStyle w:val="a8"/>
            <w:rFonts w:ascii="Times New Roman" w:hAnsi="Times New Roman" w:cs="Times New Roman"/>
            <w:sz w:val="28"/>
            <w:szCs w:val="28"/>
            <w:lang w:val="uk-UA"/>
          </w:rPr>
          <w:t>.</w:t>
        </w:r>
        <w:r w:rsidRPr="009219FD">
          <w:rPr>
            <w:rStyle w:val="a8"/>
            <w:rFonts w:ascii="Times New Roman" w:hAnsi="Times New Roman" w:cs="Times New Roman"/>
            <w:sz w:val="28"/>
            <w:szCs w:val="28"/>
          </w:rPr>
          <w:t>rada</w:t>
        </w:r>
        <w:r w:rsidRPr="009219FD">
          <w:rPr>
            <w:rStyle w:val="a8"/>
            <w:rFonts w:ascii="Times New Roman" w:hAnsi="Times New Roman" w:cs="Times New Roman"/>
            <w:sz w:val="28"/>
            <w:szCs w:val="28"/>
            <w:lang w:val="uk-UA"/>
          </w:rPr>
          <w:t>.</w:t>
        </w:r>
        <w:r w:rsidRPr="009219FD">
          <w:rPr>
            <w:rStyle w:val="a8"/>
            <w:rFonts w:ascii="Times New Roman" w:hAnsi="Times New Roman" w:cs="Times New Roman"/>
            <w:sz w:val="28"/>
            <w:szCs w:val="28"/>
          </w:rPr>
          <w:t>gov</w:t>
        </w:r>
        <w:r w:rsidRPr="009219FD">
          <w:rPr>
            <w:rStyle w:val="a8"/>
            <w:rFonts w:ascii="Times New Roman" w:hAnsi="Times New Roman" w:cs="Times New Roman"/>
            <w:sz w:val="28"/>
            <w:szCs w:val="28"/>
            <w:lang w:val="uk-UA"/>
          </w:rPr>
          <w:t>.</w:t>
        </w:r>
        <w:r w:rsidRPr="009219FD">
          <w:rPr>
            <w:rStyle w:val="a8"/>
            <w:rFonts w:ascii="Times New Roman" w:hAnsi="Times New Roman" w:cs="Times New Roman"/>
            <w:sz w:val="28"/>
            <w:szCs w:val="28"/>
          </w:rPr>
          <w:t>ua</w:t>
        </w:r>
        <w:r w:rsidRPr="009219FD">
          <w:rPr>
            <w:rStyle w:val="a8"/>
            <w:rFonts w:ascii="Times New Roman" w:hAnsi="Times New Roman" w:cs="Times New Roman"/>
            <w:sz w:val="28"/>
            <w:szCs w:val="28"/>
            <w:lang w:val="uk-UA"/>
          </w:rPr>
          <w:t>/</w:t>
        </w:r>
        <w:r w:rsidRPr="009219FD">
          <w:rPr>
            <w:rStyle w:val="a8"/>
            <w:rFonts w:ascii="Times New Roman" w:hAnsi="Times New Roman" w:cs="Times New Roman"/>
            <w:sz w:val="28"/>
            <w:szCs w:val="28"/>
          </w:rPr>
          <w:t>laws</w:t>
        </w:r>
        <w:r w:rsidRPr="009219FD">
          <w:rPr>
            <w:rStyle w:val="a8"/>
            <w:rFonts w:ascii="Times New Roman" w:hAnsi="Times New Roman" w:cs="Times New Roman"/>
            <w:sz w:val="28"/>
            <w:szCs w:val="28"/>
            <w:lang w:val="uk-UA"/>
          </w:rPr>
          <w:t>/</w:t>
        </w:r>
        <w:r w:rsidRPr="009219FD">
          <w:rPr>
            <w:rStyle w:val="a8"/>
            <w:rFonts w:ascii="Times New Roman" w:hAnsi="Times New Roman" w:cs="Times New Roman"/>
            <w:sz w:val="28"/>
            <w:szCs w:val="28"/>
          </w:rPr>
          <w:t>show</w:t>
        </w:r>
        <w:r w:rsidRPr="009219FD">
          <w:rPr>
            <w:rStyle w:val="a8"/>
            <w:rFonts w:ascii="Times New Roman" w:hAnsi="Times New Roman" w:cs="Times New Roman"/>
            <w:sz w:val="28"/>
            <w:szCs w:val="28"/>
            <w:lang w:val="uk-UA"/>
          </w:rPr>
          <w:t>/1402-19</w:t>
        </w:r>
      </w:hyperlink>
    </w:p>
    <w:p w14:paraId="24475BB7" w14:textId="77777777" w:rsidR="009219FD" w:rsidRPr="009219FD" w:rsidRDefault="009219FD" w:rsidP="009219FD">
      <w:pPr>
        <w:pStyle w:val="a3"/>
        <w:widowControl w:val="0"/>
        <w:tabs>
          <w:tab w:val="left" w:pos="567"/>
          <w:tab w:val="left" w:pos="1418"/>
        </w:tabs>
        <w:autoSpaceDN w:val="0"/>
        <w:spacing w:after="0" w:line="240" w:lineRule="auto"/>
        <w:ind w:left="0" w:firstLine="709"/>
        <w:jc w:val="both"/>
        <w:rPr>
          <w:rFonts w:ascii="Times New Roman" w:hAnsi="Times New Roman" w:cs="Times New Roman"/>
          <w:sz w:val="28"/>
          <w:szCs w:val="28"/>
        </w:rPr>
      </w:pPr>
      <w:r w:rsidRPr="009219FD">
        <w:rPr>
          <w:rFonts w:ascii="Times New Roman" w:hAnsi="Times New Roman" w:cs="Times New Roman"/>
          <w:sz w:val="28"/>
          <w:szCs w:val="28"/>
          <w:lang w:val="uk-UA"/>
        </w:rPr>
        <w:t>4.  Про міжнародне приватне право: Закон України від 23.06.2005 №</w:t>
      </w:r>
      <w:r w:rsidRPr="009219FD">
        <w:rPr>
          <w:rFonts w:ascii="Times New Roman" w:hAnsi="Times New Roman" w:cs="Times New Roman"/>
          <w:sz w:val="28"/>
          <w:szCs w:val="28"/>
          <w:shd w:val="clear" w:color="auto" w:fill="FFFFFF"/>
          <w:lang w:val="uk-UA"/>
        </w:rPr>
        <w:t xml:space="preserve"> </w:t>
      </w:r>
      <w:r w:rsidRPr="009219FD">
        <w:rPr>
          <w:rStyle w:val="a9"/>
          <w:rFonts w:ascii="Times New Roman" w:hAnsi="Times New Roman" w:cs="Times New Roman"/>
          <w:b w:val="0"/>
          <w:sz w:val="28"/>
          <w:szCs w:val="28"/>
          <w:shd w:val="clear" w:color="auto" w:fill="FFFFFF"/>
          <w:lang w:val="uk-UA"/>
        </w:rPr>
        <w:t>2709-</w:t>
      </w:r>
      <w:r w:rsidRPr="009219FD">
        <w:rPr>
          <w:rStyle w:val="a9"/>
          <w:rFonts w:ascii="Times New Roman" w:hAnsi="Times New Roman" w:cs="Times New Roman"/>
          <w:b w:val="0"/>
          <w:sz w:val="28"/>
          <w:szCs w:val="28"/>
          <w:shd w:val="clear" w:color="auto" w:fill="FFFFFF"/>
        </w:rPr>
        <w:t>IV</w:t>
      </w:r>
      <w:r w:rsidRPr="009219FD">
        <w:rPr>
          <w:rStyle w:val="a9"/>
          <w:rFonts w:ascii="Times New Roman" w:hAnsi="Times New Roman" w:cs="Times New Roman"/>
          <w:b w:val="0"/>
          <w:sz w:val="28"/>
          <w:szCs w:val="28"/>
          <w:shd w:val="clear" w:color="auto" w:fill="FFFFFF"/>
          <w:lang w:val="uk-UA"/>
        </w:rPr>
        <w:t>, редакція від 20.10.2019</w:t>
      </w:r>
      <w:r w:rsidRPr="009219FD">
        <w:rPr>
          <w:rFonts w:ascii="Times New Roman" w:hAnsi="Times New Roman" w:cs="Times New Roman"/>
          <w:sz w:val="28"/>
          <w:szCs w:val="28"/>
          <w:lang w:val="uk-UA"/>
        </w:rPr>
        <w:t xml:space="preserve">  // Відомості Верховної Ради України. - 2005.- </w:t>
      </w:r>
      <w:r w:rsidRPr="009219FD">
        <w:rPr>
          <w:rFonts w:ascii="Times New Roman" w:hAnsi="Times New Roman" w:cs="Times New Roman"/>
          <w:sz w:val="28"/>
          <w:szCs w:val="28"/>
        </w:rPr>
        <w:t xml:space="preserve">№ 32.- Ст. 422. </w:t>
      </w:r>
      <w:r w:rsidRPr="009219FD">
        <w:rPr>
          <w:rFonts w:ascii="Times New Roman" w:hAnsi="Times New Roman" w:cs="Times New Roman"/>
          <w:sz w:val="28"/>
          <w:szCs w:val="28"/>
          <w:lang w:val="uk-UA"/>
        </w:rPr>
        <w:t xml:space="preserve">(з наступними змінами і доповненнями) </w:t>
      </w:r>
      <w:r w:rsidRPr="009219FD">
        <w:rPr>
          <w:rFonts w:ascii="Times New Roman" w:hAnsi="Times New Roman" w:cs="Times New Roman"/>
          <w:sz w:val="28"/>
          <w:szCs w:val="28"/>
          <w:lang w:val="uk"/>
        </w:rPr>
        <w:t>–</w:t>
      </w:r>
      <w:hyperlink r:id="rId15" w:history="1">
        <w:r w:rsidRPr="009219FD">
          <w:rPr>
            <w:rStyle w:val="a8"/>
            <w:rFonts w:ascii="Times New Roman" w:hAnsi="Times New Roman" w:cs="Times New Roman"/>
            <w:sz w:val="28"/>
            <w:szCs w:val="28"/>
          </w:rPr>
          <w:t>https://zakon.rada.gov.ua/laws/show/2709-15</w:t>
        </w:r>
      </w:hyperlink>
    </w:p>
    <w:p w14:paraId="60963F4A" w14:textId="77777777" w:rsidR="009219FD" w:rsidRPr="009219FD" w:rsidRDefault="009219FD" w:rsidP="009219FD">
      <w:pPr>
        <w:pStyle w:val="HTML1"/>
        <w:shd w:val="clear" w:color="auto" w:fill="FFFFFF"/>
        <w:ind w:firstLine="709"/>
        <w:jc w:val="both"/>
        <w:rPr>
          <w:rFonts w:ascii="Times New Roman" w:hAnsi="Times New Roman" w:cs="Times New Roman"/>
          <w:b/>
          <w:sz w:val="28"/>
          <w:szCs w:val="28"/>
          <w:lang w:val="uk"/>
        </w:rPr>
      </w:pPr>
      <w:r w:rsidRPr="009219FD">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9219FD">
        <w:rPr>
          <w:rFonts w:ascii="Times New Roman" w:hAnsi="Times New Roman" w:cs="Times New Roman"/>
          <w:sz w:val="28"/>
          <w:szCs w:val="28"/>
          <w:shd w:val="clear" w:color="auto" w:fill="FFFFFF"/>
          <w:lang w:val="uk"/>
        </w:rPr>
        <w:t xml:space="preserve"> </w:t>
      </w:r>
      <w:r w:rsidRPr="009219FD">
        <w:rPr>
          <w:rStyle w:val="a9"/>
          <w:rFonts w:ascii="Times New Roman" w:hAnsi="Times New Roman" w:cs="Times New Roman"/>
          <w:b w:val="0"/>
          <w:sz w:val="28"/>
          <w:szCs w:val="28"/>
          <w:shd w:val="clear" w:color="auto" w:fill="FFFFFF"/>
          <w:lang w:val="uk"/>
        </w:rPr>
        <w:t>3477-</w:t>
      </w:r>
      <w:r w:rsidRPr="009219FD">
        <w:rPr>
          <w:rStyle w:val="a9"/>
          <w:rFonts w:ascii="Times New Roman" w:hAnsi="Times New Roman" w:cs="Times New Roman"/>
          <w:b w:val="0"/>
          <w:sz w:val="28"/>
          <w:szCs w:val="28"/>
          <w:shd w:val="clear" w:color="auto" w:fill="FFFFFF"/>
        </w:rPr>
        <w:t>IV</w:t>
      </w:r>
      <w:r w:rsidRPr="009219FD">
        <w:rPr>
          <w:rFonts w:ascii="Times New Roman" w:hAnsi="Times New Roman" w:cs="Times New Roman"/>
          <w:bCs/>
          <w:sz w:val="28"/>
          <w:szCs w:val="28"/>
          <w:lang w:val="uk"/>
        </w:rPr>
        <w:t xml:space="preserve"> // </w:t>
      </w:r>
      <w:r w:rsidRPr="009219FD">
        <w:rPr>
          <w:rFonts w:ascii="Times New Roman" w:hAnsi="Times New Roman" w:cs="Times New Roman"/>
          <w:iCs/>
          <w:sz w:val="28"/>
          <w:szCs w:val="28"/>
          <w:lang w:val="uk"/>
        </w:rPr>
        <w:t xml:space="preserve">Відомості Верховної Ради України (ВВР), 2006, </w:t>
      </w:r>
      <w:r w:rsidRPr="009219FD">
        <w:rPr>
          <w:rFonts w:ascii="Times New Roman" w:hAnsi="Times New Roman" w:cs="Times New Roman"/>
          <w:iCs/>
          <w:sz w:val="28"/>
          <w:szCs w:val="28"/>
        </w:rPr>
        <w:t>N</w:t>
      </w:r>
      <w:r w:rsidRPr="009219FD">
        <w:rPr>
          <w:rFonts w:ascii="Times New Roman" w:hAnsi="Times New Roman" w:cs="Times New Roman"/>
          <w:iCs/>
          <w:sz w:val="28"/>
          <w:szCs w:val="28"/>
          <w:lang w:val="uk"/>
        </w:rPr>
        <w:t xml:space="preserve"> 30, ст.260 </w:t>
      </w:r>
      <w:r w:rsidRPr="009219FD">
        <w:rPr>
          <w:rFonts w:ascii="Times New Roman" w:hAnsi="Times New Roman" w:cs="Times New Roman"/>
          <w:sz w:val="28"/>
          <w:szCs w:val="28"/>
          <w:lang w:val="uk"/>
        </w:rPr>
        <w:t xml:space="preserve">(з наступними змінами і доповненнями) – </w:t>
      </w:r>
      <w:hyperlink r:id="rId16" w:history="1">
        <w:r w:rsidRPr="009219FD">
          <w:rPr>
            <w:rStyle w:val="a8"/>
            <w:rFonts w:ascii="Times New Roman" w:hAnsi="Times New Roman" w:cs="Times New Roman"/>
            <w:sz w:val="28"/>
            <w:szCs w:val="28"/>
          </w:rPr>
          <w:t>https</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zakon</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rada</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gov</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ua</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laws</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show</w:t>
        </w:r>
        <w:r w:rsidRPr="009219FD">
          <w:rPr>
            <w:rStyle w:val="a8"/>
            <w:rFonts w:ascii="Times New Roman" w:hAnsi="Times New Roman" w:cs="Times New Roman"/>
            <w:sz w:val="28"/>
            <w:szCs w:val="28"/>
            <w:lang w:val="uk"/>
          </w:rPr>
          <w:t>/3477-15</w:t>
        </w:r>
      </w:hyperlink>
    </w:p>
    <w:p w14:paraId="7F06E27B" w14:textId="77777777" w:rsidR="009219FD" w:rsidRPr="009219FD" w:rsidRDefault="009219FD" w:rsidP="009219FD">
      <w:pPr>
        <w:pStyle w:val="HTML1"/>
        <w:widowControl w:val="0"/>
        <w:autoSpaceDE w:val="0"/>
        <w:autoSpaceDN w:val="0"/>
        <w:adjustRightInd w:val="0"/>
        <w:ind w:firstLine="709"/>
        <w:jc w:val="both"/>
        <w:rPr>
          <w:rFonts w:ascii="Times New Roman" w:hAnsi="Times New Roman" w:cs="Times New Roman"/>
          <w:sz w:val="28"/>
          <w:szCs w:val="28"/>
          <w:lang w:val="uk"/>
        </w:rPr>
      </w:pPr>
      <w:r w:rsidRPr="009219FD">
        <w:rPr>
          <w:rFonts w:ascii="Times New Roman" w:hAnsi="Times New Roman" w:cs="Times New Roman"/>
          <w:sz w:val="28"/>
          <w:szCs w:val="28"/>
          <w:lang w:val="uk"/>
        </w:rPr>
        <w:lastRenderedPageBreak/>
        <w:t xml:space="preserve">6.  Про третейські суди:  Закон України від 11.05.2004 № </w:t>
      </w:r>
      <w:r w:rsidRPr="009219FD">
        <w:rPr>
          <w:rStyle w:val="a9"/>
          <w:rFonts w:ascii="Times New Roman" w:hAnsi="Times New Roman" w:cs="Times New Roman"/>
          <w:b w:val="0"/>
          <w:sz w:val="28"/>
          <w:szCs w:val="28"/>
          <w:shd w:val="clear" w:color="auto" w:fill="FFFFFF"/>
          <w:lang w:val="uk"/>
        </w:rPr>
        <w:t>1701-</w:t>
      </w:r>
      <w:r w:rsidRPr="009219FD">
        <w:rPr>
          <w:rStyle w:val="a9"/>
          <w:rFonts w:ascii="Times New Roman" w:hAnsi="Times New Roman" w:cs="Times New Roman"/>
          <w:b w:val="0"/>
          <w:sz w:val="28"/>
          <w:szCs w:val="28"/>
          <w:shd w:val="clear" w:color="auto" w:fill="FFFFFF"/>
        </w:rPr>
        <w:t>IV</w:t>
      </w:r>
      <w:r w:rsidRPr="009219FD">
        <w:rPr>
          <w:rFonts w:ascii="Times New Roman" w:hAnsi="Times New Roman" w:cs="Times New Roman"/>
          <w:b/>
          <w:bCs/>
          <w:sz w:val="28"/>
          <w:szCs w:val="28"/>
          <w:lang w:val="uk"/>
        </w:rPr>
        <w:t xml:space="preserve"> //</w:t>
      </w:r>
      <w:r w:rsidRPr="009219FD">
        <w:rPr>
          <w:rFonts w:ascii="Times New Roman" w:hAnsi="Times New Roman" w:cs="Times New Roman"/>
          <w:sz w:val="28"/>
          <w:szCs w:val="28"/>
          <w:lang w:val="uk"/>
        </w:rPr>
        <w:t xml:space="preserve"> Відомості Верховної Ради (ВВР). – 2004. - </w:t>
      </w:r>
      <w:r w:rsidRPr="009219FD">
        <w:rPr>
          <w:rFonts w:ascii="Times New Roman" w:hAnsi="Times New Roman" w:cs="Times New Roman"/>
          <w:sz w:val="28"/>
          <w:szCs w:val="28"/>
        </w:rPr>
        <w:t>N</w:t>
      </w:r>
      <w:r w:rsidRPr="009219FD">
        <w:rPr>
          <w:rFonts w:ascii="Times New Roman" w:hAnsi="Times New Roman" w:cs="Times New Roman"/>
          <w:sz w:val="28"/>
          <w:szCs w:val="28"/>
          <w:lang w:val="uk"/>
        </w:rPr>
        <w:t xml:space="preserve"> 35. – Ст. 412 (з наступними змінами і доповненнями)  </w:t>
      </w:r>
      <w:hyperlink r:id="rId17" w:history="1">
        <w:r w:rsidRPr="009219FD">
          <w:rPr>
            <w:rStyle w:val="a8"/>
            <w:rFonts w:ascii="Times New Roman" w:hAnsi="Times New Roman" w:cs="Times New Roman"/>
            <w:sz w:val="28"/>
            <w:szCs w:val="28"/>
          </w:rPr>
          <w:t>https</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zakon</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rada</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gov</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ua</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laws</w:t>
        </w:r>
        <w:r w:rsidRPr="009219FD">
          <w:rPr>
            <w:rStyle w:val="a8"/>
            <w:rFonts w:ascii="Times New Roman" w:hAnsi="Times New Roman" w:cs="Times New Roman"/>
            <w:sz w:val="28"/>
            <w:szCs w:val="28"/>
            <w:lang w:val="uk"/>
          </w:rPr>
          <w:t>/</w:t>
        </w:r>
        <w:r w:rsidRPr="009219FD">
          <w:rPr>
            <w:rStyle w:val="a8"/>
            <w:rFonts w:ascii="Times New Roman" w:hAnsi="Times New Roman" w:cs="Times New Roman"/>
            <w:sz w:val="28"/>
            <w:szCs w:val="28"/>
          </w:rPr>
          <w:t>show</w:t>
        </w:r>
        <w:r w:rsidRPr="009219FD">
          <w:rPr>
            <w:rStyle w:val="a8"/>
            <w:rFonts w:ascii="Times New Roman" w:hAnsi="Times New Roman" w:cs="Times New Roman"/>
            <w:sz w:val="28"/>
            <w:szCs w:val="28"/>
            <w:lang w:val="uk"/>
          </w:rPr>
          <w:t>/1701-15</w:t>
        </w:r>
      </w:hyperlink>
    </w:p>
    <w:p w14:paraId="462B7867" w14:textId="77777777" w:rsidR="009219FD" w:rsidRPr="009219FD" w:rsidRDefault="009219FD" w:rsidP="009219FD">
      <w:pPr>
        <w:pStyle w:val="HTML1"/>
        <w:widowControl w:val="0"/>
        <w:autoSpaceDE w:val="0"/>
        <w:autoSpaceDN w:val="0"/>
        <w:adjustRightInd w:val="0"/>
        <w:ind w:firstLine="709"/>
        <w:jc w:val="both"/>
        <w:rPr>
          <w:rFonts w:ascii="Times New Roman" w:hAnsi="Times New Roman" w:cs="Times New Roman"/>
          <w:sz w:val="28"/>
          <w:szCs w:val="28"/>
        </w:rPr>
      </w:pPr>
      <w:r w:rsidRPr="009219FD">
        <w:rPr>
          <w:rFonts w:ascii="Times New Roman" w:hAnsi="Times New Roman" w:cs="Times New Roman"/>
          <w:sz w:val="28"/>
          <w:szCs w:val="28"/>
          <w:lang w:val="uk"/>
        </w:rPr>
        <w:t>7.  Про нотаріат: Закон України від 02.09.1993 №</w:t>
      </w:r>
      <w:r w:rsidRPr="009219FD">
        <w:rPr>
          <w:rFonts w:ascii="Times New Roman" w:hAnsi="Times New Roman" w:cs="Times New Roman"/>
          <w:sz w:val="28"/>
          <w:szCs w:val="28"/>
          <w:shd w:val="clear" w:color="auto" w:fill="FFFFFF"/>
          <w:lang w:val="uk"/>
        </w:rPr>
        <w:t xml:space="preserve"> </w:t>
      </w:r>
      <w:r w:rsidRPr="009219FD">
        <w:rPr>
          <w:rStyle w:val="a9"/>
          <w:rFonts w:ascii="Times New Roman" w:hAnsi="Times New Roman" w:cs="Times New Roman"/>
          <w:b w:val="0"/>
          <w:sz w:val="28"/>
          <w:szCs w:val="28"/>
          <w:shd w:val="clear" w:color="auto" w:fill="FFFFFF"/>
          <w:lang w:val="uk"/>
        </w:rPr>
        <w:t>3425-</w:t>
      </w:r>
      <w:r w:rsidRPr="009219FD">
        <w:rPr>
          <w:rStyle w:val="a9"/>
          <w:rFonts w:ascii="Times New Roman" w:hAnsi="Times New Roman" w:cs="Times New Roman"/>
          <w:b w:val="0"/>
          <w:sz w:val="28"/>
          <w:szCs w:val="28"/>
          <w:shd w:val="clear" w:color="auto" w:fill="FFFFFF"/>
        </w:rPr>
        <w:t>XII</w:t>
      </w:r>
      <w:r w:rsidRPr="009219FD">
        <w:rPr>
          <w:rFonts w:ascii="Times New Roman" w:hAnsi="Times New Roman" w:cs="Times New Roman"/>
          <w:sz w:val="28"/>
          <w:szCs w:val="28"/>
          <w:lang w:val="uk"/>
        </w:rPr>
        <w:t xml:space="preserve"> // Відомості Верховної Ради (ВВР). – 1993. -  </w:t>
      </w:r>
      <w:r w:rsidRPr="009219FD">
        <w:rPr>
          <w:rFonts w:ascii="Times New Roman" w:hAnsi="Times New Roman" w:cs="Times New Roman"/>
          <w:sz w:val="28"/>
          <w:szCs w:val="28"/>
        </w:rPr>
        <w:t>N</w:t>
      </w:r>
      <w:r w:rsidRPr="009219FD">
        <w:rPr>
          <w:rFonts w:ascii="Times New Roman" w:hAnsi="Times New Roman" w:cs="Times New Roman"/>
          <w:sz w:val="28"/>
          <w:szCs w:val="28"/>
          <w:lang w:val="uk"/>
        </w:rPr>
        <w:t xml:space="preserve"> 39. – Ст. 383 (з наступними змінами і доповненнями). </w:t>
      </w:r>
      <w:hyperlink r:id="rId18" w:history="1">
        <w:r w:rsidRPr="009219FD">
          <w:rPr>
            <w:rStyle w:val="a8"/>
            <w:rFonts w:ascii="Times New Roman" w:hAnsi="Times New Roman" w:cs="Times New Roman"/>
            <w:sz w:val="28"/>
            <w:szCs w:val="28"/>
          </w:rPr>
          <w:t>https://zakon.rada.gov.ua/laws/show/3425-12</w:t>
        </w:r>
      </w:hyperlink>
    </w:p>
    <w:p w14:paraId="0CB6DAAB" w14:textId="77777777" w:rsidR="009219FD" w:rsidRPr="009219FD" w:rsidRDefault="009219FD" w:rsidP="009219FD">
      <w:pPr>
        <w:pStyle w:val="HTML1"/>
        <w:widowControl w:val="0"/>
        <w:autoSpaceDE w:val="0"/>
        <w:autoSpaceDN w:val="0"/>
        <w:adjustRightInd w:val="0"/>
        <w:ind w:firstLine="709"/>
        <w:jc w:val="both"/>
        <w:rPr>
          <w:rFonts w:ascii="Times New Roman" w:hAnsi="Times New Roman" w:cs="Times New Roman"/>
          <w:sz w:val="28"/>
          <w:szCs w:val="28"/>
        </w:rPr>
      </w:pPr>
      <w:r w:rsidRPr="009219FD">
        <w:rPr>
          <w:rFonts w:ascii="Times New Roman" w:hAnsi="Times New Roman" w:cs="Times New Roman"/>
          <w:sz w:val="28"/>
          <w:szCs w:val="28"/>
          <w:lang w:val="ru-RU"/>
        </w:rPr>
        <w:t>8.  </w:t>
      </w:r>
      <w:r w:rsidRPr="009219FD">
        <w:rPr>
          <w:rFonts w:ascii="Times New Roman" w:hAnsi="Times New Roman" w:cs="Times New Roman"/>
          <w:sz w:val="28"/>
          <w:szCs w:val="28"/>
        </w:rPr>
        <w:t xml:space="preserve">Дайджести судової практики Великої Палати Верховного Суду </w:t>
      </w:r>
      <w:hyperlink r:id="rId19" w:history="1">
        <w:r w:rsidRPr="009219FD">
          <w:rPr>
            <w:rStyle w:val="a8"/>
            <w:rFonts w:ascii="Times New Roman" w:hAnsi="Times New Roman" w:cs="Times New Roman"/>
            <w:sz w:val="28"/>
            <w:szCs w:val="28"/>
          </w:rPr>
          <w:t>https://supreme.court.gov.ua/supreme/pokazniki-diyalnosti/analiz/</w:t>
        </w:r>
      </w:hyperlink>
    </w:p>
    <w:p w14:paraId="5DEF7E07" w14:textId="77777777" w:rsidR="009219FD" w:rsidRPr="009219FD" w:rsidRDefault="009219FD" w:rsidP="009219FD">
      <w:pPr>
        <w:pStyle w:val="HTML1"/>
        <w:tabs>
          <w:tab w:val="left" w:pos="0"/>
          <w:tab w:val="left" w:pos="1080"/>
        </w:tabs>
        <w:ind w:firstLine="709"/>
        <w:jc w:val="both"/>
        <w:rPr>
          <w:rFonts w:ascii="Times New Roman" w:hAnsi="Times New Roman" w:cs="Times New Roman"/>
          <w:sz w:val="28"/>
          <w:szCs w:val="28"/>
        </w:rPr>
      </w:pPr>
      <w:r w:rsidRPr="009219FD">
        <w:rPr>
          <w:rFonts w:ascii="Times New Roman" w:hAnsi="Times New Roman" w:cs="Times New Roman"/>
          <w:sz w:val="28"/>
          <w:szCs w:val="28"/>
          <w:lang w:val="ru-RU"/>
        </w:rPr>
        <w:t>9.  </w:t>
      </w:r>
      <w:r w:rsidRPr="009219FD">
        <w:rPr>
          <w:rFonts w:ascii="Times New Roman" w:hAnsi="Times New Roman" w:cs="Times New Roman"/>
          <w:sz w:val="28"/>
          <w:szCs w:val="28"/>
        </w:rPr>
        <w:t xml:space="preserve">Огляди судової практики касаційних судів </w:t>
      </w:r>
      <w:hyperlink r:id="rId20" w:history="1">
        <w:r w:rsidRPr="009219FD">
          <w:rPr>
            <w:rStyle w:val="a8"/>
            <w:rFonts w:ascii="Times New Roman" w:hAnsi="Times New Roman" w:cs="Times New Roman"/>
            <w:sz w:val="28"/>
            <w:szCs w:val="28"/>
          </w:rPr>
          <w:t>https://supreme.court.gov.ua/supreme/pokazniki-diyalnosti/analiz/</w:t>
        </w:r>
      </w:hyperlink>
    </w:p>
    <w:p w14:paraId="35C47D1C" w14:textId="77777777" w:rsidR="0088337E" w:rsidRDefault="0088337E" w:rsidP="0088337E">
      <w:pPr>
        <w:spacing w:after="0" w:line="276" w:lineRule="auto"/>
        <w:contextualSpacing/>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br w:type="page"/>
      </w:r>
    </w:p>
    <w:p w14:paraId="4E0078FB" w14:textId="77777777" w:rsidR="006444DC" w:rsidRPr="008E054B" w:rsidRDefault="006444DC" w:rsidP="0088337E">
      <w:pPr>
        <w:pStyle w:val="a6"/>
        <w:spacing w:before="0" w:beforeAutospacing="0" w:after="0" w:afterAutospacing="0"/>
        <w:contextualSpacing/>
        <w:jc w:val="center"/>
        <w:rPr>
          <w:rFonts w:ascii="Times New Roman" w:hAnsi="Times New Roman" w:cs="Times New Roman"/>
          <w:b/>
          <w:color w:val="auto"/>
          <w:sz w:val="28"/>
          <w:szCs w:val="28"/>
          <w:lang w:val="uk-UA"/>
        </w:rPr>
      </w:pPr>
    </w:p>
    <w:p w14:paraId="032E1EE9" w14:textId="77777777" w:rsidR="006444DC" w:rsidRDefault="006444DC" w:rsidP="0088337E">
      <w:pPr>
        <w:pStyle w:val="a6"/>
        <w:spacing w:before="0" w:beforeAutospacing="0" w:after="0" w:afterAutospacing="0"/>
        <w:contextualSpacing/>
        <w:jc w:val="center"/>
        <w:rPr>
          <w:rFonts w:ascii="Times New Roman" w:hAnsi="Times New Roman" w:cs="Times New Roman"/>
          <w:b/>
          <w:color w:val="auto"/>
          <w:sz w:val="28"/>
          <w:szCs w:val="28"/>
          <w:lang w:val="uk-UA"/>
        </w:rPr>
      </w:pPr>
      <w:r w:rsidRPr="008E054B">
        <w:rPr>
          <w:rFonts w:ascii="Times New Roman" w:hAnsi="Times New Roman" w:cs="Times New Roman"/>
          <w:b/>
          <w:color w:val="auto"/>
          <w:sz w:val="28"/>
          <w:szCs w:val="28"/>
          <w:lang w:val="uk-UA"/>
        </w:rPr>
        <w:t>Текст лекції</w:t>
      </w:r>
    </w:p>
    <w:p w14:paraId="1B648F70" w14:textId="77777777" w:rsidR="003413F9" w:rsidRPr="008E054B" w:rsidRDefault="003413F9" w:rsidP="0088337E">
      <w:pPr>
        <w:pStyle w:val="a6"/>
        <w:spacing w:before="0" w:beforeAutospacing="0" w:after="0" w:afterAutospacing="0"/>
        <w:contextualSpacing/>
        <w:jc w:val="center"/>
        <w:rPr>
          <w:rFonts w:ascii="Times New Roman" w:hAnsi="Times New Roman" w:cs="Times New Roman"/>
          <w:b/>
          <w:color w:val="auto"/>
          <w:sz w:val="28"/>
          <w:szCs w:val="28"/>
          <w:lang w:val="uk-UA"/>
        </w:rPr>
      </w:pPr>
    </w:p>
    <w:p w14:paraId="7BDF7768" w14:textId="77777777" w:rsidR="003413F9" w:rsidRPr="003413F9" w:rsidRDefault="003413F9" w:rsidP="0088337E">
      <w:pPr>
        <w:pStyle w:val="a3"/>
        <w:numPr>
          <w:ilvl w:val="0"/>
          <w:numId w:val="5"/>
        </w:numPr>
        <w:shd w:val="clear" w:color="auto" w:fill="FFFFFF"/>
        <w:spacing w:after="0" w:line="240" w:lineRule="auto"/>
        <w:jc w:val="both"/>
        <w:rPr>
          <w:rFonts w:ascii="Times New Roman" w:hAnsi="Times New Roman"/>
          <w:b/>
          <w:sz w:val="28"/>
          <w:szCs w:val="28"/>
          <w:shd w:val="clear" w:color="auto" w:fill="FFFFFF"/>
          <w:lang w:val="uk-UA"/>
        </w:rPr>
      </w:pPr>
      <w:proofErr w:type="spellStart"/>
      <w:r w:rsidRPr="003413F9">
        <w:rPr>
          <w:rFonts w:ascii="Times New Roman" w:hAnsi="Times New Roman"/>
          <w:b/>
          <w:sz w:val="28"/>
          <w:szCs w:val="28"/>
          <w:shd w:val="clear" w:color="auto" w:fill="FFFFFF"/>
        </w:rPr>
        <w:t>Справи</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що</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розглядаються</w:t>
      </w:r>
      <w:proofErr w:type="spellEnd"/>
      <w:r w:rsidRPr="003413F9">
        <w:rPr>
          <w:rFonts w:ascii="Times New Roman" w:hAnsi="Times New Roman"/>
          <w:b/>
          <w:sz w:val="28"/>
          <w:szCs w:val="28"/>
          <w:shd w:val="clear" w:color="auto" w:fill="FFFFFF"/>
        </w:rPr>
        <w:t xml:space="preserve"> </w:t>
      </w:r>
      <w:proofErr w:type="gramStart"/>
      <w:r w:rsidRPr="003413F9">
        <w:rPr>
          <w:rFonts w:ascii="Times New Roman" w:hAnsi="Times New Roman"/>
          <w:b/>
          <w:sz w:val="28"/>
          <w:szCs w:val="28"/>
          <w:shd w:val="clear" w:color="auto" w:fill="FFFFFF"/>
        </w:rPr>
        <w:t>в порядку</w:t>
      </w:r>
      <w:proofErr w:type="gram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спрощеного</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позовного</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провадження</w:t>
      </w:r>
      <w:proofErr w:type="spellEnd"/>
      <w:r w:rsidRPr="003413F9">
        <w:rPr>
          <w:rFonts w:ascii="Times New Roman" w:hAnsi="Times New Roman"/>
          <w:b/>
          <w:sz w:val="28"/>
          <w:szCs w:val="28"/>
          <w:shd w:val="clear" w:color="auto" w:fill="FFFFFF"/>
          <w:lang w:val="uk-UA"/>
        </w:rPr>
        <w:t>.</w:t>
      </w:r>
    </w:p>
    <w:p w14:paraId="46F4B8B5" w14:textId="77777777" w:rsidR="00D70AF5" w:rsidRPr="008E054B" w:rsidRDefault="00D70AF5" w:rsidP="0088337E">
      <w:pPr>
        <w:spacing w:after="0" w:line="240" w:lineRule="auto"/>
        <w:ind w:firstLine="360"/>
        <w:contextualSpacing/>
        <w:jc w:val="both"/>
        <w:rPr>
          <w:rFonts w:ascii="Times New Roman" w:hAnsi="Times New Roman" w:cs="Times New Roman"/>
          <w:sz w:val="28"/>
          <w:szCs w:val="28"/>
          <w:lang w:val="uk-UA"/>
        </w:rPr>
      </w:pPr>
      <w:r w:rsidRPr="008E054B">
        <w:rPr>
          <w:rFonts w:ascii="Times New Roman" w:hAnsi="Times New Roman" w:cs="Times New Roman"/>
          <w:sz w:val="28"/>
          <w:szCs w:val="28"/>
          <w:lang w:val="uk-UA"/>
        </w:rPr>
        <w:t>У порядку спрощеного позовного провадження розглядаються справи: 1) малозначні справи; 2) що виникають з трудових відносин. У порядку спрощеного позовного провадження може бути розглянута будь-яка інша справа, віднесена до юрисдикції суду, за винятком наступних справ: - що виникають з сімейних відносин, крім спорів про стягнення аліментів та поділ майна подружжя; - щодо спадкування; - щодо приватизації державного житлового фонду; - щодо визнання необґрунтованими активів та їх витребування; - в яких ціна позову перевищує п’ятсот розмірів прожиткового мінімуму для працездатних осіб; -інші вимоги, об’єднані з вимогами у вищезазначених спорах. При вирішенні питання про розгляд справи в порядку спрощеного або загального позовного провадження суд враховує: 1) ціну позову; 2) значення справи для сторін; 3) обраний позивачем спосіб захисту; 4) категорію та складність справи; 5) обсяг та характер доказів у справі, в тому числі чи потрібно у справі призначити експертизу, викликати свідків тощо; 6) кількість сторін та інших учасників справи; 7) чи становить розгляд справи значний суспільний інтерес; 8) думку сторін щодо необхідності розгляду справи за правилами спрощеного позовного провадження. Суд відмовляє у розгляді справи за правилами спрощеного позовного провадження або постановляє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зміни предмета позову відповідна справа не може бути розглянута за правилами спрощеного позовного провадження.</w:t>
      </w:r>
    </w:p>
    <w:p w14:paraId="355ECF32"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r w:rsidRPr="008E054B">
        <w:rPr>
          <w:color w:val="000000"/>
          <w:sz w:val="28"/>
          <w:szCs w:val="28"/>
        </w:rPr>
        <w:t>Суд розглядає справи у порядку спрощеного позовного провадження протягом розумного строку, але не більше шістдесяти днів з дня відкриття провадження у справі.</w:t>
      </w:r>
    </w:p>
    <w:p w14:paraId="113F8A08"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1" w:name="n8150"/>
      <w:bookmarkEnd w:id="1"/>
      <w:r w:rsidRPr="008E054B">
        <w:rPr>
          <w:color w:val="000000"/>
          <w:sz w:val="28"/>
          <w:szCs w:val="28"/>
        </w:rPr>
        <w:t>Клопотання позивача про розгляд справи в порядку спрощеного позовного провадження подається у письмовій формі одночасно з поданням позовної заяви або може міститися у ній.</w:t>
      </w:r>
    </w:p>
    <w:p w14:paraId="4D9F18B7"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2" w:name="n8152"/>
      <w:bookmarkEnd w:id="2"/>
      <w:r w:rsidRPr="008E054B">
        <w:rPr>
          <w:color w:val="000000"/>
          <w:sz w:val="28"/>
          <w:szCs w:val="28"/>
        </w:rPr>
        <w:t>Таке клопотання має стосуватися розгляду в порядку спрощеного позовного провадження всієї справи і не може стосуватися лише певної частини позовних вимог, інакше суд не приймає його до розгляду, про що зазначає в ухвалі про відкриття провадження у справі.</w:t>
      </w:r>
    </w:p>
    <w:p w14:paraId="6B840D14"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3" w:name="n8153"/>
      <w:bookmarkEnd w:id="3"/>
      <w:r w:rsidRPr="008E054B">
        <w:rPr>
          <w:color w:val="000000"/>
          <w:sz w:val="28"/>
          <w:szCs w:val="28"/>
        </w:rPr>
        <w:t>Питання про розгляд справи в порядку спрощеного позовного провадження суд вирішує в ухвалі про відкриття провадження у справі.</w:t>
      </w:r>
      <w:bookmarkStart w:id="4" w:name="n8155"/>
      <w:bookmarkEnd w:id="4"/>
      <w:r w:rsidR="00652091" w:rsidRPr="008E054B">
        <w:rPr>
          <w:color w:val="000000"/>
          <w:sz w:val="28"/>
          <w:szCs w:val="28"/>
        </w:rPr>
        <w:t xml:space="preserve"> </w:t>
      </w:r>
      <w:r w:rsidRPr="008E054B">
        <w:rPr>
          <w:color w:val="000000"/>
          <w:sz w:val="28"/>
          <w:szCs w:val="28"/>
        </w:rPr>
        <w:t xml:space="preserve">У </w:t>
      </w:r>
      <w:r w:rsidRPr="008E054B">
        <w:rPr>
          <w:sz w:val="28"/>
          <w:szCs w:val="28"/>
        </w:rPr>
        <w:t>випадку, передбаченому </w:t>
      </w:r>
      <w:hyperlink r:id="rId21" w:anchor="n8130" w:history="1">
        <w:r w:rsidRPr="008E054B">
          <w:rPr>
            <w:rStyle w:val="a8"/>
            <w:color w:val="auto"/>
            <w:sz w:val="28"/>
            <w:szCs w:val="28"/>
            <w:u w:val="none"/>
            <w:bdr w:val="none" w:sz="0" w:space="0" w:color="auto" w:frame="1"/>
          </w:rPr>
          <w:t>частиною другою</w:t>
        </w:r>
      </w:hyperlink>
      <w:r w:rsidRPr="008E054B">
        <w:rPr>
          <w:sz w:val="28"/>
          <w:szCs w:val="28"/>
        </w:rPr>
        <w:t xml:space="preserve"> статті 274 </w:t>
      </w:r>
      <w:r w:rsidR="00652091" w:rsidRPr="008E054B">
        <w:rPr>
          <w:sz w:val="28"/>
          <w:szCs w:val="28"/>
        </w:rPr>
        <w:t>ЦПК</w:t>
      </w:r>
      <w:r w:rsidRPr="008E054B">
        <w:rPr>
          <w:sz w:val="28"/>
          <w:szCs w:val="28"/>
        </w:rPr>
        <w:t xml:space="preserve">, за наслідками </w:t>
      </w:r>
      <w:r w:rsidRPr="008E054B">
        <w:rPr>
          <w:color w:val="000000"/>
          <w:sz w:val="28"/>
          <w:szCs w:val="28"/>
        </w:rPr>
        <w:t>розгляду відповідного клопотання позивача суд з урахуванням конкретних обставин справи може:</w:t>
      </w:r>
      <w:r w:rsidR="00652091" w:rsidRPr="008E054B">
        <w:rPr>
          <w:color w:val="000000"/>
          <w:sz w:val="28"/>
          <w:szCs w:val="28"/>
        </w:rPr>
        <w:t xml:space="preserve"> </w:t>
      </w:r>
      <w:bookmarkStart w:id="5" w:name="n8156"/>
      <w:bookmarkEnd w:id="5"/>
      <w:r w:rsidRPr="008E054B">
        <w:rPr>
          <w:color w:val="000000"/>
          <w:sz w:val="28"/>
          <w:szCs w:val="28"/>
        </w:rPr>
        <w:t>1) задовольнити клопотання та визначити строк відповідачу для подання заяви із запереченнями щодо розгляду справи в порядку спрощеного позовного провадження; або</w:t>
      </w:r>
      <w:r w:rsidR="00DB3D87" w:rsidRPr="008E054B">
        <w:rPr>
          <w:color w:val="000000"/>
          <w:sz w:val="28"/>
          <w:szCs w:val="28"/>
        </w:rPr>
        <w:t xml:space="preserve"> </w:t>
      </w:r>
      <w:bookmarkStart w:id="6" w:name="n8157"/>
      <w:bookmarkEnd w:id="6"/>
      <w:r w:rsidRPr="008E054B">
        <w:rPr>
          <w:color w:val="000000"/>
          <w:sz w:val="28"/>
          <w:szCs w:val="28"/>
        </w:rPr>
        <w:t xml:space="preserve">2) відмовити в задоволенні </w:t>
      </w:r>
      <w:r w:rsidRPr="008E054B">
        <w:rPr>
          <w:color w:val="000000"/>
          <w:sz w:val="28"/>
          <w:szCs w:val="28"/>
        </w:rPr>
        <w:lastRenderedPageBreak/>
        <w:t>клопотання та розглянути справу за правилами загального позовного провадження.</w:t>
      </w:r>
    </w:p>
    <w:p w14:paraId="43F6A7FC"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7" w:name="n8158"/>
      <w:bookmarkEnd w:id="7"/>
      <w:r w:rsidRPr="008E054B">
        <w:rPr>
          <w:color w:val="000000"/>
          <w:sz w:val="28"/>
          <w:szCs w:val="28"/>
        </w:rPr>
        <w:t>Якщо суд за результатами розгляду клопотання позивача дійде висновку про розгляд справи в порядку спрощеного позовного провадження, він зазначає про це в ухвалі про відкриття провадження у справі.</w:t>
      </w:r>
      <w:r w:rsidR="00DB3D87" w:rsidRPr="008E054B">
        <w:rPr>
          <w:color w:val="000000"/>
          <w:sz w:val="28"/>
          <w:szCs w:val="28"/>
        </w:rPr>
        <w:t xml:space="preserve"> </w:t>
      </w:r>
      <w:bookmarkStart w:id="8" w:name="n8159"/>
      <w:bookmarkEnd w:id="8"/>
      <w:r w:rsidRPr="008E054B">
        <w:rPr>
          <w:color w:val="000000"/>
          <w:sz w:val="28"/>
          <w:szCs w:val="28"/>
        </w:rPr>
        <w:t>Якщо відповідач в установлений судом строк подасть заяву із запереченнями проти розгляду справи в порядку спрощеного позовного провадження, суд залежно від обґрунтованості заперечень відповідача постановляє ухвалу про:</w:t>
      </w:r>
      <w:r w:rsidR="00DB3D87" w:rsidRPr="008E054B">
        <w:rPr>
          <w:color w:val="000000"/>
          <w:sz w:val="28"/>
          <w:szCs w:val="28"/>
        </w:rPr>
        <w:t xml:space="preserve"> </w:t>
      </w:r>
      <w:bookmarkStart w:id="9" w:name="n8160"/>
      <w:bookmarkEnd w:id="9"/>
      <w:r w:rsidRPr="008E054B">
        <w:rPr>
          <w:color w:val="000000"/>
          <w:sz w:val="28"/>
          <w:szCs w:val="28"/>
        </w:rPr>
        <w:t>залишення заяви відповідача без задоволення;</w:t>
      </w:r>
      <w:r w:rsidR="00DB3D87" w:rsidRPr="008E054B">
        <w:rPr>
          <w:color w:val="000000"/>
          <w:sz w:val="28"/>
          <w:szCs w:val="28"/>
        </w:rPr>
        <w:t xml:space="preserve"> </w:t>
      </w:r>
      <w:bookmarkStart w:id="10" w:name="n8161"/>
      <w:bookmarkEnd w:id="10"/>
      <w:r w:rsidRPr="008E054B">
        <w:rPr>
          <w:color w:val="000000"/>
          <w:sz w:val="28"/>
          <w:szCs w:val="28"/>
        </w:rPr>
        <w:t>розгляд справи за правилами загального позовного провадження та заміну засідання для розгляду справи по суті підготовчим засіданням.</w:t>
      </w:r>
    </w:p>
    <w:p w14:paraId="689741CA"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11" w:name="n8162"/>
      <w:bookmarkEnd w:id="11"/>
      <w:r w:rsidRPr="008E054B">
        <w:rPr>
          <w:color w:val="000000"/>
          <w:sz w:val="28"/>
          <w:szCs w:val="28"/>
        </w:rPr>
        <w:t>Якщо відповідач не подасть у встановлений судом строк такі заперечення, він має право ініціювати перехід до розгляду справи за правилами загального позовного провадження лише у випадку, якщо доведе, що пропустив строк з поважних причин.</w:t>
      </w:r>
    </w:p>
    <w:p w14:paraId="0DC3DB05" w14:textId="77777777" w:rsidR="00DB3D87"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12" w:name="n8163"/>
      <w:bookmarkEnd w:id="12"/>
      <w:r w:rsidRPr="008E054B">
        <w:rPr>
          <w:color w:val="000000"/>
          <w:sz w:val="28"/>
          <w:szCs w:val="28"/>
        </w:rPr>
        <w:t>Якщо суд вирішив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 У такому випадку повернення до розгляду справи за правилами спрощеного позовного провадження не допускається</w:t>
      </w:r>
    </w:p>
    <w:p w14:paraId="2DB6133A" w14:textId="77777777" w:rsidR="00D70AF5"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r w:rsidRPr="008E054B">
        <w:rPr>
          <w:color w:val="000000"/>
          <w:sz w:val="28"/>
          <w:szCs w:val="28"/>
        </w:rPr>
        <w:t>Особливості подання заяв по суті справи у спрощеному позовному провадженні</w:t>
      </w:r>
      <w:r w:rsidR="003413F9">
        <w:rPr>
          <w:color w:val="000000"/>
          <w:sz w:val="28"/>
          <w:szCs w:val="28"/>
        </w:rPr>
        <w:t xml:space="preserve"> має свої особливості</w:t>
      </w:r>
      <w:r w:rsidR="00DB3D87" w:rsidRPr="008E054B">
        <w:rPr>
          <w:color w:val="000000"/>
          <w:sz w:val="28"/>
          <w:szCs w:val="28"/>
        </w:rPr>
        <w:t xml:space="preserve">. </w:t>
      </w:r>
      <w:bookmarkStart w:id="13" w:name="n8166"/>
      <w:bookmarkEnd w:id="13"/>
      <w:r w:rsidRPr="008E054B">
        <w:rPr>
          <w:color w:val="000000"/>
          <w:sz w:val="28"/>
          <w:szCs w:val="28"/>
        </w:rPr>
        <w:t>Відзив подається протягом п’ятнадцяти днів із дня вручення ухвали про відкриття провадження у справі.</w:t>
      </w:r>
      <w:r w:rsidR="00DB3D87" w:rsidRPr="008E054B">
        <w:rPr>
          <w:color w:val="000000"/>
          <w:sz w:val="28"/>
          <w:szCs w:val="28"/>
        </w:rPr>
        <w:t xml:space="preserve"> </w:t>
      </w:r>
      <w:bookmarkStart w:id="14" w:name="n8167"/>
      <w:bookmarkEnd w:id="14"/>
      <w:r w:rsidRPr="008E054B">
        <w:rPr>
          <w:color w:val="000000"/>
          <w:sz w:val="28"/>
          <w:szCs w:val="28"/>
        </w:rPr>
        <w:t>Позивач має право подати до суду відповідь на відзив, а відповідач - заперечення протягом строків, встановлених судом в ухвалі про відкриття провадження у справі.</w:t>
      </w:r>
      <w:r w:rsidR="00DB3D87" w:rsidRPr="008E054B">
        <w:rPr>
          <w:color w:val="000000"/>
          <w:sz w:val="28"/>
          <w:szCs w:val="28"/>
        </w:rPr>
        <w:t xml:space="preserve"> </w:t>
      </w:r>
      <w:bookmarkStart w:id="15" w:name="n8168"/>
      <w:bookmarkEnd w:id="15"/>
      <w:r w:rsidRPr="008E054B">
        <w:rPr>
          <w:color w:val="000000"/>
          <w:sz w:val="28"/>
          <w:szCs w:val="28"/>
        </w:rPr>
        <w:t>Треті особи мають право подати пояснення щодо позову в строк, встановлений судом в ухвалі про відкриття провадження у справі, а щодо відзиву - протягом десяти днів із дня його отримання.</w:t>
      </w:r>
    </w:p>
    <w:p w14:paraId="3D0C6BB1" w14:textId="77777777" w:rsidR="003413F9" w:rsidRPr="008E054B" w:rsidRDefault="003413F9" w:rsidP="0088337E">
      <w:pPr>
        <w:pStyle w:val="rvps2"/>
        <w:shd w:val="clear" w:color="auto" w:fill="FFFFFF"/>
        <w:spacing w:before="0" w:beforeAutospacing="0" w:after="0" w:afterAutospacing="0"/>
        <w:ind w:firstLine="450"/>
        <w:contextualSpacing/>
        <w:jc w:val="both"/>
        <w:textAlignment w:val="baseline"/>
        <w:rPr>
          <w:color w:val="000000"/>
          <w:sz w:val="28"/>
          <w:szCs w:val="28"/>
        </w:rPr>
      </w:pPr>
    </w:p>
    <w:p w14:paraId="208C340D" w14:textId="77777777" w:rsidR="003413F9" w:rsidRPr="003413F9" w:rsidRDefault="003413F9" w:rsidP="0088337E">
      <w:pPr>
        <w:pStyle w:val="a3"/>
        <w:numPr>
          <w:ilvl w:val="0"/>
          <w:numId w:val="5"/>
        </w:numPr>
        <w:shd w:val="clear" w:color="auto" w:fill="FFFFFF"/>
        <w:spacing w:after="0" w:line="240" w:lineRule="auto"/>
        <w:jc w:val="both"/>
        <w:rPr>
          <w:rFonts w:ascii="Times New Roman" w:hAnsi="Times New Roman"/>
          <w:b/>
          <w:sz w:val="28"/>
          <w:szCs w:val="28"/>
          <w:lang w:val="uk-UA"/>
        </w:rPr>
      </w:pPr>
      <w:bookmarkStart w:id="16" w:name="n8169"/>
      <w:bookmarkEnd w:id="16"/>
      <w:r w:rsidRPr="003413F9">
        <w:rPr>
          <w:rFonts w:ascii="Times New Roman" w:hAnsi="Times New Roman"/>
          <w:b/>
          <w:sz w:val="28"/>
          <w:szCs w:val="28"/>
          <w:shd w:val="clear" w:color="auto" w:fill="FFFFFF"/>
          <w:lang w:val="uk-UA"/>
        </w:rPr>
        <w:t>Особливості розгляду судом справ у порядку спрощеного провадження.</w:t>
      </w:r>
      <w:r w:rsidRPr="003413F9">
        <w:rPr>
          <w:rFonts w:ascii="Times New Roman" w:hAnsi="Times New Roman"/>
          <w:b/>
          <w:sz w:val="28"/>
          <w:szCs w:val="28"/>
          <w:shd w:val="clear" w:color="auto" w:fill="FFFFFF"/>
        </w:rPr>
        <w:t xml:space="preserve"> </w:t>
      </w:r>
      <w:r w:rsidRPr="003413F9">
        <w:rPr>
          <w:rStyle w:val="rvts9"/>
          <w:b/>
          <w:shd w:val="clear" w:color="auto" w:fill="FFFFFF"/>
        </w:rPr>
        <w:t> </w:t>
      </w:r>
      <w:r w:rsidRPr="003413F9">
        <w:rPr>
          <w:rFonts w:ascii="Times New Roman" w:hAnsi="Times New Roman"/>
          <w:b/>
          <w:sz w:val="28"/>
          <w:szCs w:val="28"/>
          <w:shd w:val="clear" w:color="auto" w:fill="FFFFFF"/>
        </w:rPr>
        <w:t xml:space="preserve">Строк </w:t>
      </w:r>
      <w:proofErr w:type="spellStart"/>
      <w:r w:rsidRPr="003413F9">
        <w:rPr>
          <w:rFonts w:ascii="Times New Roman" w:hAnsi="Times New Roman"/>
          <w:b/>
          <w:sz w:val="28"/>
          <w:szCs w:val="28"/>
          <w:shd w:val="clear" w:color="auto" w:fill="FFFFFF"/>
        </w:rPr>
        <w:t>розгляду</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справи</w:t>
      </w:r>
      <w:proofErr w:type="spellEnd"/>
      <w:r w:rsidRPr="003413F9">
        <w:rPr>
          <w:rFonts w:ascii="Times New Roman" w:hAnsi="Times New Roman"/>
          <w:b/>
          <w:sz w:val="28"/>
          <w:szCs w:val="28"/>
          <w:shd w:val="clear" w:color="auto" w:fill="FFFFFF"/>
        </w:rPr>
        <w:t xml:space="preserve"> у порядку </w:t>
      </w:r>
      <w:proofErr w:type="spellStart"/>
      <w:r w:rsidRPr="003413F9">
        <w:rPr>
          <w:rFonts w:ascii="Times New Roman" w:hAnsi="Times New Roman"/>
          <w:b/>
          <w:sz w:val="28"/>
          <w:szCs w:val="28"/>
          <w:shd w:val="clear" w:color="auto" w:fill="FFFFFF"/>
        </w:rPr>
        <w:t>спрощеного</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позовного</w:t>
      </w:r>
      <w:proofErr w:type="spellEnd"/>
      <w:r w:rsidRPr="003413F9">
        <w:rPr>
          <w:rFonts w:ascii="Times New Roman" w:hAnsi="Times New Roman"/>
          <w:b/>
          <w:sz w:val="28"/>
          <w:szCs w:val="28"/>
          <w:shd w:val="clear" w:color="auto" w:fill="FFFFFF"/>
        </w:rPr>
        <w:t xml:space="preserve"> </w:t>
      </w:r>
      <w:proofErr w:type="spellStart"/>
      <w:r w:rsidRPr="003413F9">
        <w:rPr>
          <w:rFonts w:ascii="Times New Roman" w:hAnsi="Times New Roman"/>
          <w:b/>
          <w:sz w:val="28"/>
          <w:szCs w:val="28"/>
          <w:shd w:val="clear" w:color="auto" w:fill="FFFFFF"/>
        </w:rPr>
        <w:t>провадження</w:t>
      </w:r>
      <w:proofErr w:type="spellEnd"/>
      <w:r w:rsidRPr="003413F9">
        <w:rPr>
          <w:rFonts w:ascii="Times New Roman" w:hAnsi="Times New Roman"/>
          <w:b/>
          <w:sz w:val="28"/>
          <w:szCs w:val="28"/>
          <w:shd w:val="clear" w:color="auto" w:fill="FFFFFF"/>
          <w:lang w:val="uk-UA"/>
        </w:rPr>
        <w:t>.</w:t>
      </w:r>
    </w:p>
    <w:p w14:paraId="3DB5ACE4"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17" w:name="n8170"/>
      <w:bookmarkEnd w:id="17"/>
      <w:r w:rsidRPr="008E054B">
        <w:rPr>
          <w:color w:val="000000"/>
          <w:sz w:val="28"/>
          <w:szCs w:val="28"/>
        </w:rPr>
        <w:t xml:space="preserve">Розгляд справи у порядку спрощеного позовного провадження здійснюється судом за правилами, встановленими </w:t>
      </w:r>
      <w:r w:rsidR="003413F9">
        <w:rPr>
          <w:color w:val="000000"/>
          <w:sz w:val="28"/>
          <w:szCs w:val="28"/>
        </w:rPr>
        <w:t>ЦПК</w:t>
      </w:r>
      <w:r w:rsidRPr="008E054B">
        <w:rPr>
          <w:color w:val="000000"/>
          <w:sz w:val="28"/>
          <w:szCs w:val="28"/>
        </w:rPr>
        <w:t xml:space="preserve"> для розгляду справи в порядку загального позовного провадження, з особливостями, визначеними у цій главі.</w:t>
      </w:r>
    </w:p>
    <w:p w14:paraId="7DB67C51"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18" w:name="n8171"/>
      <w:bookmarkEnd w:id="18"/>
      <w:r w:rsidRPr="008E054B">
        <w:rPr>
          <w:color w:val="000000"/>
          <w:sz w:val="28"/>
          <w:szCs w:val="28"/>
        </w:rPr>
        <w:t>Розгляд справи по суті в порядку спрощеного провадження починається з відкриття першого судового засідання або через тридцять днів з дня відкриття провадження у справі, якщо судове засідання не проводиться.</w:t>
      </w:r>
      <w:bookmarkStart w:id="19" w:name="n9767"/>
      <w:bookmarkStart w:id="20" w:name="n8172"/>
      <w:bookmarkEnd w:id="19"/>
      <w:bookmarkEnd w:id="20"/>
      <w:r w:rsidR="00DB3D87" w:rsidRPr="008E054B">
        <w:rPr>
          <w:color w:val="000000"/>
          <w:sz w:val="28"/>
          <w:szCs w:val="28"/>
        </w:rPr>
        <w:t xml:space="preserve"> </w:t>
      </w:r>
      <w:r w:rsidRPr="008E054B">
        <w:rPr>
          <w:color w:val="000000"/>
          <w:sz w:val="28"/>
          <w:szCs w:val="28"/>
        </w:rPr>
        <w:t xml:space="preserve">Якщо для розгляду справи у порядку спрощеного позовного провадження відповідно до цього Кодексу судове засідання не проводиться, процесуальні дії, строк вчинення яких відповідно до цього Кодексу обмежений першим судовим засіданням у справі, можуть вчинятися протягом тридцяти днів з дня </w:t>
      </w:r>
      <w:r w:rsidRPr="008E054B">
        <w:rPr>
          <w:color w:val="000000"/>
          <w:sz w:val="28"/>
          <w:szCs w:val="28"/>
        </w:rPr>
        <w:lastRenderedPageBreak/>
        <w:t>відкриття провадження у справі.</w:t>
      </w:r>
      <w:r w:rsidR="00DB3D87" w:rsidRPr="008E054B">
        <w:rPr>
          <w:color w:val="000000"/>
          <w:sz w:val="28"/>
          <w:szCs w:val="28"/>
        </w:rPr>
        <w:t xml:space="preserve"> </w:t>
      </w:r>
      <w:bookmarkStart w:id="21" w:name="n9769"/>
      <w:bookmarkEnd w:id="21"/>
      <w:r w:rsidRPr="008E054B">
        <w:rPr>
          <w:color w:val="000000"/>
          <w:sz w:val="28"/>
          <w:szCs w:val="28"/>
        </w:rPr>
        <w:t>Підготовче засідання при розгляді справи у порядку спрощеного провадження не проводиться.</w:t>
      </w:r>
    </w:p>
    <w:p w14:paraId="5CCC394B"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22" w:name="n9768"/>
      <w:bookmarkStart w:id="23" w:name="n8173"/>
      <w:bookmarkEnd w:id="22"/>
      <w:bookmarkEnd w:id="23"/>
      <w:r w:rsidRPr="008E054B">
        <w:rPr>
          <w:color w:val="000000"/>
          <w:sz w:val="28"/>
          <w:szCs w:val="28"/>
        </w:rPr>
        <w:t>Перше судове засідання у справі проводиться не пізніше тридцяти днів з дня відкриття провадження у справі. За клопотанням сторони суд може відкласти розгляд справи з метою надання додаткового часу для подання відповіді на відзив та (або) заперечення, якщо вони не подані до першого судового засідання з поважних причин.</w:t>
      </w:r>
    </w:p>
    <w:p w14:paraId="21BED47B"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24" w:name="n8174"/>
      <w:bookmarkEnd w:id="24"/>
      <w:r w:rsidRPr="008E054B">
        <w:rPr>
          <w:color w:val="000000"/>
          <w:sz w:val="28"/>
          <w:szCs w:val="28"/>
        </w:rPr>
        <w:t>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14:paraId="30EA2B2E"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25" w:name="n8175"/>
      <w:bookmarkEnd w:id="25"/>
      <w:r w:rsidRPr="008E054B">
        <w:rPr>
          <w:color w:val="000000"/>
          <w:sz w:val="28"/>
          <w:szCs w:val="28"/>
        </w:rPr>
        <w:t>Суд може відмовити в задоволенні клопотання сторони про розгляд справи в судовому засіданні з повідомленням сторін за одночасного існування таких умов:</w:t>
      </w:r>
      <w:r w:rsidR="00DB3D87" w:rsidRPr="008E054B">
        <w:rPr>
          <w:color w:val="000000"/>
          <w:sz w:val="28"/>
          <w:szCs w:val="28"/>
        </w:rPr>
        <w:t xml:space="preserve"> </w:t>
      </w:r>
      <w:bookmarkStart w:id="26" w:name="n8176"/>
      <w:bookmarkEnd w:id="26"/>
      <w:r w:rsidRPr="008E054B">
        <w:rPr>
          <w:color w:val="000000"/>
          <w:sz w:val="28"/>
          <w:szCs w:val="28"/>
        </w:rPr>
        <w:t xml:space="preserve"> предметом позову є стягнення грошової суми, розмір якої не перевищує ста розмірів прожиткового мінімуму для працездатних осіб;</w:t>
      </w:r>
      <w:r w:rsidR="00DB3D87" w:rsidRPr="008E054B">
        <w:rPr>
          <w:color w:val="000000"/>
          <w:sz w:val="28"/>
          <w:szCs w:val="28"/>
        </w:rPr>
        <w:t xml:space="preserve"> </w:t>
      </w:r>
      <w:bookmarkStart w:id="27" w:name="n8177"/>
      <w:bookmarkEnd w:id="27"/>
      <w:r w:rsidRPr="008E054B">
        <w:rPr>
          <w:color w:val="000000"/>
          <w:sz w:val="28"/>
          <w:szCs w:val="28"/>
        </w:rPr>
        <w:t>характер спірних правовідносин та предмет доказування у справі не вимагають проведення судового засідання з повідомленням сторін для повного та всебічного встановлення обставин справи.</w:t>
      </w:r>
    </w:p>
    <w:p w14:paraId="22875BE7" w14:textId="77777777" w:rsidR="00D70AF5" w:rsidRPr="008E054B" w:rsidRDefault="00D70AF5"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28" w:name="n8178"/>
      <w:bookmarkEnd w:id="28"/>
      <w:r w:rsidRPr="008E054B">
        <w:rPr>
          <w:color w:val="000000"/>
          <w:sz w:val="28"/>
          <w:szCs w:val="28"/>
        </w:rPr>
        <w:t>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п’яти днів з дня отримання відзиву.</w:t>
      </w:r>
      <w:r w:rsidR="00DB3D87" w:rsidRPr="008E054B">
        <w:rPr>
          <w:color w:val="000000"/>
          <w:sz w:val="28"/>
          <w:szCs w:val="28"/>
        </w:rPr>
        <w:t xml:space="preserve"> </w:t>
      </w:r>
      <w:bookmarkStart w:id="29" w:name="n8179"/>
      <w:bookmarkEnd w:id="29"/>
      <w:r w:rsidRPr="008E054B">
        <w:rPr>
          <w:color w:val="000000"/>
          <w:sz w:val="28"/>
          <w:szCs w:val="28"/>
        </w:rPr>
        <w:t>При розгляді справи у порядку спрощеного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 усні пояснення та показання свідків. Судові дебати не проводяться.</w:t>
      </w:r>
    </w:p>
    <w:p w14:paraId="3DDD7EBD" w14:textId="77777777" w:rsidR="00D70AF5" w:rsidRPr="008E054B" w:rsidRDefault="00D70AF5" w:rsidP="0088337E">
      <w:pPr>
        <w:spacing w:after="0" w:line="240" w:lineRule="auto"/>
        <w:ind w:firstLine="360"/>
        <w:contextualSpacing/>
        <w:jc w:val="both"/>
        <w:rPr>
          <w:rFonts w:ascii="Times New Roman" w:hAnsi="Times New Roman" w:cs="Times New Roman"/>
          <w:sz w:val="28"/>
          <w:szCs w:val="28"/>
          <w:lang w:val="uk-UA"/>
        </w:rPr>
      </w:pPr>
    </w:p>
    <w:p w14:paraId="7553FFFC" w14:textId="77777777" w:rsidR="003413F9" w:rsidRPr="003413F9" w:rsidRDefault="003413F9" w:rsidP="0088337E">
      <w:pPr>
        <w:pStyle w:val="a3"/>
        <w:numPr>
          <w:ilvl w:val="0"/>
          <w:numId w:val="5"/>
        </w:numPr>
        <w:spacing w:after="0" w:line="240" w:lineRule="auto"/>
        <w:jc w:val="both"/>
        <w:rPr>
          <w:rFonts w:ascii="Times New Roman" w:hAnsi="Times New Roman" w:cs="Times New Roman"/>
          <w:b/>
          <w:color w:val="000000"/>
          <w:sz w:val="28"/>
          <w:szCs w:val="28"/>
        </w:rPr>
      </w:pPr>
      <w:r w:rsidRPr="003413F9">
        <w:rPr>
          <w:rFonts w:ascii="Times New Roman" w:hAnsi="Times New Roman" w:cs="Times New Roman"/>
          <w:b/>
          <w:sz w:val="28"/>
          <w:szCs w:val="28"/>
          <w:lang w:val="uk-UA"/>
        </w:rPr>
        <w:t xml:space="preserve"> </w:t>
      </w:r>
      <w:proofErr w:type="spellStart"/>
      <w:r w:rsidRPr="003413F9">
        <w:rPr>
          <w:rFonts w:ascii="Times New Roman" w:hAnsi="Times New Roman" w:cs="Times New Roman"/>
          <w:b/>
          <w:color w:val="000000"/>
          <w:sz w:val="28"/>
          <w:szCs w:val="28"/>
        </w:rPr>
        <w:t>Поняття</w:t>
      </w:r>
      <w:proofErr w:type="spellEnd"/>
      <w:r w:rsidRPr="003413F9">
        <w:rPr>
          <w:rFonts w:ascii="Times New Roman" w:hAnsi="Times New Roman" w:cs="Times New Roman"/>
          <w:b/>
          <w:color w:val="000000"/>
          <w:sz w:val="28"/>
          <w:szCs w:val="28"/>
        </w:rPr>
        <w:t xml:space="preserve"> та </w:t>
      </w:r>
      <w:proofErr w:type="spellStart"/>
      <w:r w:rsidRPr="003413F9">
        <w:rPr>
          <w:rFonts w:ascii="Times New Roman" w:hAnsi="Times New Roman" w:cs="Times New Roman"/>
          <w:b/>
          <w:color w:val="000000"/>
          <w:sz w:val="28"/>
          <w:szCs w:val="28"/>
        </w:rPr>
        <w:t>особливості</w:t>
      </w:r>
      <w:proofErr w:type="spellEnd"/>
      <w:r w:rsidRPr="003413F9">
        <w:rPr>
          <w:rFonts w:ascii="Times New Roman" w:hAnsi="Times New Roman" w:cs="Times New Roman"/>
          <w:b/>
          <w:color w:val="000000"/>
          <w:sz w:val="28"/>
          <w:szCs w:val="28"/>
        </w:rPr>
        <w:t xml:space="preserve"> заочного розгляду цивільної справи. Умови та порядок проведення заочного розгляду справи. </w:t>
      </w:r>
    </w:p>
    <w:p w14:paraId="329052E5" w14:textId="77777777" w:rsidR="003413F9" w:rsidRPr="00DE192A" w:rsidRDefault="003413F9" w:rsidP="0088337E">
      <w:pPr>
        <w:spacing w:after="0" w:line="240" w:lineRule="auto"/>
        <w:ind w:firstLine="709"/>
        <w:contextualSpacing/>
        <w:jc w:val="both"/>
        <w:rPr>
          <w:rFonts w:ascii="Times New Roman" w:hAnsi="Times New Roman" w:cs="Times New Roman"/>
          <w:sz w:val="28"/>
          <w:szCs w:val="28"/>
          <w:lang w:val="uk-UA"/>
        </w:rPr>
      </w:pPr>
      <w:r w:rsidRPr="00DE192A">
        <w:rPr>
          <w:rFonts w:ascii="Times New Roman" w:hAnsi="Times New Roman" w:cs="Times New Roman"/>
          <w:sz w:val="28"/>
          <w:szCs w:val="28"/>
          <w:lang w:val="uk-UA"/>
        </w:rPr>
        <w:t xml:space="preserve">Заочний розгляд справи є особливим порядком розгляду та вирішення цивільної справи за відсутності відповідача, належним чином повідомленого про час та місце судового розгляду, від якого не надійшло повідомлення про причини неявки або зазначені ним причини визнані неповажними, та якщо позивач не заперечує проти такого вирішення справи, з ухваленням заочного рішення. </w:t>
      </w:r>
    </w:p>
    <w:p w14:paraId="65C8E7D7" w14:textId="77777777" w:rsidR="003413F9" w:rsidRPr="00DE192A" w:rsidRDefault="003413F9" w:rsidP="0088337E">
      <w:pPr>
        <w:spacing w:after="0" w:line="240" w:lineRule="auto"/>
        <w:ind w:firstLine="709"/>
        <w:contextualSpacing/>
        <w:jc w:val="both"/>
        <w:rPr>
          <w:rFonts w:ascii="Times New Roman" w:hAnsi="Times New Roman" w:cs="Times New Roman"/>
          <w:sz w:val="28"/>
          <w:szCs w:val="28"/>
          <w:lang w:val="uk-UA"/>
        </w:rPr>
      </w:pPr>
      <w:r w:rsidRPr="00DE192A">
        <w:rPr>
          <w:rFonts w:ascii="Times New Roman" w:hAnsi="Times New Roman" w:cs="Times New Roman"/>
          <w:sz w:val="28"/>
          <w:szCs w:val="28"/>
          <w:lang w:val="uk-UA"/>
        </w:rPr>
        <w:t xml:space="preserve">Інститут заочного провадження відповідає положенням та спрямований на реалізацію Рекомендації № R (84) 5 Комітету Міністрів Ради Європи державам-членам стосовно принципів цивільного судочинства, що направлені на вдосконалення судової системи. Для досягнення цієї мети необхідно забезпечити доступ сторін до спрощених і більш оперативних форм судочинства та захистити їх від зловживань та затримок, зокрема, надавши суду повноваження здійснювати судочинство більш ефективно. Інститут заочного провадження спрямований також на розвиток ч. 1 ст.44 ЦПК про те, що учасники справи зобов’язані добросовісно здійснювати свої процесуальні права і виконувати процесуальні обов’язки. </w:t>
      </w:r>
    </w:p>
    <w:p w14:paraId="67731C56" w14:textId="77777777" w:rsidR="003413F9" w:rsidRPr="00DE192A" w:rsidRDefault="003413F9" w:rsidP="0088337E">
      <w:pPr>
        <w:spacing w:after="0" w:line="240" w:lineRule="auto"/>
        <w:ind w:firstLine="709"/>
        <w:contextualSpacing/>
        <w:jc w:val="both"/>
        <w:rPr>
          <w:rFonts w:ascii="Times New Roman" w:hAnsi="Times New Roman" w:cs="Times New Roman"/>
          <w:sz w:val="28"/>
          <w:szCs w:val="28"/>
          <w:lang w:val="uk-UA"/>
        </w:rPr>
      </w:pPr>
      <w:r w:rsidRPr="00DE192A">
        <w:rPr>
          <w:rFonts w:ascii="Times New Roman" w:hAnsi="Times New Roman" w:cs="Times New Roman"/>
          <w:sz w:val="28"/>
          <w:szCs w:val="28"/>
          <w:lang w:val="uk-UA"/>
        </w:rPr>
        <w:lastRenderedPageBreak/>
        <w:t xml:space="preserve">За загальним правилом ухваленню судового рішення передує судовий розгляд, під час якого присутні сторони спірних правовідносин. Втім,  нерідко відповідач не з’являється до суду, ігнорує його вимоги про виклик, намагається затягнути судовий процес. Із метою </w:t>
      </w:r>
      <w:proofErr w:type="spellStart"/>
      <w:r w:rsidRPr="00DE192A">
        <w:rPr>
          <w:rFonts w:ascii="Times New Roman" w:hAnsi="Times New Roman" w:cs="Times New Roman"/>
          <w:sz w:val="28"/>
          <w:szCs w:val="28"/>
          <w:lang w:val="uk-UA"/>
        </w:rPr>
        <w:t>дисциплінування</w:t>
      </w:r>
      <w:proofErr w:type="spellEnd"/>
      <w:r w:rsidRPr="00DE192A">
        <w:rPr>
          <w:rFonts w:ascii="Times New Roman" w:hAnsi="Times New Roman" w:cs="Times New Roman"/>
          <w:sz w:val="28"/>
          <w:szCs w:val="28"/>
          <w:lang w:val="uk-UA"/>
        </w:rPr>
        <w:t xml:space="preserve"> відповідача, швидкого захисту прав та порушених інтересів позивача у справі створюються спрощені форми розгляду цивільних справ у випадку, якщо відповідач не з’являється до суду без поважних причин. </w:t>
      </w:r>
    </w:p>
    <w:p w14:paraId="46130B66" w14:textId="77777777" w:rsidR="003413F9" w:rsidRPr="00DE192A" w:rsidRDefault="003413F9" w:rsidP="0088337E">
      <w:pPr>
        <w:spacing w:after="0" w:line="240" w:lineRule="auto"/>
        <w:ind w:firstLine="709"/>
        <w:contextualSpacing/>
        <w:jc w:val="both"/>
        <w:rPr>
          <w:rFonts w:ascii="Times New Roman" w:hAnsi="Times New Roman" w:cs="Times New Roman"/>
          <w:sz w:val="28"/>
          <w:szCs w:val="28"/>
          <w:lang w:val="uk-UA"/>
        </w:rPr>
      </w:pPr>
      <w:r w:rsidRPr="00DE192A">
        <w:rPr>
          <w:rFonts w:ascii="Times New Roman" w:hAnsi="Times New Roman" w:cs="Times New Roman"/>
          <w:sz w:val="28"/>
          <w:szCs w:val="28"/>
          <w:lang w:val="uk-UA"/>
        </w:rPr>
        <w:t>Заочне провадження у цивільних справах широко застосовується у різних правових системах світу у зв’язку з необхідністю забезпечувати ефективність та своєчасність цивільного судочинства. Наприклад, в Англії, США, Франції, ФРН відповідно до статистичних даних заочний розгляд домінує над звичайним розглядом справи. Це обумовлено як безнадійністю відповідача у веденні процесу та відсутністю часу для виконання певних формальностей, так і правовою необізнаністю та необхідністю звернення за високооплачуваною кваліфікованою правовою допомогою.</w:t>
      </w:r>
    </w:p>
    <w:p w14:paraId="63A92111" w14:textId="77777777" w:rsidR="003413F9" w:rsidRDefault="004C3E21" w:rsidP="0088337E">
      <w:pPr>
        <w:spacing w:after="0" w:line="240" w:lineRule="auto"/>
        <w:ind w:firstLine="360"/>
        <w:contextualSpacing/>
        <w:jc w:val="both"/>
        <w:rPr>
          <w:rFonts w:ascii="Times New Roman" w:hAnsi="Times New Roman" w:cs="Times New Roman"/>
          <w:sz w:val="28"/>
          <w:szCs w:val="28"/>
          <w:lang w:val="uk-UA"/>
        </w:rPr>
      </w:pPr>
      <w:r w:rsidRPr="008E054B">
        <w:rPr>
          <w:rFonts w:ascii="Times New Roman" w:hAnsi="Times New Roman" w:cs="Times New Roman"/>
          <w:sz w:val="28"/>
          <w:szCs w:val="28"/>
          <w:lang w:val="uk-UA"/>
        </w:rPr>
        <w:t>Суд може ухвалити заочне рішення на підставі наявних у справі доказів за одночасного існування таких умов: 1) відповідач належним чином повідомлений про дату, час і місце судового засідання; 2) відповідач не з’явився в судове засідання без поважних причин або без повідомлення причин; 3) відповідач не подав відзив; 4) позивач не заперечує проти такого вирішення справи. У разі участі у справі кількох відповідачів заочний розгляд справи можливий у випадку неявки в судове засідання всіх відповідачів. У разі зміни позивачем предмета або підстави позову, зміни розміру позовних вимог суд відкладає судовий розгляд для повідомлення про це відповідача. Про заочний розгляд справи суд постановляє ухвалу. Розгляд справи і ухвалення рішення проводяться за правилами загального чи спрощеного позовного провадження з особливостями, встановленими ЦПК України. За формою і змістом заочне рішення повинно відповідати вимогам, встановленим</w:t>
      </w:r>
      <w:r w:rsidR="00F6078E" w:rsidRPr="008E054B">
        <w:rPr>
          <w:rFonts w:ascii="Times New Roman" w:hAnsi="Times New Roman" w:cs="Times New Roman"/>
          <w:sz w:val="28"/>
          <w:szCs w:val="28"/>
          <w:lang w:val="uk-UA"/>
        </w:rPr>
        <w:t xml:space="preserve"> </w:t>
      </w:r>
      <w:r w:rsidRPr="008E054B">
        <w:rPr>
          <w:rFonts w:ascii="Times New Roman" w:hAnsi="Times New Roman" w:cs="Times New Roman"/>
          <w:sz w:val="28"/>
          <w:szCs w:val="28"/>
          <w:lang w:val="uk-UA"/>
        </w:rPr>
        <w:t xml:space="preserve">статтями 263 і 265 ЦПК України, і, крім цього, у ньому має бути зазначено строк і порядок подання заяви про його перегляд. Відповідачам, які не з’явилися в судове засідання, направляється копія заочного рішення в порядку, передбаченому статтею 272 ЦПК України. </w:t>
      </w:r>
    </w:p>
    <w:p w14:paraId="6A668149" w14:textId="77777777" w:rsidR="0088337E" w:rsidRDefault="0088337E" w:rsidP="0088337E">
      <w:pPr>
        <w:spacing w:after="0" w:line="240" w:lineRule="auto"/>
        <w:ind w:firstLine="360"/>
        <w:contextualSpacing/>
        <w:jc w:val="both"/>
        <w:rPr>
          <w:rFonts w:ascii="Times New Roman" w:hAnsi="Times New Roman" w:cs="Times New Roman"/>
          <w:sz w:val="28"/>
          <w:szCs w:val="28"/>
          <w:lang w:val="uk-UA"/>
        </w:rPr>
      </w:pPr>
    </w:p>
    <w:p w14:paraId="797AADE0" w14:textId="77777777" w:rsidR="003413F9" w:rsidRPr="003413F9" w:rsidRDefault="003413F9" w:rsidP="0088337E">
      <w:pPr>
        <w:pStyle w:val="a3"/>
        <w:numPr>
          <w:ilvl w:val="0"/>
          <w:numId w:val="5"/>
        </w:numPr>
        <w:spacing w:after="0" w:line="240" w:lineRule="auto"/>
        <w:ind w:left="0" w:firstLine="720"/>
        <w:jc w:val="both"/>
        <w:rPr>
          <w:rFonts w:ascii="Times New Roman" w:hAnsi="Times New Roman" w:cs="Times New Roman"/>
          <w:b/>
          <w:sz w:val="28"/>
          <w:szCs w:val="28"/>
          <w:lang w:val="uk-UA"/>
        </w:rPr>
      </w:pPr>
      <w:proofErr w:type="spellStart"/>
      <w:r w:rsidRPr="003413F9">
        <w:rPr>
          <w:rFonts w:ascii="Times New Roman" w:hAnsi="Times New Roman" w:cs="Times New Roman"/>
          <w:b/>
          <w:color w:val="000000"/>
          <w:sz w:val="28"/>
          <w:szCs w:val="28"/>
        </w:rPr>
        <w:t>Заочне</w:t>
      </w:r>
      <w:proofErr w:type="spellEnd"/>
      <w:r w:rsidRPr="003413F9">
        <w:rPr>
          <w:rFonts w:ascii="Times New Roman" w:hAnsi="Times New Roman" w:cs="Times New Roman"/>
          <w:b/>
          <w:color w:val="000000"/>
          <w:sz w:val="28"/>
          <w:szCs w:val="28"/>
        </w:rPr>
        <w:t xml:space="preserve"> </w:t>
      </w:r>
      <w:proofErr w:type="spellStart"/>
      <w:r w:rsidRPr="003413F9">
        <w:rPr>
          <w:rFonts w:ascii="Times New Roman" w:hAnsi="Times New Roman" w:cs="Times New Roman"/>
          <w:b/>
          <w:color w:val="000000"/>
          <w:sz w:val="28"/>
          <w:szCs w:val="28"/>
        </w:rPr>
        <w:t>рішення</w:t>
      </w:r>
      <w:proofErr w:type="spellEnd"/>
      <w:r w:rsidRPr="003413F9">
        <w:rPr>
          <w:rFonts w:ascii="Times New Roman" w:hAnsi="Times New Roman" w:cs="Times New Roman"/>
          <w:b/>
          <w:color w:val="000000"/>
          <w:sz w:val="28"/>
          <w:szCs w:val="28"/>
        </w:rPr>
        <w:t xml:space="preserve"> та </w:t>
      </w:r>
      <w:proofErr w:type="spellStart"/>
      <w:r w:rsidRPr="003413F9">
        <w:rPr>
          <w:rFonts w:ascii="Times New Roman" w:hAnsi="Times New Roman" w:cs="Times New Roman"/>
          <w:b/>
          <w:color w:val="000000"/>
          <w:sz w:val="28"/>
          <w:szCs w:val="28"/>
        </w:rPr>
        <w:t>його</w:t>
      </w:r>
      <w:proofErr w:type="spellEnd"/>
      <w:r w:rsidRPr="003413F9">
        <w:rPr>
          <w:rFonts w:ascii="Times New Roman" w:hAnsi="Times New Roman" w:cs="Times New Roman"/>
          <w:b/>
          <w:color w:val="000000"/>
          <w:sz w:val="28"/>
          <w:szCs w:val="28"/>
        </w:rPr>
        <w:t xml:space="preserve"> перегляд. Форма і </w:t>
      </w:r>
      <w:proofErr w:type="spellStart"/>
      <w:r w:rsidRPr="003413F9">
        <w:rPr>
          <w:rFonts w:ascii="Times New Roman" w:hAnsi="Times New Roman" w:cs="Times New Roman"/>
          <w:b/>
          <w:color w:val="000000"/>
          <w:sz w:val="28"/>
          <w:szCs w:val="28"/>
        </w:rPr>
        <w:t>зміст</w:t>
      </w:r>
      <w:proofErr w:type="spellEnd"/>
      <w:r w:rsidRPr="003413F9">
        <w:rPr>
          <w:rFonts w:ascii="Times New Roman" w:hAnsi="Times New Roman" w:cs="Times New Roman"/>
          <w:b/>
          <w:color w:val="000000"/>
          <w:sz w:val="28"/>
          <w:szCs w:val="28"/>
        </w:rPr>
        <w:t xml:space="preserve"> заочного </w:t>
      </w:r>
      <w:proofErr w:type="spellStart"/>
      <w:r w:rsidRPr="003413F9">
        <w:rPr>
          <w:rFonts w:ascii="Times New Roman" w:hAnsi="Times New Roman" w:cs="Times New Roman"/>
          <w:b/>
          <w:color w:val="000000"/>
          <w:sz w:val="28"/>
          <w:szCs w:val="28"/>
        </w:rPr>
        <w:t>рішення</w:t>
      </w:r>
      <w:proofErr w:type="spellEnd"/>
      <w:r w:rsidRPr="003413F9">
        <w:rPr>
          <w:rFonts w:ascii="Times New Roman" w:hAnsi="Times New Roman" w:cs="Times New Roman"/>
          <w:b/>
          <w:color w:val="000000"/>
          <w:sz w:val="28"/>
          <w:szCs w:val="28"/>
        </w:rPr>
        <w:t xml:space="preserve">. Форма і </w:t>
      </w:r>
      <w:proofErr w:type="spellStart"/>
      <w:r w:rsidRPr="003413F9">
        <w:rPr>
          <w:rFonts w:ascii="Times New Roman" w:hAnsi="Times New Roman" w:cs="Times New Roman"/>
          <w:b/>
          <w:color w:val="000000"/>
          <w:sz w:val="28"/>
          <w:szCs w:val="28"/>
        </w:rPr>
        <w:t>зміст</w:t>
      </w:r>
      <w:proofErr w:type="spellEnd"/>
      <w:r w:rsidRPr="003413F9">
        <w:rPr>
          <w:rFonts w:ascii="Times New Roman" w:hAnsi="Times New Roman" w:cs="Times New Roman"/>
          <w:b/>
          <w:color w:val="000000"/>
          <w:sz w:val="28"/>
          <w:szCs w:val="28"/>
        </w:rPr>
        <w:t xml:space="preserve"> заяви про перегляд заочного </w:t>
      </w:r>
      <w:proofErr w:type="spellStart"/>
      <w:r w:rsidRPr="003413F9">
        <w:rPr>
          <w:rFonts w:ascii="Times New Roman" w:hAnsi="Times New Roman" w:cs="Times New Roman"/>
          <w:b/>
          <w:color w:val="000000"/>
          <w:sz w:val="28"/>
          <w:szCs w:val="28"/>
        </w:rPr>
        <w:t>рішення</w:t>
      </w:r>
      <w:proofErr w:type="spellEnd"/>
      <w:r w:rsidRPr="003413F9">
        <w:rPr>
          <w:rFonts w:ascii="Times New Roman" w:hAnsi="Times New Roman" w:cs="Times New Roman"/>
          <w:b/>
          <w:color w:val="000000"/>
          <w:sz w:val="28"/>
          <w:szCs w:val="28"/>
        </w:rPr>
        <w:t xml:space="preserve">. </w:t>
      </w:r>
      <w:proofErr w:type="spellStart"/>
      <w:r w:rsidRPr="003413F9">
        <w:rPr>
          <w:rFonts w:ascii="Times New Roman" w:hAnsi="Times New Roman" w:cs="Times New Roman"/>
          <w:b/>
          <w:color w:val="000000"/>
          <w:sz w:val="28"/>
          <w:szCs w:val="28"/>
        </w:rPr>
        <w:t>Розгляд</w:t>
      </w:r>
      <w:proofErr w:type="spellEnd"/>
      <w:r w:rsidRPr="003413F9">
        <w:rPr>
          <w:rFonts w:ascii="Times New Roman" w:hAnsi="Times New Roman" w:cs="Times New Roman"/>
          <w:b/>
          <w:color w:val="000000"/>
          <w:sz w:val="28"/>
          <w:szCs w:val="28"/>
        </w:rPr>
        <w:t xml:space="preserve"> заяви про перегляд заочного </w:t>
      </w:r>
      <w:proofErr w:type="spellStart"/>
      <w:r w:rsidRPr="003413F9">
        <w:rPr>
          <w:rFonts w:ascii="Times New Roman" w:hAnsi="Times New Roman" w:cs="Times New Roman"/>
          <w:b/>
          <w:color w:val="000000"/>
          <w:sz w:val="28"/>
          <w:szCs w:val="28"/>
        </w:rPr>
        <w:t>рішення</w:t>
      </w:r>
      <w:proofErr w:type="spellEnd"/>
      <w:r w:rsidRPr="003413F9">
        <w:rPr>
          <w:rFonts w:ascii="Times New Roman" w:hAnsi="Times New Roman" w:cs="Times New Roman"/>
          <w:b/>
          <w:color w:val="000000"/>
          <w:sz w:val="28"/>
          <w:szCs w:val="28"/>
        </w:rPr>
        <w:t xml:space="preserve">. </w:t>
      </w:r>
      <w:proofErr w:type="spellStart"/>
      <w:r w:rsidRPr="003413F9">
        <w:rPr>
          <w:rFonts w:ascii="Times New Roman" w:hAnsi="Times New Roman" w:cs="Times New Roman"/>
          <w:b/>
          <w:color w:val="000000"/>
          <w:sz w:val="28"/>
          <w:szCs w:val="28"/>
        </w:rPr>
        <w:t>Скасування</w:t>
      </w:r>
      <w:proofErr w:type="spellEnd"/>
      <w:r w:rsidRPr="003413F9">
        <w:rPr>
          <w:rFonts w:ascii="Times New Roman" w:hAnsi="Times New Roman" w:cs="Times New Roman"/>
          <w:b/>
          <w:color w:val="000000"/>
          <w:sz w:val="28"/>
          <w:szCs w:val="28"/>
        </w:rPr>
        <w:t xml:space="preserve"> та </w:t>
      </w:r>
      <w:proofErr w:type="spellStart"/>
      <w:r w:rsidRPr="003413F9">
        <w:rPr>
          <w:rFonts w:ascii="Times New Roman" w:hAnsi="Times New Roman" w:cs="Times New Roman"/>
          <w:b/>
          <w:color w:val="000000"/>
          <w:sz w:val="28"/>
          <w:szCs w:val="28"/>
        </w:rPr>
        <w:t>оскарження</w:t>
      </w:r>
      <w:proofErr w:type="spellEnd"/>
      <w:r w:rsidRPr="003413F9">
        <w:rPr>
          <w:rFonts w:ascii="Times New Roman" w:hAnsi="Times New Roman" w:cs="Times New Roman"/>
          <w:b/>
          <w:color w:val="000000"/>
          <w:sz w:val="28"/>
          <w:szCs w:val="28"/>
        </w:rPr>
        <w:t xml:space="preserve"> заочного </w:t>
      </w:r>
      <w:proofErr w:type="spellStart"/>
      <w:r w:rsidRPr="003413F9">
        <w:rPr>
          <w:rFonts w:ascii="Times New Roman" w:hAnsi="Times New Roman" w:cs="Times New Roman"/>
          <w:b/>
          <w:color w:val="000000"/>
          <w:sz w:val="28"/>
          <w:szCs w:val="28"/>
        </w:rPr>
        <w:t>рішення</w:t>
      </w:r>
      <w:proofErr w:type="spellEnd"/>
      <w:r w:rsidRPr="003413F9">
        <w:rPr>
          <w:rFonts w:ascii="Times New Roman" w:hAnsi="Times New Roman" w:cs="Times New Roman"/>
          <w:b/>
          <w:color w:val="000000"/>
          <w:sz w:val="28"/>
          <w:szCs w:val="28"/>
        </w:rPr>
        <w:t>.</w:t>
      </w:r>
    </w:p>
    <w:p w14:paraId="726D5AD7" w14:textId="77777777" w:rsidR="004C3E21" w:rsidRPr="008E054B" w:rsidRDefault="004C3E21" w:rsidP="0088337E">
      <w:pPr>
        <w:spacing w:after="0" w:line="240" w:lineRule="auto"/>
        <w:ind w:firstLine="360"/>
        <w:contextualSpacing/>
        <w:jc w:val="both"/>
        <w:rPr>
          <w:rFonts w:ascii="Times New Roman" w:hAnsi="Times New Roman" w:cs="Times New Roman"/>
          <w:sz w:val="28"/>
          <w:szCs w:val="28"/>
          <w:lang w:val="uk-UA"/>
        </w:rPr>
      </w:pPr>
      <w:r w:rsidRPr="008E054B">
        <w:rPr>
          <w:rFonts w:ascii="Times New Roman" w:hAnsi="Times New Roman" w:cs="Times New Roman"/>
          <w:sz w:val="28"/>
          <w:szCs w:val="28"/>
          <w:lang w:val="uk-UA"/>
        </w:rPr>
        <w:t xml:space="preserve">Заочне рішення може бути переглянуте судом, що його ухвалив, за письмовою заявою відповідача. Заяву про перегляд заочного рішення може бути подано протягом тридцяти днів з дня його проголошення. Заява про перегляд заочного рішення розглядається в судовому засіданні. Неявка осіб, належним чином повідомлених про дату, час і місце засідання, не перешкоджає розгляду заяви. У результаті розгляду заяви про перегляд заочного рішення суд може своєю ухвалою: 1) залишити заяву без </w:t>
      </w:r>
      <w:r w:rsidRPr="008E054B">
        <w:rPr>
          <w:rFonts w:ascii="Times New Roman" w:hAnsi="Times New Roman" w:cs="Times New Roman"/>
          <w:sz w:val="28"/>
          <w:szCs w:val="28"/>
          <w:lang w:val="uk-UA"/>
        </w:rPr>
        <w:lastRenderedPageBreak/>
        <w:t xml:space="preserve">задоволення; 2) скасувати заочне </w:t>
      </w:r>
      <w:proofErr w:type="spellStart"/>
      <w:r w:rsidRPr="008E054B">
        <w:rPr>
          <w:rFonts w:ascii="Times New Roman" w:hAnsi="Times New Roman" w:cs="Times New Roman"/>
          <w:sz w:val="28"/>
          <w:szCs w:val="28"/>
          <w:lang w:val="uk-UA"/>
        </w:rPr>
        <w:t>рі</w:t>
      </w:r>
      <w:proofErr w:type="spellEnd"/>
      <w:r w:rsidRPr="008E054B">
        <w:rPr>
          <w:rFonts w:ascii="Times New Roman" w:hAnsi="Times New Roman" w:cs="Times New Roman"/>
          <w:sz w:val="28"/>
          <w:szCs w:val="28"/>
          <w:lang w:val="uk-UA"/>
        </w:rPr>
        <w:t xml:space="preserve"> </w:t>
      </w:r>
      <w:proofErr w:type="spellStart"/>
      <w:r w:rsidRPr="008E054B">
        <w:rPr>
          <w:rFonts w:ascii="Times New Roman" w:hAnsi="Times New Roman" w:cs="Times New Roman"/>
          <w:sz w:val="28"/>
          <w:szCs w:val="28"/>
          <w:lang w:val="uk-UA"/>
        </w:rPr>
        <w:t>шення</w:t>
      </w:r>
      <w:proofErr w:type="spellEnd"/>
      <w:r w:rsidRPr="008E054B">
        <w:rPr>
          <w:rFonts w:ascii="Times New Roman" w:hAnsi="Times New Roman" w:cs="Times New Roman"/>
          <w:sz w:val="28"/>
          <w:szCs w:val="28"/>
          <w:lang w:val="uk-UA"/>
        </w:rPr>
        <w:t xml:space="preserve"> і призначити справу до розгляду за правилами загального чи спрощеного позовного провадження.</w:t>
      </w:r>
    </w:p>
    <w:p w14:paraId="6842DCAB" w14:textId="77777777" w:rsidR="004C3E21" w:rsidRPr="008E054B" w:rsidRDefault="004C3E21" w:rsidP="0088337E">
      <w:pPr>
        <w:pStyle w:val="rvps2"/>
        <w:shd w:val="clear" w:color="auto" w:fill="FFFFFF"/>
        <w:spacing w:before="0" w:beforeAutospacing="0" w:after="0" w:afterAutospacing="0"/>
        <w:ind w:firstLine="450"/>
        <w:contextualSpacing/>
        <w:jc w:val="both"/>
        <w:textAlignment w:val="baseline"/>
        <w:rPr>
          <w:color w:val="000000"/>
          <w:sz w:val="28"/>
          <w:szCs w:val="28"/>
        </w:rPr>
      </w:pPr>
      <w:r w:rsidRPr="008E054B">
        <w:rPr>
          <w:color w:val="000000"/>
          <w:sz w:val="28"/>
          <w:szCs w:val="28"/>
        </w:rPr>
        <w:t xml:space="preserve">Заочне рішення може бути переглянуте судом, що його ухвалив, за письмовою заявою відповідача. </w:t>
      </w:r>
      <w:bookmarkStart w:id="30" w:name="n8198"/>
      <w:bookmarkEnd w:id="30"/>
      <w:r w:rsidRPr="008E054B">
        <w:rPr>
          <w:color w:val="000000"/>
          <w:sz w:val="28"/>
          <w:szCs w:val="28"/>
        </w:rPr>
        <w:t xml:space="preserve">Заяву про перегляд заочного рішення може бути подано протягом тридцяти днів з дня його проголошення. Її зміст визначений ст. 285 ЦПК. </w:t>
      </w:r>
      <w:bookmarkStart w:id="31" w:name="n8199"/>
      <w:bookmarkEnd w:id="31"/>
      <w:r w:rsidRPr="008E054B">
        <w:rPr>
          <w:color w:val="000000"/>
          <w:sz w:val="28"/>
          <w:szCs w:val="28"/>
        </w:rPr>
        <w:t>Учасник справи, якому повне заочне рішення суду не було вручене у день його проголошення, має право на поновлення пропущеного строку на подання заяви про його перегляд - якщо така заява подана протягом двадцяти днів з дня вручення йому повного заочного рішення суду.</w:t>
      </w:r>
      <w:bookmarkStart w:id="32" w:name="n8200"/>
      <w:bookmarkEnd w:id="32"/>
    </w:p>
    <w:p w14:paraId="681881FB" w14:textId="77777777" w:rsidR="004C3E21" w:rsidRPr="008E054B" w:rsidRDefault="004C3E21" w:rsidP="0088337E">
      <w:pPr>
        <w:pStyle w:val="rvps2"/>
        <w:shd w:val="clear" w:color="auto" w:fill="FFFFFF"/>
        <w:spacing w:before="0" w:beforeAutospacing="0" w:after="0" w:afterAutospacing="0"/>
        <w:ind w:firstLine="450"/>
        <w:contextualSpacing/>
        <w:jc w:val="both"/>
        <w:textAlignment w:val="baseline"/>
        <w:rPr>
          <w:color w:val="000000"/>
          <w:sz w:val="28"/>
          <w:szCs w:val="28"/>
        </w:rPr>
      </w:pPr>
      <w:r w:rsidRPr="008E054B">
        <w:rPr>
          <w:color w:val="000000"/>
          <w:sz w:val="28"/>
          <w:szCs w:val="28"/>
        </w:rPr>
        <w:t xml:space="preserve">Строк на подання заяви про перегляд заочного рішення може бути також поновлений в разі пропуску з інших поважних причин. Прийнявши належно оформлену заяву про перегляд заочного рішення, суд невідкладно надсилає її копію та копії доданих до неї матеріалів іншим учасникам справи. Одночасно суд повідомляє учасникам справи про дату, час і місце розгляду заяви. </w:t>
      </w:r>
      <w:bookmarkStart w:id="33" w:name="n8218"/>
      <w:bookmarkEnd w:id="33"/>
      <w:r w:rsidRPr="008E054B">
        <w:rPr>
          <w:color w:val="000000"/>
          <w:sz w:val="28"/>
          <w:szCs w:val="28"/>
        </w:rPr>
        <w:t>Заява про перегляд заочного рішення повинна бути розглянута протягом п’ятнадцяти днів з дня її надходження.</w:t>
      </w:r>
    </w:p>
    <w:p w14:paraId="0F3F6FAD" w14:textId="77777777" w:rsidR="004C3E21" w:rsidRPr="008E054B" w:rsidRDefault="004C3E21"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34" w:name="n8219"/>
      <w:bookmarkEnd w:id="34"/>
      <w:r w:rsidRPr="008E054B">
        <w:rPr>
          <w:color w:val="000000"/>
          <w:sz w:val="28"/>
          <w:szCs w:val="28"/>
        </w:rPr>
        <w:t xml:space="preserve">Заява про перегляд заочного рішення розглядається в судовому засіданні. Неявка осіб, належним чином повідомлених про дату, час і місце засідання, не перешкоджає розгляду заяви. </w:t>
      </w:r>
      <w:bookmarkStart w:id="35" w:name="n8221"/>
      <w:bookmarkEnd w:id="35"/>
      <w:r w:rsidRPr="008E054B">
        <w:rPr>
          <w:color w:val="000000"/>
          <w:sz w:val="28"/>
          <w:szCs w:val="28"/>
        </w:rPr>
        <w:t xml:space="preserve">Головуючий відкриває судове засідання і з’ясовує, хто з учасників справи з’явився, встановлює їх особу, перевіряє повноваження представників, після чого повідомляє зміст заяви і з’ясовує думку сторін та інших учасників справи щодо вимог про перегляд заочного рішення. </w:t>
      </w:r>
      <w:bookmarkStart w:id="36" w:name="n8222"/>
      <w:bookmarkEnd w:id="36"/>
      <w:r w:rsidRPr="008E054B">
        <w:rPr>
          <w:color w:val="000000"/>
          <w:sz w:val="28"/>
          <w:szCs w:val="28"/>
        </w:rPr>
        <w:t xml:space="preserve">У результаті розгляду заяви про перегляд заочного рішення суд може своєю ухвалою: </w:t>
      </w:r>
      <w:bookmarkStart w:id="37" w:name="n8223"/>
      <w:bookmarkEnd w:id="37"/>
      <w:r w:rsidRPr="008E054B">
        <w:rPr>
          <w:color w:val="000000"/>
          <w:sz w:val="28"/>
          <w:szCs w:val="28"/>
        </w:rPr>
        <w:t xml:space="preserve">1) залишити заяву без задоволення; </w:t>
      </w:r>
      <w:bookmarkStart w:id="38" w:name="n8224"/>
      <w:bookmarkEnd w:id="38"/>
      <w:r w:rsidRPr="008E054B">
        <w:rPr>
          <w:color w:val="000000"/>
          <w:sz w:val="28"/>
          <w:szCs w:val="28"/>
        </w:rPr>
        <w:t xml:space="preserve">скасувати заочне рішення і призначити справу до розгляду за правилами загального чи спрощеного позовного провадження. </w:t>
      </w:r>
      <w:bookmarkStart w:id="39" w:name="n8225"/>
      <w:bookmarkEnd w:id="39"/>
      <w:r w:rsidRPr="008E054B">
        <w:rPr>
          <w:color w:val="000000"/>
          <w:sz w:val="28"/>
          <w:szCs w:val="28"/>
        </w:rPr>
        <w:t>У разі залишення заяви про перегляд заочного рішення без задоволення заочне рішення може бути оскаржене в загальному порядку, встановленому цим Кодексом. 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w:t>
      </w:r>
    </w:p>
    <w:p w14:paraId="0FABEC22" w14:textId="77777777" w:rsidR="004C3E21" w:rsidRPr="008E054B" w:rsidRDefault="004C3E21" w:rsidP="0088337E">
      <w:pPr>
        <w:pStyle w:val="rvps2"/>
        <w:shd w:val="clear" w:color="auto" w:fill="FFFFFF"/>
        <w:spacing w:before="0" w:beforeAutospacing="0" w:after="0" w:afterAutospacing="0"/>
        <w:ind w:firstLine="450"/>
        <w:contextualSpacing/>
        <w:jc w:val="both"/>
        <w:textAlignment w:val="baseline"/>
        <w:rPr>
          <w:color w:val="000000"/>
          <w:sz w:val="28"/>
          <w:szCs w:val="28"/>
        </w:rPr>
      </w:pPr>
      <w:bookmarkStart w:id="40" w:name="n8226"/>
      <w:bookmarkStart w:id="41" w:name="n8227"/>
      <w:bookmarkEnd w:id="40"/>
      <w:bookmarkEnd w:id="41"/>
      <w:r w:rsidRPr="008E054B">
        <w:rPr>
          <w:color w:val="000000"/>
          <w:sz w:val="28"/>
          <w:szCs w:val="28"/>
        </w:rPr>
        <w:t xml:space="preserve">Заочне рішення підлягає скасуванню, якщо судом буде встановлено, що відповідач не з’явився в судове засідання та (або) не повідомив про причини неявки, а також не подав відзив на позовну заяву з поважних причин, і докази, на які він посилається, мають істотне значення для правильного вирішення справи. </w:t>
      </w:r>
      <w:bookmarkStart w:id="42" w:name="n8228"/>
      <w:bookmarkEnd w:id="42"/>
      <w:r w:rsidRPr="008E054B">
        <w:rPr>
          <w:color w:val="000000"/>
          <w:sz w:val="28"/>
          <w:szCs w:val="28"/>
        </w:rPr>
        <w:t xml:space="preserve">Позивач має право оскаржити заочне рішення в загальному порядку. </w:t>
      </w:r>
      <w:bookmarkStart w:id="43" w:name="n8229"/>
      <w:bookmarkEnd w:id="43"/>
      <w:r w:rsidRPr="008E054B">
        <w:rPr>
          <w:color w:val="000000"/>
          <w:sz w:val="28"/>
          <w:szCs w:val="28"/>
        </w:rPr>
        <w:t>Повторне заочне рішення позивач та відповідач можуть оскаржити в загальному порядку.</w:t>
      </w:r>
    </w:p>
    <w:p w14:paraId="518E953D" w14:textId="77777777" w:rsidR="004C3E21" w:rsidRPr="008E054B" w:rsidRDefault="004C3E21" w:rsidP="0088337E">
      <w:pPr>
        <w:pStyle w:val="rvps2"/>
        <w:shd w:val="clear" w:color="auto" w:fill="FFFFFF"/>
        <w:spacing w:before="0" w:beforeAutospacing="0" w:after="0" w:afterAutospacing="0"/>
        <w:ind w:firstLine="450"/>
        <w:contextualSpacing/>
        <w:jc w:val="both"/>
        <w:textAlignment w:val="baseline"/>
        <w:rPr>
          <w:sz w:val="28"/>
          <w:szCs w:val="28"/>
        </w:rPr>
      </w:pPr>
      <w:bookmarkStart w:id="44" w:name="n8230"/>
      <w:bookmarkEnd w:id="44"/>
      <w:r w:rsidRPr="008E054B">
        <w:rPr>
          <w:color w:val="000000"/>
          <w:sz w:val="28"/>
          <w:szCs w:val="28"/>
        </w:rPr>
        <w:t xml:space="preserve">Заочне рішення набирає законної сили, якщо протягом </w:t>
      </w:r>
      <w:r w:rsidR="00F611EE" w:rsidRPr="008E054B">
        <w:rPr>
          <w:color w:val="000000"/>
          <w:sz w:val="28"/>
          <w:szCs w:val="28"/>
        </w:rPr>
        <w:t>встановлених строків</w:t>
      </w:r>
      <w:r w:rsidRPr="008E054B">
        <w:rPr>
          <w:color w:val="000000"/>
          <w:sz w:val="28"/>
          <w:szCs w:val="28"/>
        </w:rPr>
        <w:t xml:space="preserve"> не подані заява про перегляд заочного рішення або апеляційна скарга, або якщо рішення залишено в силі за результатами апеляційного розгляду справи.</w:t>
      </w:r>
    </w:p>
    <w:sectPr w:rsidR="004C3E21" w:rsidRPr="008E0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3E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C5645C7"/>
    <w:multiLevelType w:val="hybridMultilevel"/>
    <w:tmpl w:val="C7C8EF9C"/>
    <w:lvl w:ilvl="0" w:tplc="DB000C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F7462ED"/>
    <w:multiLevelType w:val="hybridMultilevel"/>
    <w:tmpl w:val="C7C8EF9C"/>
    <w:lvl w:ilvl="0" w:tplc="DB000C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3B75E59"/>
    <w:multiLevelType w:val="hybridMultilevel"/>
    <w:tmpl w:val="861C7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7A2F23"/>
    <w:multiLevelType w:val="hybridMultilevel"/>
    <w:tmpl w:val="3BDCC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9760F"/>
    <w:multiLevelType w:val="hybridMultilevel"/>
    <w:tmpl w:val="6832A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8F45FC"/>
    <w:multiLevelType w:val="hybridMultilevel"/>
    <w:tmpl w:val="BB509A80"/>
    <w:lvl w:ilvl="0" w:tplc="557626B8">
      <w:start w:val="1"/>
      <w:numFmt w:val="decimal"/>
      <w:lvlText w:val="%1."/>
      <w:lvlJc w:val="left"/>
      <w:pPr>
        <w:ind w:left="720" w:hanging="360"/>
      </w:pPr>
      <w:rPr>
        <w:rFonts w:hint="default"/>
        <w:b w:val="0"/>
        <w:color w:val="222222"/>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F6B0613"/>
    <w:multiLevelType w:val="hybridMultilevel"/>
    <w:tmpl w:val="0C9E765C"/>
    <w:lvl w:ilvl="0" w:tplc="E06ADDE4">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15:restartNumberingAfterBreak="0">
    <w:nsid w:val="62227006"/>
    <w:multiLevelType w:val="hybridMultilevel"/>
    <w:tmpl w:val="E7240CF0"/>
    <w:lvl w:ilvl="0" w:tplc="7916CFF0">
      <w:numFmt w:val="bullet"/>
      <w:lvlText w:val="–"/>
      <w:lvlJc w:val="left"/>
      <w:pPr>
        <w:tabs>
          <w:tab w:val="num" w:pos="1980"/>
        </w:tabs>
        <w:ind w:left="198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FC3225"/>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7F3B498B"/>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lvlOverride w:ilvl="0">
      <w:startOverride w:val="1"/>
    </w:lvlOverride>
  </w:num>
  <w:num w:numId="3">
    <w:abstractNumId w:val="10"/>
    <w:lvlOverride w:ilvl="0">
      <w:startOverride w:val="1"/>
    </w:lvlOverride>
  </w:num>
  <w:num w:numId="4">
    <w:abstractNumId w:val="6"/>
  </w:num>
  <w:num w:numId="5">
    <w:abstractNumId w:val="2"/>
  </w:num>
  <w:num w:numId="6">
    <w:abstractNumId w:val="7"/>
  </w:num>
  <w:num w:numId="7">
    <w:abstractNumId w:val="9"/>
  </w:num>
  <w:num w:numId="8">
    <w:abstractNumId w:val="4"/>
  </w:num>
  <w:num w:numId="9">
    <w:abstractNumId w:val="3"/>
  </w:num>
  <w:num w:numId="10">
    <w:abstractNumId w:val="8"/>
  </w:num>
  <w:num w:numId="11">
    <w:abstractNumId w:val="11"/>
    <w:lvlOverride w:ilvl="0">
      <w:startOverride w:val="1"/>
    </w:lvlOverride>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4DC"/>
    <w:rsid w:val="00020518"/>
    <w:rsid w:val="000B1476"/>
    <w:rsid w:val="000F5354"/>
    <w:rsid w:val="00134E83"/>
    <w:rsid w:val="002477A8"/>
    <w:rsid w:val="00250B4F"/>
    <w:rsid w:val="00284649"/>
    <w:rsid w:val="003413F9"/>
    <w:rsid w:val="003515D5"/>
    <w:rsid w:val="003F3DF0"/>
    <w:rsid w:val="00410ED1"/>
    <w:rsid w:val="00433325"/>
    <w:rsid w:val="004C3E21"/>
    <w:rsid w:val="004F217B"/>
    <w:rsid w:val="004F4FB3"/>
    <w:rsid w:val="00505F1F"/>
    <w:rsid w:val="005353CF"/>
    <w:rsid w:val="00566C29"/>
    <w:rsid w:val="005B3B8E"/>
    <w:rsid w:val="006444DC"/>
    <w:rsid w:val="00652091"/>
    <w:rsid w:val="00735F94"/>
    <w:rsid w:val="00766383"/>
    <w:rsid w:val="00851532"/>
    <w:rsid w:val="0088337E"/>
    <w:rsid w:val="008A26AF"/>
    <w:rsid w:val="008C29AB"/>
    <w:rsid w:val="008E054B"/>
    <w:rsid w:val="008E273D"/>
    <w:rsid w:val="008F0C5A"/>
    <w:rsid w:val="009219FD"/>
    <w:rsid w:val="00A36014"/>
    <w:rsid w:val="00A911EE"/>
    <w:rsid w:val="00BB4544"/>
    <w:rsid w:val="00D3780F"/>
    <w:rsid w:val="00D5530A"/>
    <w:rsid w:val="00D639DA"/>
    <w:rsid w:val="00D70AF5"/>
    <w:rsid w:val="00DB3D87"/>
    <w:rsid w:val="00EA7C16"/>
    <w:rsid w:val="00EF69F3"/>
    <w:rsid w:val="00F6078E"/>
    <w:rsid w:val="00F611EE"/>
    <w:rsid w:val="00F92C45"/>
    <w:rsid w:val="00FB73EC"/>
    <w:rsid w:val="00FE2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C0C2"/>
  <w15:docId w15:val="{6B6EE9E7-87D7-40F4-AA62-40F5C52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4DC"/>
    <w:pPr>
      <w:spacing w:after="160" w:line="259" w:lineRule="auto"/>
    </w:pPr>
    <w:rPr>
      <w:lang w:val="ru-RU"/>
    </w:rPr>
  </w:style>
  <w:style w:type="paragraph" w:styleId="1">
    <w:name w:val="heading 1"/>
    <w:basedOn w:val="a"/>
    <w:next w:val="a"/>
    <w:link w:val="10"/>
    <w:uiPriority w:val="9"/>
    <w:qFormat/>
    <w:rsid w:val="00341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3B8E"/>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DC"/>
    <w:pPr>
      <w:ind w:left="720"/>
      <w:contextualSpacing/>
    </w:pPr>
  </w:style>
  <w:style w:type="paragraph" w:styleId="a4">
    <w:name w:val="Body Text"/>
    <w:basedOn w:val="a"/>
    <w:link w:val="11"/>
    <w:uiPriority w:val="99"/>
    <w:semiHidden/>
    <w:rsid w:val="006444DC"/>
    <w:pPr>
      <w:shd w:val="clear" w:color="auto" w:fill="FFFFFF"/>
      <w:spacing w:after="180" w:line="240" w:lineRule="exact"/>
      <w:ind w:hanging="560"/>
    </w:pPr>
    <w:rPr>
      <w:rFonts w:ascii="Times New Roman" w:eastAsia="Calibri" w:hAnsi="Times New Roman" w:cs="Times New Roman"/>
      <w:sz w:val="20"/>
      <w:szCs w:val="20"/>
    </w:rPr>
  </w:style>
  <w:style w:type="character" w:customStyle="1" w:styleId="a5">
    <w:name w:val="Основной текст Знак"/>
    <w:basedOn w:val="a0"/>
    <w:uiPriority w:val="99"/>
    <w:semiHidden/>
    <w:rsid w:val="006444DC"/>
    <w:rPr>
      <w:lang w:val="ru-RU"/>
    </w:rPr>
  </w:style>
  <w:style w:type="character" w:customStyle="1" w:styleId="11">
    <w:name w:val="Основной текст Знак1"/>
    <w:basedOn w:val="a0"/>
    <w:link w:val="a4"/>
    <w:uiPriority w:val="99"/>
    <w:semiHidden/>
    <w:locked/>
    <w:rsid w:val="006444DC"/>
    <w:rPr>
      <w:rFonts w:ascii="Times New Roman" w:eastAsia="Calibri" w:hAnsi="Times New Roman" w:cs="Times New Roman"/>
      <w:sz w:val="20"/>
      <w:szCs w:val="20"/>
      <w:shd w:val="clear" w:color="auto" w:fill="FFFFFF"/>
      <w:lang w:val="ru-RU"/>
    </w:rPr>
  </w:style>
  <w:style w:type="paragraph" w:styleId="a6">
    <w:name w:val="Normal (Web)"/>
    <w:basedOn w:val="a"/>
    <w:rsid w:val="006444DC"/>
    <w:pPr>
      <w:spacing w:before="100" w:beforeAutospacing="1" w:after="100" w:afterAutospacing="1" w:line="240" w:lineRule="auto"/>
    </w:pPr>
    <w:rPr>
      <w:rFonts w:ascii="Verdana" w:eastAsia="Times New Roman" w:hAnsi="Verdana" w:cs="Arial"/>
      <w:color w:val="260751"/>
      <w:sz w:val="20"/>
      <w:szCs w:val="20"/>
      <w:lang w:eastAsia="ru-RU"/>
    </w:rPr>
  </w:style>
  <w:style w:type="paragraph" w:customStyle="1" w:styleId="a7">
    <w:name w:val="Стиль"/>
    <w:rsid w:val="006444DC"/>
    <w:pPr>
      <w:suppressAutoHyphens/>
      <w:spacing w:after="0" w:line="240" w:lineRule="auto"/>
    </w:pPr>
    <w:rPr>
      <w:rFonts w:ascii="Times New Roman" w:eastAsia="Times New Roman" w:hAnsi="Times New Roman" w:cs="Times New Roman"/>
      <w:kern w:val="20481"/>
      <w:sz w:val="28"/>
      <w:szCs w:val="20"/>
      <w:lang w:val="ru-RU"/>
    </w:rPr>
  </w:style>
  <w:style w:type="character" w:customStyle="1" w:styleId="dat">
    <w:name w:val="dat"/>
    <w:basedOn w:val="a0"/>
    <w:rsid w:val="006444DC"/>
  </w:style>
  <w:style w:type="paragraph" w:customStyle="1" w:styleId="rvps2">
    <w:name w:val="rvps2"/>
    <w:basedOn w:val="a"/>
    <w:rsid w:val="00D70A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D70AF5"/>
  </w:style>
  <w:style w:type="character" w:styleId="a8">
    <w:name w:val="Hyperlink"/>
    <w:basedOn w:val="a0"/>
    <w:uiPriority w:val="99"/>
    <w:unhideWhenUsed/>
    <w:rsid w:val="00D70AF5"/>
    <w:rPr>
      <w:color w:val="0000FF"/>
      <w:u w:val="single"/>
    </w:rPr>
  </w:style>
  <w:style w:type="character" w:customStyle="1" w:styleId="rvts46">
    <w:name w:val="rvts46"/>
    <w:basedOn w:val="a0"/>
    <w:rsid w:val="00D70AF5"/>
  </w:style>
  <w:style w:type="character" w:customStyle="1" w:styleId="30">
    <w:name w:val="Заголовок 3 Знак"/>
    <w:basedOn w:val="a0"/>
    <w:link w:val="3"/>
    <w:uiPriority w:val="9"/>
    <w:rsid w:val="005B3B8E"/>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5B3B8E"/>
    <w:rPr>
      <w:i/>
      <w:iCs/>
    </w:rPr>
  </w:style>
  <w:style w:type="character" w:customStyle="1" w:styleId="10">
    <w:name w:val="Заголовок 1 Знак"/>
    <w:basedOn w:val="a0"/>
    <w:link w:val="1"/>
    <w:rsid w:val="003413F9"/>
    <w:rPr>
      <w:rFonts w:asciiTheme="majorHAnsi" w:eastAsiaTheme="majorEastAsia" w:hAnsiTheme="majorHAnsi" w:cstheme="majorBidi"/>
      <w:b/>
      <w:bCs/>
      <w:color w:val="365F91" w:themeColor="accent1" w:themeShade="BF"/>
      <w:sz w:val="28"/>
      <w:szCs w:val="28"/>
      <w:lang w:val="ru-RU"/>
    </w:rPr>
  </w:style>
  <w:style w:type="paragraph" w:customStyle="1" w:styleId="12">
    <w:name w:val="Стиль1"/>
    <w:basedOn w:val="a"/>
    <w:link w:val="13"/>
    <w:qFormat/>
    <w:rsid w:val="003413F9"/>
    <w:pPr>
      <w:widowControl w:val="0"/>
      <w:autoSpaceDE w:val="0"/>
      <w:autoSpaceDN w:val="0"/>
      <w:adjustRightInd w:val="0"/>
      <w:spacing w:after="0" w:line="240" w:lineRule="auto"/>
      <w:ind w:firstLine="709"/>
      <w:jc w:val="both"/>
    </w:pPr>
    <w:rPr>
      <w:rFonts w:ascii="Times New Roman" w:eastAsia="Times New Roman" w:hAnsi="Times New Roman" w:cs="Courier New"/>
      <w:sz w:val="28"/>
      <w:szCs w:val="28"/>
      <w:lang w:val="uk-UA" w:eastAsia="ru-RU"/>
    </w:rPr>
  </w:style>
  <w:style w:type="character" w:customStyle="1" w:styleId="13">
    <w:name w:val="Стиль1 Знак"/>
    <w:link w:val="12"/>
    <w:rsid w:val="003413F9"/>
    <w:rPr>
      <w:rFonts w:ascii="Times New Roman" w:eastAsia="Times New Roman" w:hAnsi="Times New Roman" w:cs="Courier New"/>
      <w:sz w:val="28"/>
      <w:szCs w:val="28"/>
      <w:lang w:eastAsia="ru-RU"/>
    </w:rPr>
  </w:style>
  <w:style w:type="character" w:styleId="a9">
    <w:name w:val="Strong"/>
    <w:uiPriority w:val="22"/>
    <w:qFormat/>
    <w:rsid w:val="009219FD"/>
    <w:rPr>
      <w:b/>
      <w:bCs/>
    </w:rPr>
  </w:style>
  <w:style w:type="character" w:customStyle="1" w:styleId="HTML0">
    <w:name w:val="Стандартный HTML Знак"/>
    <w:link w:val="HTML1"/>
    <w:uiPriority w:val="99"/>
    <w:locked/>
    <w:rsid w:val="009219FD"/>
    <w:rPr>
      <w:rFonts w:ascii="Courier New" w:hAnsi="Courier New" w:cs="Courier New"/>
    </w:rPr>
  </w:style>
  <w:style w:type="paragraph" w:styleId="HTML1">
    <w:name w:val="HTML Preformatted"/>
    <w:basedOn w:val="a"/>
    <w:link w:val="HTML0"/>
    <w:uiPriority w:val="99"/>
    <w:rsid w:val="0092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uk-UA"/>
    </w:rPr>
  </w:style>
  <w:style w:type="character" w:customStyle="1" w:styleId="HTML10">
    <w:name w:val="Стандартный HTML Знак1"/>
    <w:basedOn w:val="a0"/>
    <w:uiPriority w:val="99"/>
    <w:semiHidden/>
    <w:rsid w:val="009219FD"/>
    <w:rPr>
      <w:rFonts w:ascii="Consolas" w:hAnsi="Consolas"/>
      <w:sz w:val="20"/>
      <w:szCs w:val="20"/>
      <w:lang w:val="ru-RU"/>
    </w:rPr>
  </w:style>
  <w:style w:type="paragraph" w:styleId="aa">
    <w:basedOn w:val="a"/>
    <w:next w:val="a6"/>
    <w:rsid w:val="00020518"/>
    <w:pPr>
      <w:spacing w:before="100" w:beforeAutospacing="1" w:after="100" w:afterAutospacing="1" w:line="240" w:lineRule="auto"/>
    </w:pPr>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27535">
      <w:bodyDiv w:val="1"/>
      <w:marLeft w:val="0"/>
      <w:marRight w:val="0"/>
      <w:marTop w:val="0"/>
      <w:marBottom w:val="0"/>
      <w:divBdr>
        <w:top w:val="none" w:sz="0" w:space="0" w:color="auto"/>
        <w:left w:val="none" w:sz="0" w:space="0" w:color="auto"/>
        <w:bottom w:val="none" w:sz="0" w:space="0" w:color="auto"/>
        <w:right w:val="none" w:sz="0" w:space="0" w:color="auto"/>
      </w:divBdr>
    </w:div>
    <w:div w:id="1141995141">
      <w:bodyDiv w:val="1"/>
      <w:marLeft w:val="0"/>
      <w:marRight w:val="0"/>
      <w:marTop w:val="0"/>
      <w:marBottom w:val="0"/>
      <w:divBdr>
        <w:top w:val="none" w:sz="0" w:space="0" w:color="auto"/>
        <w:left w:val="none" w:sz="0" w:space="0" w:color="auto"/>
        <w:bottom w:val="none" w:sz="0" w:space="0" w:color="auto"/>
        <w:right w:val="none" w:sz="0" w:space="0" w:color="auto"/>
      </w:divBdr>
    </w:div>
    <w:div w:id="15449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gov.ua/" TargetMode="External"/><Relationship Id="rId13" Type="http://schemas.openxmlformats.org/officeDocument/2006/relationships/hyperlink" Target="https://zakon.rada.gov.ua/laws/show/1618-15" TargetMode="External"/><Relationship Id="rId18" Type="http://schemas.openxmlformats.org/officeDocument/2006/relationships/hyperlink" Target="https://zakon.rada.gov.ua/laws/show/3425-12" TargetMode="External"/><Relationship Id="rId3" Type="http://schemas.openxmlformats.org/officeDocument/2006/relationships/settings" Target="settings.xml"/><Relationship Id="rId21" Type="http://schemas.openxmlformats.org/officeDocument/2006/relationships/hyperlink" Target="http://zakon3.rada.gov.ua/laws/show/1618-15/print1528697584627482" TargetMode="External"/><Relationship Id="rId7" Type="http://schemas.openxmlformats.org/officeDocument/2006/relationships/hyperlink" Target="https://supreme.court.gov.ua/supreme/pro_sud/kas_cil/"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701-15" TargetMode="External"/><Relationship Id="rId2" Type="http://schemas.openxmlformats.org/officeDocument/2006/relationships/styles" Target="styles.xml"/><Relationship Id="rId16" Type="http://schemas.openxmlformats.org/officeDocument/2006/relationships/hyperlink" Target="https://zakon.rada.gov.ua/laws/show/3477-15" TargetMode="External"/><Relationship Id="rId20" Type="http://schemas.openxmlformats.org/officeDocument/2006/relationships/hyperlink" Target="https://supreme.court.gov.ua/supreme/pokazniki-diyalnosti/analiz/" TargetMode="External"/><Relationship Id="rId1" Type="http://schemas.openxmlformats.org/officeDocument/2006/relationships/numbering" Target="numbering.xml"/><Relationship Id="rId6" Type="http://schemas.openxmlformats.org/officeDocument/2006/relationships/hyperlink" Target="http://zakon.rada.gov.ua/laws" TargetMode="External"/><Relationship Id="rId11" Type="http://schemas.openxmlformats.org/officeDocument/2006/relationships/hyperlink" Target="https://minjust.gov.ua/" TargetMode="External"/><Relationship Id="rId5" Type="http://schemas.openxmlformats.org/officeDocument/2006/relationships/hyperlink" Target="https://supreme.court.gov.ua/supreme/" TargetMode="External"/><Relationship Id="rId15" Type="http://schemas.openxmlformats.org/officeDocument/2006/relationships/hyperlink" Target="https://zakon.rada.gov.ua/laws/show/2709-15" TargetMode="External"/><Relationship Id="rId23" Type="http://schemas.openxmlformats.org/officeDocument/2006/relationships/theme" Target="theme/theme1.xml"/><Relationship Id="rId10" Type="http://schemas.openxmlformats.org/officeDocument/2006/relationships/hyperlink" Target="https://minjust.gov.ua/cat_9329" TargetMode="External"/><Relationship Id="rId19" Type="http://schemas.openxmlformats.org/officeDocument/2006/relationships/hyperlink" Target="https://supreme.court.gov.ua/supreme/pokazniki-diyalnosti/analiz/" TargetMode="External"/><Relationship Id="rId4" Type="http://schemas.openxmlformats.org/officeDocument/2006/relationships/webSettings" Target="webSettings.xml"/><Relationship Id="rId9" Type="http://schemas.openxmlformats.org/officeDocument/2006/relationships/hyperlink" Target="http://reyestr.court.gov.ua/" TargetMode="External"/><Relationship Id="rId14" Type="http://schemas.openxmlformats.org/officeDocument/2006/relationships/hyperlink" Target="https://zakon.rada.gov.ua/laws/show/140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3316</Words>
  <Characters>18905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RoBoTa</cp:lastModifiedBy>
  <cp:revision>17</cp:revision>
  <dcterms:created xsi:type="dcterms:W3CDTF">2020-01-23T13:31:00Z</dcterms:created>
  <dcterms:modified xsi:type="dcterms:W3CDTF">2020-09-14T21:29:00Z</dcterms:modified>
</cp:coreProperties>
</file>