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AE67" w14:textId="77777777" w:rsidR="00C46B31" w:rsidRPr="00CE5929" w:rsidRDefault="00C46B31" w:rsidP="00C46B31">
      <w:pPr>
        <w:jc w:val="center"/>
        <w:rPr>
          <w:b/>
          <w:bCs/>
        </w:rPr>
      </w:pPr>
      <w:bookmarkStart w:id="0" w:name="_Hlk53343301"/>
      <w:bookmarkStart w:id="1" w:name="_Hlk53342240"/>
      <w:r w:rsidRPr="00CE5929">
        <w:rPr>
          <w:b/>
          <w:bCs/>
        </w:rPr>
        <w:t>МІНІСТЕРСТВО ВНУТРІШНІХ СПРАВ УКРАЇНИ</w:t>
      </w:r>
    </w:p>
    <w:p w14:paraId="0BCF566D" w14:textId="77777777" w:rsidR="00C46B31" w:rsidRPr="00CE5929" w:rsidRDefault="00C46B31" w:rsidP="00C46B31">
      <w:pPr>
        <w:jc w:val="center"/>
        <w:rPr>
          <w:b/>
          <w:bCs/>
        </w:rPr>
      </w:pPr>
    </w:p>
    <w:p w14:paraId="2C333F22" w14:textId="77777777" w:rsidR="00C46B31" w:rsidRPr="00CE5929" w:rsidRDefault="00C46B31" w:rsidP="00C46B31">
      <w:pPr>
        <w:jc w:val="center"/>
        <w:rPr>
          <w:b/>
          <w:bCs/>
        </w:rPr>
      </w:pPr>
      <w:r w:rsidRPr="00CE5929">
        <w:rPr>
          <w:b/>
          <w:bCs/>
        </w:rPr>
        <w:t>Харківський національний університет внутрішніх справ</w:t>
      </w:r>
    </w:p>
    <w:p w14:paraId="4509C348" w14:textId="77777777" w:rsidR="00C46B31" w:rsidRPr="00CE5929" w:rsidRDefault="00C46B31" w:rsidP="00C46B31">
      <w:pPr>
        <w:jc w:val="center"/>
        <w:rPr>
          <w:b/>
          <w:bCs/>
        </w:rPr>
      </w:pPr>
    </w:p>
    <w:p w14:paraId="22958962" w14:textId="77777777" w:rsidR="00C46B31" w:rsidRPr="00CE5929" w:rsidRDefault="00C46B31" w:rsidP="00C46B31">
      <w:pPr>
        <w:jc w:val="center"/>
        <w:rPr>
          <w:b/>
          <w:bCs/>
        </w:rPr>
      </w:pPr>
      <w:r w:rsidRPr="00CE5929">
        <w:rPr>
          <w:b/>
          <w:bCs/>
        </w:rPr>
        <w:t>Сумська філія</w:t>
      </w:r>
    </w:p>
    <w:p w14:paraId="5DC4417A" w14:textId="77777777" w:rsidR="00C46B31" w:rsidRPr="00CE5929" w:rsidRDefault="00C46B31" w:rsidP="00C46B31">
      <w:pPr>
        <w:jc w:val="center"/>
        <w:rPr>
          <w:b/>
          <w:bCs/>
        </w:rPr>
      </w:pPr>
      <w:r w:rsidRPr="00CE5929">
        <w:rPr>
          <w:b/>
          <w:bCs/>
        </w:rPr>
        <w:t>Кафедра юридичних дисциплін</w:t>
      </w:r>
    </w:p>
    <w:p w14:paraId="4D10CD18" w14:textId="77777777" w:rsidR="00C46B31" w:rsidRPr="00CE5929" w:rsidRDefault="00C46B31" w:rsidP="00C46B31">
      <w:pPr>
        <w:jc w:val="center"/>
        <w:rPr>
          <w:b/>
          <w:bCs/>
        </w:rPr>
      </w:pPr>
    </w:p>
    <w:p w14:paraId="18990184" w14:textId="77777777" w:rsidR="00C46B31" w:rsidRPr="00CE5929" w:rsidRDefault="00C46B31" w:rsidP="00C46B31">
      <w:pPr>
        <w:jc w:val="center"/>
        <w:rPr>
          <w:b/>
          <w:bCs/>
        </w:rPr>
      </w:pPr>
    </w:p>
    <w:p w14:paraId="40DBD8BB" w14:textId="77777777" w:rsidR="00C46B31" w:rsidRPr="00CE5929" w:rsidRDefault="00C46B31" w:rsidP="00C46B31">
      <w:pPr>
        <w:jc w:val="center"/>
        <w:rPr>
          <w:b/>
          <w:bCs/>
        </w:rPr>
      </w:pPr>
    </w:p>
    <w:p w14:paraId="4D16451D" w14:textId="77777777" w:rsidR="00C46B31" w:rsidRPr="00CE5929" w:rsidRDefault="00C46B31" w:rsidP="00C46B31">
      <w:pPr>
        <w:jc w:val="center"/>
        <w:rPr>
          <w:b/>
          <w:bCs/>
        </w:rPr>
      </w:pPr>
    </w:p>
    <w:p w14:paraId="6A6658CD" w14:textId="77777777" w:rsidR="00C46B31" w:rsidRPr="00CE5929" w:rsidRDefault="00C46B31" w:rsidP="00C46B31">
      <w:pPr>
        <w:jc w:val="center"/>
        <w:rPr>
          <w:b/>
          <w:bCs/>
        </w:rPr>
      </w:pPr>
      <w:r w:rsidRPr="00CE5929">
        <w:rPr>
          <w:b/>
          <w:bCs/>
        </w:rPr>
        <w:t>ТЕКСТ ЛЕКЦІЇ</w:t>
      </w:r>
    </w:p>
    <w:p w14:paraId="7369A68F" w14:textId="73030733" w:rsidR="00C46B31" w:rsidRPr="00CE5929" w:rsidRDefault="00C46B31" w:rsidP="00C46B31">
      <w:pPr>
        <w:jc w:val="center"/>
        <w:rPr>
          <w:b/>
          <w:bCs/>
        </w:rPr>
      </w:pPr>
      <w:r w:rsidRPr="00CE5929">
        <w:rPr>
          <w:b/>
          <w:bCs/>
        </w:rPr>
        <w:t>навчальної дисципліни «</w:t>
      </w:r>
      <w:r w:rsidR="00B121D9" w:rsidRPr="00B121D9">
        <w:rPr>
          <w:b/>
          <w:bCs/>
        </w:rPr>
        <w:t>Сучасні проблеми медіації в юридичній практиці</w:t>
      </w:r>
      <w:r w:rsidRPr="00CE5929">
        <w:rPr>
          <w:b/>
          <w:bCs/>
        </w:rPr>
        <w:t>»</w:t>
      </w:r>
    </w:p>
    <w:p w14:paraId="37279FFB" w14:textId="77777777" w:rsidR="00C46B31" w:rsidRPr="00CE5929" w:rsidRDefault="00C46B31" w:rsidP="00C46B31">
      <w:pPr>
        <w:jc w:val="center"/>
        <w:rPr>
          <w:b/>
          <w:bCs/>
        </w:rPr>
      </w:pPr>
      <w:r w:rsidRPr="00CE5929">
        <w:rPr>
          <w:b/>
          <w:bCs/>
        </w:rPr>
        <w:t>обов’язкових компонент</w:t>
      </w:r>
    </w:p>
    <w:p w14:paraId="0631268C" w14:textId="77777777" w:rsidR="00C46B31" w:rsidRPr="00CE5929" w:rsidRDefault="00C46B31" w:rsidP="00C46B31">
      <w:pPr>
        <w:jc w:val="center"/>
        <w:rPr>
          <w:b/>
          <w:bCs/>
        </w:rPr>
      </w:pPr>
      <w:r w:rsidRPr="00CE5929">
        <w:rPr>
          <w:b/>
          <w:bCs/>
        </w:rPr>
        <w:t>освітньої програми другого(магістерського) рівня вищої освіти</w:t>
      </w:r>
    </w:p>
    <w:p w14:paraId="26A06B7A" w14:textId="77777777" w:rsidR="00C46B31" w:rsidRPr="00CE5929" w:rsidRDefault="00C46B31" w:rsidP="00C46B31">
      <w:pPr>
        <w:jc w:val="center"/>
        <w:rPr>
          <w:b/>
          <w:bCs/>
        </w:rPr>
      </w:pPr>
    </w:p>
    <w:p w14:paraId="7347FE02" w14:textId="77777777" w:rsidR="00C46B31" w:rsidRPr="00CE5929" w:rsidRDefault="00C46B31" w:rsidP="00C46B31">
      <w:pPr>
        <w:jc w:val="center"/>
        <w:rPr>
          <w:b/>
          <w:bCs/>
        </w:rPr>
      </w:pPr>
      <w:r w:rsidRPr="000040C3">
        <w:rPr>
          <w:b/>
          <w:bCs/>
        </w:rPr>
        <w:t>081 Право (правозастосування)</w:t>
      </w:r>
    </w:p>
    <w:p w14:paraId="2BE89900" w14:textId="77777777" w:rsidR="00C46B31" w:rsidRPr="00CE5929" w:rsidRDefault="00C46B31" w:rsidP="00C46B31">
      <w:pPr>
        <w:jc w:val="center"/>
        <w:rPr>
          <w:b/>
          <w:bCs/>
        </w:rPr>
      </w:pPr>
    </w:p>
    <w:p w14:paraId="2DC320E3" w14:textId="68FC9104" w:rsidR="00C46B31" w:rsidRPr="00CE5929" w:rsidRDefault="00C46B31" w:rsidP="00BE4B5A">
      <w:pPr>
        <w:jc w:val="center"/>
      </w:pPr>
      <w:r w:rsidRPr="00CE5929">
        <w:rPr>
          <w:b/>
          <w:bCs/>
        </w:rPr>
        <w:t>за темою:</w:t>
      </w:r>
      <w:bookmarkEnd w:id="0"/>
      <w:r w:rsidRPr="00481646">
        <w:rPr>
          <w:b/>
          <w:bCs/>
          <w:lang w:val="ru-RU"/>
        </w:rPr>
        <w:t xml:space="preserve"> </w:t>
      </w:r>
      <w:r w:rsidR="00DE59A3" w:rsidRPr="00481646">
        <w:rPr>
          <w:b/>
          <w:bCs/>
          <w:lang w:val="ru-RU"/>
        </w:rPr>
        <w:t xml:space="preserve">Сімейна медіація </w:t>
      </w:r>
    </w:p>
    <w:bookmarkEnd w:id="1"/>
    <w:p w14:paraId="31D16AAD" w14:textId="77777777" w:rsidR="00C46B31" w:rsidRPr="00CE5929" w:rsidRDefault="00C46B31" w:rsidP="00C46B31"/>
    <w:p w14:paraId="49F629E4" w14:textId="77777777" w:rsidR="00C46B31" w:rsidRPr="00CE5929" w:rsidRDefault="00C46B31" w:rsidP="00C46B31"/>
    <w:p w14:paraId="03B1EEC4" w14:textId="77777777" w:rsidR="00C46B31" w:rsidRPr="00CE5929" w:rsidRDefault="00C46B31" w:rsidP="00C46B31"/>
    <w:p w14:paraId="5C218DFF" w14:textId="77777777" w:rsidR="00C46B31" w:rsidRPr="00CE5929" w:rsidRDefault="00C46B31" w:rsidP="00C46B31"/>
    <w:p w14:paraId="0E5163B4" w14:textId="77777777" w:rsidR="00C46B31" w:rsidRPr="00CE5929" w:rsidRDefault="00C46B31" w:rsidP="00C46B31"/>
    <w:p w14:paraId="636AB1BA" w14:textId="77777777" w:rsidR="00C46B31" w:rsidRPr="00CE5929" w:rsidRDefault="00C46B31" w:rsidP="00C46B31"/>
    <w:p w14:paraId="0F311566" w14:textId="77777777" w:rsidR="00C46B31" w:rsidRPr="00CE5929" w:rsidRDefault="00C46B31" w:rsidP="00C46B31"/>
    <w:p w14:paraId="690EA1F3" w14:textId="77777777" w:rsidR="00C46B31" w:rsidRPr="00CE5929" w:rsidRDefault="00C46B31" w:rsidP="00C46B31"/>
    <w:p w14:paraId="7167D472" w14:textId="77777777" w:rsidR="00C46B31" w:rsidRPr="00CE5929" w:rsidRDefault="00C46B31" w:rsidP="00C46B31"/>
    <w:p w14:paraId="374E0C34" w14:textId="77777777" w:rsidR="00C46B31" w:rsidRPr="00CE5929" w:rsidRDefault="00C46B31" w:rsidP="00C46B31"/>
    <w:p w14:paraId="48370B38" w14:textId="77777777" w:rsidR="00C46B31" w:rsidRPr="00CE5929" w:rsidRDefault="00C46B31" w:rsidP="00C46B31"/>
    <w:p w14:paraId="02B64581" w14:textId="77777777" w:rsidR="00C46B31" w:rsidRPr="00CE5929" w:rsidRDefault="00C46B31" w:rsidP="00C46B31"/>
    <w:p w14:paraId="25951765" w14:textId="77777777" w:rsidR="00C46B31" w:rsidRPr="00CE5929" w:rsidRDefault="00C46B31" w:rsidP="00C46B31"/>
    <w:p w14:paraId="63AF33A4" w14:textId="77777777" w:rsidR="00C46B31" w:rsidRPr="00CE5929" w:rsidRDefault="00C46B31" w:rsidP="00C46B31"/>
    <w:p w14:paraId="535D0307" w14:textId="77777777" w:rsidR="00C46B31" w:rsidRDefault="00C46B31" w:rsidP="00C46B31"/>
    <w:p w14:paraId="324A0553" w14:textId="77777777" w:rsidR="00C46B31" w:rsidRDefault="00C46B31" w:rsidP="00C46B31"/>
    <w:p w14:paraId="5CBB1C90" w14:textId="77777777" w:rsidR="00C46B31" w:rsidRDefault="00C46B31" w:rsidP="00C46B31"/>
    <w:p w14:paraId="1143B13C" w14:textId="77777777" w:rsidR="00C46B31" w:rsidRDefault="00C46B31" w:rsidP="00C46B31"/>
    <w:p w14:paraId="6CF2F401" w14:textId="77777777" w:rsidR="00C46B31" w:rsidRDefault="00C46B31" w:rsidP="00C46B31"/>
    <w:p w14:paraId="3F87C6D2" w14:textId="77777777" w:rsidR="00C46B31" w:rsidRDefault="00C46B31" w:rsidP="00C46B31"/>
    <w:p w14:paraId="56E334E3" w14:textId="77777777" w:rsidR="00C46B31" w:rsidRPr="00CE5929" w:rsidRDefault="00C46B31" w:rsidP="00C46B31"/>
    <w:p w14:paraId="6570D70F" w14:textId="64D70428" w:rsidR="00C46B31" w:rsidRDefault="00C46B31" w:rsidP="00C46B31"/>
    <w:p w14:paraId="27C75091" w14:textId="77777777" w:rsidR="00D95A93" w:rsidRDefault="00D95A93" w:rsidP="00C46B31"/>
    <w:p w14:paraId="6AFABA37" w14:textId="77777777" w:rsidR="00DE59A3" w:rsidRPr="00CE5929" w:rsidRDefault="00DE59A3" w:rsidP="00C46B31"/>
    <w:p w14:paraId="34F7382F" w14:textId="1C2E52FC" w:rsidR="00C46B31" w:rsidRDefault="00481646" w:rsidP="00C46B31">
      <w:pPr>
        <w:jc w:val="center"/>
        <w:rPr>
          <w:b/>
          <w:bCs/>
        </w:rPr>
      </w:pPr>
      <w:r>
        <w:rPr>
          <w:b/>
          <w:bCs/>
        </w:rPr>
        <w:t>Харків 2021</w:t>
      </w:r>
    </w:p>
    <w:p w14:paraId="383246CB" w14:textId="77777777" w:rsidR="00481646" w:rsidRPr="00CE5929" w:rsidRDefault="00481646" w:rsidP="00C46B31">
      <w:pPr>
        <w:jc w:val="center"/>
        <w:rPr>
          <w:b/>
          <w:bCs/>
        </w:rPr>
      </w:pPr>
    </w:p>
    <w:p w14:paraId="0B3345D5" w14:textId="77777777" w:rsidR="00C46B31" w:rsidRPr="00CE5929" w:rsidRDefault="00C46B31" w:rsidP="00C46B31"/>
    <w:p w14:paraId="490ABF4A" w14:textId="77777777" w:rsidR="00C46B31" w:rsidRPr="00611110" w:rsidRDefault="00C46B31" w:rsidP="00C46B31">
      <w:pPr>
        <w:tabs>
          <w:tab w:val="left" w:pos="1695"/>
        </w:tabs>
        <w:ind w:firstLine="500"/>
        <w:rPr>
          <w:rFonts w:cs="Times New Roman"/>
          <w:szCs w:val="28"/>
          <w:lang w:val="en-US"/>
        </w:rPr>
      </w:pPr>
    </w:p>
    <w:p w14:paraId="398737F8" w14:textId="77777777" w:rsidR="002F0E3D" w:rsidRDefault="002F0E3D" w:rsidP="00481646">
      <w:pPr>
        <w:ind w:left="-14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2F0E3D" w:rsidRPr="003025FB" w14:paraId="162DA26B" w14:textId="77777777" w:rsidTr="00500E2E">
        <w:tc>
          <w:tcPr>
            <w:tcW w:w="4688" w:type="dxa"/>
          </w:tcPr>
          <w:p w14:paraId="79AEAE4D" w14:textId="77777777" w:rsidR="002F0E3D" w:rsidRPr="003025FB" w:rsidRDefault="002F0E3D" w:rsidP="00500E2E">
            <w:pPr>
              <w:rPr>
                <w:b/>
                <w:sz w:val="24"/>
                <w:szCs w:val="24"/>
              </w:rPr>
            </w:pPr>
            <w:r w:rsidRPr="003025FB">
              <w:rPr>
                <w:b/>
                <w:sz w:val="24"/>
                <w:szCs w:val="24"/>
              </w:rPr>
              <w:t>ЗАТВЕРДЖЕНО</w:t>
            </w:r>
          </w:p>
          <w:p w14:paraId="3D61C160" w14:textId="77777777" w:rsidR="002F0E3D" w:rsidRPr="003025FB" w:rsidRDefault="002F0E3D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Науково-методичною радою</w:t>
            </w:r>
          </w:p>
          <w:p w14:paraId="6A444E06" w14:textId="77777777" w:rsidR="002F0E3D" w:rsidRPr="003025FB" w:rsidRDefault="002F0E3D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Харківського національного</w:t>
            </w:r>
          </w:p>
          <w:p w14:paraId="59722753" w14:textId="77777777" w:rsidR="002F0E3D" w:rsidRPr="003025FB" w:rsidRDefault="002F0E3D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університету внутрішніх справ</w:t>
            </w:r>
          </w:p>
          <w:p w14:paraId="0B5B919E" w14:textId="77777777" w:rsidR="002F0E3D" w:rsidRPr="003025FB" w:rsidRDefault="002F0E3D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 xml:space="preserve"> Протокол  від </w:t>
            </w:r>
            <w:r w:rsidRPr="003025FB">
              <w:rPr>
                <w:sz w:val="24"/>
                <w:szCs w:val="24"/>
                <w:u w:val="single"/>
              </w:rPr>
              <w:t>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9</w:t>
            </w:r>
            <w:r w:rsidRPr="003025FB">
              <w:rPr>
                <w:sz w:val="24"/>
                <w:szCs w:val="24"/>
                <w:u w:val="single"/>
              </w:rPr>
              <w:t>.08.2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3</w:t>
            </w:r>
            <w:r w:rsidRPr="003025FB">
              <w:rPr>
                <w:sz w:val="24"/>
                <w:szCs w:val="24"/>
                <w:u w:val="single"/>
              </w:rPr>
              <w:t xml:space="preserve"> № 7</w:t>
            </w:r>
          </w:p>
          <w:p w14:paraId="52EE148B" w14:textId="77777777" w:rsidR="002F0E3D" w:rsidRPr="003025FB" w:rsidRDefault="002F0E3D" w:rsidP="00500E2E">
            <w:pPr>
              <w:tabs>
                <w:tab w:val="left" w:pos="965"/>
              </w:tabs>
              <w:rPr>
                <w:sz w:val="24"/>
                <w:szCs w:val="24"/>
              </w:rPr>
            </w:pPr>
          </w:p>
        </w:tc>
        <w:tc>
          <w:tcPr>
            <w:tcW w:w="4667" w:type="dxa"/>
            <w:hideMark/>
          </w:tcPr>
          <w:p w14:paraId="1296F08A" w14:textId="77777777" w:rsidR="002F0E3D" w:rsidRPr="003025FB" w:rsidRDefault="002F0E3D" w:rsidP="00500E2E">
            <w:pPr>
              <w:ind w:left="102"/>
              <w:rPr>
                <w:b/>
                <w:sz w:val="24"/>
                <w:szCs w:val="24"/>
              </w:rPr>
            </w:pPr>
            <w:r w:rsidRPr="003025FB">
              <w:rPr>
                <w:b/>
                <w:sz w:val="24"/>
                <w:szCs w:val="24"/>
              </w:rPr>
              <w:t>СХВАЛЕНО</w:t>
            </w:r>
          </w:p>
          <w:p w14:paraId="4396A205" w14:textId="77777777" w:rsidR="002F0E3D" w:rsidRPr="003025FB" w:rsidRDefault="002F0E3D" w:rsidP="00500E2E">
            <w:pPr>
              <w:ind w:left="102"/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Вченою радою Сумської філії</w:t>
            </w:r>
          </w:p>
          <w:p w14:paraId="04D26306" w14:textId="77777777" w:rsidR="002F0E3D" w:rsidRPr="003025FB" w:rsidRDefault="002F0E3D" w:rsidP="00500E2E">
            <w:pPr>
              <w:ind w:left="102"/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 xml:space="preserve">Протокол  від  </w:t>
            </w:r>
            <w:r w:rsidRPr="003025FB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  <w:lang w:val="en-US"/>
              </w:rPr>
              <w:t>9</w:t>
            </w:r>
            <w:r w:rsidRPr="003025FB">
              <w:rPr>
                <w:sz w:val="24"/>
                <w:szCs w:val="24"/>
                <w:u w:val="single"/>
              </w:rPr>
              <w:t>.08.2</w:t>
            </w:r>
            <w:r>
              <w:rPr>
                <w:sz w:val="24"/>
                <w:szCs w:val="24"/>
                <w:u w:val="single"/>
                <w:lang w:val="en-US"/>
              </w:rPr>
              <w:t>3</w:t>
            </w:r>
            <w:r w:rsidRPr="003025FB">
              <w:rPr>
                <w:sz w:val="24"/>
                <w:szCs w:val="24"/>
                <w:u w:val="single"/>
              </w:rPr>
              <w:t xml:space="preserve"> № 7</w:t>
            </w:r>
          </w:p>
        </w:tc>
      </w:tr>
      <w:tr w:rsidR="002F0E3D" w:rsidRPr="003025FB" w14:paraId="06328F17" w14:textId="77777777" w:rsidTr="00500E2E">
        <w:tc>
          <w:tcPr>
            <w:tcW w:w="4688" w:type="dxa"/>
          </w:tcPr>
          <w:p w14:paraId="6FBC900D" w14:textId="77777777" w:rsidR="002F0E3D" w:rsidRPr="003025FB" w:rsidRDefault="002F0E3D" w:rsidP="00500E2E">
            <w:pPr>
              <w:rPr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FEF30DE" w14:textId="77777777" w:rsidR="002F0E3D" w:rsidRPr="003025FB" w:rsidRDefault="002F0E3D" w:rsidP="00500E2E">
            <w:pPr>
              <w:ind w:left="102"/>
              <w:rPr>
                <w:b/>
                <w:sz w:val="24"/>
                <w:szCs w:val="24"/>
              </w:rPr>
            </w:pPr>
          </w:p>
        </w:tc>
      </w:tr>
      <w:tr w:rsidR="002F0E3D" w:rsidRPr="003025FB" w14:paraId="120BEF0D" w14:textId="77777777" w:rsidTr="00500E2E">
        <w:tc>
          <w:tcPr>
            <w:tcW w:w="4688" w:type="dxa"/>
          </w:tcPr>
          <w:p w14:paraId="5CA8220C" w14:textId="77777777" w:rsidR="002F0E3D" w:rsidRPr="003025FB" w:rsidRDefault="002F0E3D" w:rsidP="00500E2E">
            <w:pPr>
              <w:rPr>
                <w:b/>
                <w:sz w:val="24"/>
                <w:szCs w:val="24"/>
              </w:rPr>
            </w:pPr>
            <w:r w:rsidRPr="003025FB">
              <w:rPr>
                <w:b/>
                <w:sz w:val="24"/>
                <w:szCs w:val="24"/>
              </w:rPr>
              <w:t>ПОГОДЖЕНО</w:t>
            </w:r>
          </w:p>
          <w:p w14:paraId="392F0525" w14:textId="77777777" w:rsidR="002F0E3D" w:rsidRPr="003025FB" w:rsidRDefault="002F0E3D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Секцією Науково-методичної ради</w:t>
            </w:r>
          </w:p>
          <w:p w14:paraId="5BE52DAA" w14:textId="77777777" w:rsidR="002F0E3D" w:rsidRPr="003025FB" w:rsidRDefault="002F0E3D" w:rsidP="00500E2E">
            <w:pPr>
              <w:rPr>
                <w:sz w:val="24"/>
                <w:szCs w:val="24"/>
                <w:u w:val="single"/>
              </w:rPr>
            </w:pPr>
            <w:r w:rsidRPr="003025FB">
              <w:rPr>
                <w:sz w:val="24"/>
                <w:szCs w:val="24"/>
              </w:rPr>
              <w:t>ХНУВС з юридичних дисциплін</w:t>
            </w:r>
          </w:p>
          <w:p w14:paraId="0215A8B4" w14:textId="77777777" w:rsidR="002F0E3D" w:rsidRPr="003025FB" w:rsidRDefault="002F0E3D" w:rsidP="00500E2E">
            <w:pPr>
              <w:rPr>
                <w:sz w:val="24"/>
                <w:szCs w:val="24"/>
                <w:u w:val="single"/>
              </w:rPr>
            </w:pPr>
            <w:r w:rsidRPr="003025FB">
              <w:rPr>
                <w:sz w:val="24"/>
                <w:szCs w:val="24"/>
              </w:rPr>
              <w:t xml:space="preserve">Протокол  від </w:t>
            </w:r>
            <w:r w:rsidRPr="003025FB">
              <w:rPr>
                <w:sz w:val="24"/>
                <w:szCs w:val="24"/>
                <w:u w:val="single"/>
              </w:rPr>
              <w:t>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9</w:t>
            </w:r>
            <w:r w:rsidRPr="003025FB">
              <w:rPr>
                <w:sz w:val="24"/>
                <w:szCs w:val="24"/>
                <w:u w:val="single"/>
              </w:rPr>
              <w:t>.08.2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3</w:t>
            </w:r>
            <w:r w:rsidRPr="003025FB">
              <w:rPr>
                <w:sz w:val="24"/>
                <w:szCs w:val="24"/>
                <w:u w:val="single"/>
              </w:rPr>
              <w:t xml:space="preserve"> № 7</w:t>
            </w:r>
          </w:p>
          <w:p w14:paraId="13F5C1FB" w14:textId="77777777" w:rsidR="002F0E3D" w:rsidRPr="003025FB" w:rsidRDefault="002F0E3D" w:rsidP="00500E2E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561F83B1" w14:textId="77777777" w:rsidR="002F0E3D" w:rsidRPr="003025FB" w:rsidRDefault="002F0E3D" w:rsidP="00500E2E">
            <w:pPr>
              <w:ind w:left="102"/>
              <w:rPr>
                <w:sz w:val="24"/>
                <w:szCs w:val="24"/>
              </w:rPr>
            </w:pPr>
          </w:p>
        </w:tc>
      </w:tr>
    </w:tbl>
    <w:p w14:paraId="7C08D3B5" w14:textId="77777777" w:rsidR="002F0E3D" w:rsidRDefault="002F0E3D" w:rsidP="00481646">
      <w:pPr>
        <w:ind w:left="-142"/>
        <w:rPr>
          <w:sz w:val="24"/>
          <w:szCs w:val="24"/>
        </w:rPr>
      </w:pPr>
    </w:p>
    <w:p w14:paraId="11F2E679" w14:textId="3730931C" w:rsidR="00481646" w:rsidRDefault="00481646" w:rsidP="00481646">
      <w:pPr>
        <w:ind w:left="-142"/>
        <w:rPr>
          <w:rFonts w:eastAsia="Calibri"/>
          <w:bCs/>
          <w:sz w:val="24"/>
          <w:szCs w:val="24"/>
          <w:lang w:bidi="en-US"/>
        </w:rPr>
      </w:pPr>
      <w:r>
        <w:rPr>
          <w:sz w:val="24"/>
          <w:szCs w:val="24"/>
        </w:rPr>
        <w:t xml:space="preserve">Розглянуто на засіданні кафедри юридичних дисциплін Сумської філії Харківського національного університету внутрішніх справ (Протокол від </w:t>
      </w:r>
      <w:r>
        <w:rPr>
          <w:sz w:val="24"/>
          <w:szCs w:val="24"/>
          <w:u w:val="single"/>
        </w:rPr>
        <w:t>2</w:t>
      </w:r>
      <w:r w:rsidR="002F0E3D" w:rsidRPr="002F0E3D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.08.2</w:t>
      </w:r>
      <w:r w:rsidR="002F0E3D" w:rsidRPr="002F0E3D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№ 1</w:t>
      </w:r>
      <w:r>
        <w:rPr>
          <w:sz w:val="24"/>
          <w:szCs w:val="24"/>
        </w:rPr>
        <w:t>)</w:t>
      </w:r>
    </w:p>
    <w:p w14:paraId="2E806ED3" w14:textId="77777777" w:rsidR="00481646" w:rsidRDefault="00481646" w:rsidP="00481646">
      <w:pPr>
        <w:rPr>
          <w:sz w:val="24"/>
          <w:szCs w:val="24"/>
        </w:rPr>
      </w:pPr>
    </w:p>
    <w:p w14:paraId="10285757" w14:textId="77777777" w:rsidR="00481646" w:rsidRDefault="00481646" w:rsidP="00481646">
      <w:pPr>
        <w:rPr>
          <w:sz w:val="24"/>
          <w:szCs w:val="24"/>
        </w:rPr>
      </w:pPr>
    </w:p>
    <w:p w14:paraId="76AB7167" w14:textId="77777777" w:rsidR="00481646" w:rsidRDefault="00481646" w:rsidP="00481646">
      <w:pPr>
        <w:rPr>
          <w:sz w:val="24"/>
          <w:szCs w:val="24"/>
        </w:rPr>
      </w:pPr>
    </w:p>
    <w:p w14:paraId="2A2A8397" w14:textId="77777777" w:rsidR="00481646" w:rsidRDefault="00481646" w:rsidP="00481646">
      <w:pPr>
        <w:rPr>
          <w:sz w:val="24"/>
          <w:szCs w:val="24"/>
        </w:rPr>
      </w:pPr>
    </w:p>
    <w:p w14:paraId="3C070568" w14:textId="77777777" w:rsidR="00481646" w:rsidRDefault="00481646" w:rsidP="00481646">
      <w:pPr>
        <w:rPr>
          <w:sz w:val="24"/>
          <w:szCs w:val="24"/>
        </w:rPr>
      </w:pPr>
    </w:p>
    <w:p w14:paraId="7467408B" w14:textId="77777777" w:rsidR="00481646" w:rsidRDefault="00481646" w:rsidP="004816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Розробник: доцент кафедри юридичних дисциплін Сумської філії ХНУВС, к.ю.н., доцент Маркова О. О.</w:t>
      </w:r>
    </w:p>
    <w:p w14:paraId="38240590" w14:textId="77777777" w:rsidR="00481646" w:rsidRDefault="00481646" w:rsidP="00481646">
      <w:pPr>
        <w:rPr>
          <w:sz w:val="24"/>
          <w:szCs w:val="24"/>
          <w:lang w:val="ru-RU"/>
        </w:rPr>
      </w:pPr>
    </w:p>
    <w:p w14:paraId="58F642E6" w14:textId="77777777" w:rsidR="00481646" w:rsidRDefault="00481646" w:rsidP="004816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Рецензенти:</w:t>
      </w:r>
    </w:p>
    <w:p w14:paraId="7A71465F" w14:textId="77777777" w:rsidR="00481646" w:rsidRDefault="00481646" w:rsidP="004816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Завідувач кафедри юридичних дисциплін Сумської філії Харківського національного університету внутрішніх справ, доктор юридичних наук, доцент Панасюк О. В.</w:t>
      </w:r>
    </w:p>
    <w:p w14:paraId="7A5F9992" w14:textId="64E9E8E5" w:rsidR="00481646" w:rsidRDefault="00481646" w:rsidP="00481646">
      <w:pPr>
        <w:rPr>
          <w:sz w:val="24"/>
          <w:szCs w:val="24"/>
        </w:rPr>
      </w:pPr>
    </w:p>
    <w:p w14:paraId="7C988529" w14:textId="0239834A" w:rsidR="00481646" w:rsidRDefault="00481646" w:rsidP="00481646">
      <w:pPr>
        <w:rPr>
          <w:sz w:val="24"/>
          <w:szCs w:val="24"/>
        </w:rPr>
      </w:pPr>
    </w:p>
    <w:p w14:paraId="736E5811" w14:textId="6B356821" w:rsidR="00481646" w:rsidRDefault="00481646" w:rsidP="00481646">
      <w:pPr>
        <w:rPr>
          <w:sz w:val="24"/>
          <w:szCs w:val="24"/>
        </w:rPr>
      </w:pPr>
    </w:p>
    <w:p w14:paraId="7AE8B6BE" w14:textId="4CB7817F" w:rsidR="00481646" w:rsidRDefault="00481646" w:rsidP="00481646">
      <w:pPr>
        <w:rPr>
          <w:sz w:val="24"/>
          <w:szCs w:val="24"/>
        </w:rPr>
      </w:pPr>
    </w:p>
    <w:p w14:paraId="36EFC353" w14:textId="272506FE" w:rsidR="00481646" w:rsidRDefault="00481646" w:rsidP="00481646">
      <w:pPr>
        <w:rPr>
          <w:sz w:val="24"/>
          <w:szCs w:val="24"/>
        </w:rPr>
      </w:pPr>
    </w:p>
    <w:p w14:paraId="528A0ED2" w14:textId="1567723F" w:rsidR="00481646" w:rsidRDefault="00481646" w:rsidP="00481646">
      <w:pPr>
        <w:rPr>
          <w:sz w:val="24"/>
          <w:szCs w:val="24"/>
        </w:rPr>
      </w:pPr>
    </w:p>
    <w:p w14:paraId="3C969A34" w14:textId="78A68305" w:rsidR="00481646" w:rsidRDefault="00481646" w:rsidP="00481646">
      <w:pPr>
        <w:rPr>
          <w:sz w:val="24"/>
          <w:szCs w:val="24"/>
        </w:rPr>
      </w:pPr>
    </w:p>
    <w:p w14:paraId="26FD579F" w14:textId="60172B87" w:rsidR="00481646" w:rsidRDefault="00481646" w:rsidP="00481646">
      <w:pPr>
        <w:rPr>
          <w:sz w:val="24"/>
          <w:szCs w:val="24"/>
        </w:rPr>
      </w:pPr>
    </w:p>
    <w:p w14:paraId="73EDBFCB" w14:textId="02E3C237" w:rsidR="00481646" w:rsidRDefault="00481646" w:rsidP="00481646">
      <w:pPr>
        <w:rPr>
          <w:sz w:val="24"/>
          <w:szCs w:val="24"/>
        </w:rPr>
      </w:pPr>
    </w:p>
    <w:p w14:paraId="769E6802" w14:textId="3608FF21" w:rsidR="00481646" w:rsidRDefault="00481646" w:rsidP="00481646">
      <w:pPr>
        <w:rPr>
          <w:sz w:val="24"/>
          <w:szCs w:val="24"/>
        </w:rPr>
      </w:pPr>
    </w:p>
    <w:p w14:paraId="12305CD9" w14:textId="6466ABB9" w:rsidR="00481646" w:rsidRDefault="00481646" w:rsidP="00481646">
      <w:pPr>
        <w:rPr>
          <w:sz w:val="24"/>
          <w:szCs w:val="24"/>
        </w:rPr>
      </w:pPr>
    </w:p>
    <w:p w14:paraId="51D6CF91" w14:textId="77777777" w:rsidR="00481646" w:rsidRDefault="00481646" w:rsidP="00481646">
      <w:pPr>
        <w:rPr>
          <w:sz w:val="24"/>
          <w:szCs w:val="24"/>
          <w:lang w:val="ru-RU"/>
        </w:rPr>
      </w:pPr>
    </w:p>
    <w:p w14:paraId="40937EDC" w14:textId="77777777" w:rsidR="00481646" w:rsidRDefault="00481646" w:rsidP="00481646">
      <w:pPr>
        <w:jc w:val="left"/>
        <w:rPr>
          <w:rFonts w:eastAsia="Times New Roman" w:cs="Times New Roman"/>
          <w:szCs w:val="28"/>
          <w:lang w:val="ru-RU"/>
        </w:rPr>
      </w:pPr>
    </w:p>
    <w:p w14:paraId="1E907ED8" w14:textId="77777777" w:rsidR="00483518" w:rsidRPr="00481646" w:rsidRDefault="00483518" w:rsidP="00483518">
      <w:pPr>
        <w:ind w:right="-57"/>
        <w:rPr>
          <w:rFonts w:cs="Times New Roman"/>
          <w:b/>
          <w:szCs w:val="28"/>
          <w:lang w:val="ru-RU"/>
        </w:rPr>
      </w:pPr>
    </w:p>
    <w:p w14:paraId="285ED5EC" w14:textId="77777777" w:rsidR="00483518" w:rsidRDefault="00483518" w:rsidP="00483518">
      <w:pPr>
        <w:ind w:right="-57"/>
        <w:rPr>
          <w:rFonts w:cs="Times New Roman"/>
          <w:b/>
          <w:szCs w:val="28"/>
        </w:rPr>
      </w:pPr>
    </w:p>
    <w:p w14:paraId="59419414" w14:textId="77777777" w:rsidR="00483518" w:rsidRDefault="00483518" w:rsidP="00483518">
      <w:pPr>
        <w:ind w:right="-57"/>
        <w:rPr>
          <w:rFonts w:cs="Times New Roman"/>
          <w:b/>
          <w:szCs w:val="28"/>
        </w:rPr>
      </w:pPr>
    </w:p>
    <w:p w14:paraId="43DA98D5" w14:textId="77777777" w:rsidR="00483518" w:rsidRDefault="00483518" w:rsidP="00483518">
      <w:pPr>
        <w:ind w:right="-57"/>
        <w:rPr>
          <w:rFonts w:cs="Times New Roman"/>
          <w:b/>
          <w:szCs w:val="28"/>
        </w:rPr>
      </w:pPr>
    </w:p>
    <w:p w14:paraId="34260DDA" w14:textId="77777777" w:rsidR="00483518" w:rsidRPr="00481646" w:rsidRDefault="00483518" w:rsidP="00483518">
      <w:pPr>
        <w:rPr>
          <w:rFonts w:cs="Times New Roman"/>
          <w:b/>
          <w:szCs w:val="28"/>
        </w:rPr>
      </w:pPr>
    </w:p>
    <w:p w14:paraId="32EE424E" w14:textId="77777777" w:rsidR="00483518" w:rsidRDefault="00483518" w:rsidP="00483518">
      <w:pPr>
        <w:rPr>
          <w:rFonts w:cs="Times New Roman"/>
          <w:b/>
          <w:szCs w:val="28"/>
        </w:rPr>
      </w:pPr>
    </w:p>
    <w:p w14:paraId="79728991" w14:textId="77777777" w:rsidR="00483518" w:rsidRDefault="00483518" w:rsidP="00483518">
      <w:pPr>
        <w:rPr>
          <w:rFonts w:cs="Times New Roman"/>
          <w:b/>
          <w:szCs w:val="28"/>
        </w:rPr>
      </w:pPr>
    </w:p>
    <w:p w14:paraId="3A147AB5" w14:textId="77777777" w:rsidR="00483518" w:rsidRDefault="00483518" w:rsidP="00483518">
      <w:pPr>
        <w:rPr>
          <w:rFonts w:cs="Times New Roman"/>
          <w:b/>
          <w:szCs w:val="28"/>
        </w:rPr>
      </w:pPr>
    </w:p>
    <w:p w14:paraId="3EB4557C" w14:textId="77777777" w:rsidR="00483518" w:rsidRDefault="00483518" w:rsidP="00483518">
      <w:pPr>
        <w:rPr>
          <w:rFonts w:cs="Times New Roman"/>
          <w:b/>
          <w:szCs w:val="28"/>
        </w:rPr>
      </w:pPr>
    </w:p>
    <w:p w14:paraId="274046D2" w14:textId="77777777" w:rsidR="00483518" w:rsidRDefault="00483518" w:rsidP="00483518">
      <w:pPr>
        <w:rPr>
          <w:rFonts w:cs="Times New Roman"/>
          <w:b/>
          <w:szCs w:val="28"/>
        </w:rPr>
      </w:pPr>
    </w:p>
    <w:p w14:paraId="00BA2E26" w14:textId="77777777" w:rsidR="00C46B31" w:rsidRDefault="00C46B31" w:rsidP="000222E9">
      <w:pPr>
        <w:rPr>
          <w:rFonts w:cs="Times New Roman"/>
          <w:b/>
          <w:bCs/>
          <w:szCs w:val="28"/>
        </w:rPr>
      </w:pPr>
    </w:p>
    <w:p w14:paraId="56167DF1" w14:textId="77777777" w:rsidR="00DC4316" w:rsidRDefault="00DC4316" w:rsidP="000222E9">
      <w:pPr>
        <w:rPr>
          <w:rFonts w:cs="Times New Roman"/>
          <w:b/>
          <w:bCs/>
          <w:szCs w:val="28"/>
        </w:rPr>
      </w:pPr>
    </w:p>
    <w:p w14:paraId="34D715A2" w14:textId="77777777" w:rsidR="00DC4316" w:rsidRDefault="00DC4316" w:rsidP="000222E9">
      <w:pPr>
        <w:rPr>
          <w:rFonts w:cs="Times New Roman"/>
          <w:b/>
          <w:bCs/>
          <w:szCs w:val="28"/>
        </w:rPr>
      </w:pPr>
    </w:p>
    <w:p w14:paraId="31CB7995" w14:textId="2047C64C" w:rsidR="000C61D1" w:rsidRPr="002D45BC" w:rsidRDefault="000C61D1" w:rsidP="000222E9">
      <w:pPr>
        <w:rPr>
          <w:rFonts w:cs="Times New Roman"/>
          <w:b/>
          <w:bCs/>
          <w:sz w:val="20"/>
          <w:szCs w:val="20"/>
        </w:rPr>
      </w:pPr>
      <w:r w:rsidRPr="002D45BC">
        <w:rPr>
          <w:rFonts w:cs="Times New Roman"/>
          <w:b/>
          <w:bCs/>
          <w:sz w:val="20"/>
          <w:szCs w:val="20"/>
        </w:rPr>
        <w:t>План</w:t>
      </w:r>
      <w:r w:rsidR="00DC4316" w:rsidRPr="002D45BC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DC4316" w:rsidRPr="002D45BC">
        <w:rPr>
          <w:rFonts w:cs="Times New Roman"/>
          <w:b/>
          <w:bCs/>
          <w:sz w:val="20"/>
          <w:szCs w:val="20"/>
        </w:rPr>
        <w:t>лекції:</w:t>
      </w:r>
    </w:p>
    <w:p w14:paraId="399E26DB" w14:textId="05E6A216" w:rsidR="00DC4316" w:rsidRPr="002D45BC" w:rsidRDefault="00DC4316" w:rsidP="00DC4316">
      <w:pPr>
        <w:pStyle w:val="a3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2D45BC">
        <w:rPr>
          <w:rFonts w:cs="Times New Roman"/>
          <w:sz w:val="20"/>
          <w:szCs w:val="20"/>
        </w:rPr>
        <w:t>Загальна характеристика сімейної медіації.</w:t>
      </w:r>
    </w:p>
    <w:p w14:paraId="690CD668" w14:textId="77777777" w:rsidR="001659E3" w:rsidRPr="002D45BC" w:rsidRDefault="001659E3" w:rsidP="000222E9">
      <w:pPr>
        <w:rPr>
          <w:rFonts w:cs="Times New Roman"/>
          <w:sz w:val="20"/>
          <w:szCs w:val="20"/>
        </w:rPr>
      </w:pPr>
    </w:p>
    <w:p w14:paraId="51A7FD83" w14:textId="77777777" w:rsidR="001659E3" w:rsidRPr="002D45BC" w:rsidRDefault="001659E3" w:rsidP="000222E9">
      <w:pPr>
        <w:rPr>
          <w:rFonts w:cs="Times New Roman"/>
          <w:sz w:val="20"/>
          <w:szCs w:val="20"/>
        </w:rPr>
      </w:pPr>
    </w:p>
    <w:p w14:paraId="1B187230" w14:textId="33BE45DB" w:rsidR="00DC4316" w:rsidRPr="002D45BC" w:rsidRDefault="001659E3" w:rsidP="000222E9">
      <w:pPr>
        <w:rPr>
          <w:rFonts w:cs="Times New Roman"/>
          <w:sz w:val="20"/>
          <w:szCs w:val="20"/>
        </w:rPr>
      </w:pPr>
      <w:r w:rsidRPr="002D45BC">
        <w:rPr>
          <w:rFonts w:cs="Times New Roman"/>
          <w:sz w:val="20"/>
          <w:szCs w:val="20"/>
        </w:rPr>
        <w:t xml:space="preserve">Література: </w:t>
      </w:r>
      <w:r w:rsidR="0040536B" w:rsidRPr="0040536B">
        <w:rPr>
          <w:rFonts w:cs="Times New Roman"/>
          <w:sz w:val="20"/>
          <w:szCs w:val="20"/>
        </w:rPr>
        <w:t>1. Н. Крестовської, Л. Романадзе Медіація у професійній діяльності юриста. Одеса, «Екологія», 2019. 462 с</w:t>
      </w:r>
      <w:r w:rsidR="0040536B">
        <w:rPr>
          <w:rFonts w:cs="Times New Roman"/>
          <w:sz w:val="20"/>
          <w:szCs w:val="20"/>
        </w:rPr>
        <w:t>.2.</w:t>
      </w:r>
      <w:r w:rsidRPr="002D45BC">
        <w:rPr>
          <w:rFonts w:cs="Times New Roman"/>
          <w:sz w:val="20"/>
          <w:szCs w:val="20"/>
        </w:rPr>
        <w:t xml:space="preserve">Практичне застосування медіації: практично-методичний посібник викладача / укл.: В. Каневська, К. Наровська. Київ, 2016. URL: http://www.fair.org.ua/content/library_doc/ Curriculum_Mediation_print.pdf 27.. Фішер Р., Юрі У., Петтон Ю. Шлях до Так. Як вести переговори, не здаючи позицій. Київ : Основи, 2016. 220 с. 30. </w:t>
      </w:r>
    </w:p>
    <w:p w14:paraId="0600996D" w14:textId="77777777" w:rsidR="001659E3" w:rsidRPr="002D45BC" w:rsidRDefault="001659E3" w:rsidP="000222E9">
      <w:pPr>
        <w:rPr>
          <w:rFonts w:cs="Times New Roman"/>
          <w:sz w:val="20"/>
          <w:szCs w:val="20"/>
          <w:lang w:val="en-US"/>
        </w:rPr>
      </w:pPr>
    </w:p>
    <w:p w14:paraId="3C112D0F" w14:textId="3732179A" w:rsidR="00B23A95" w:rsidRPr="00B23A95" w:rsidRDefault="004B21AE" w:rsidP="00F970B2">
      <w:pPr>
        <w:pStyle w:val="a3"/>
        <w:numPr>
          <w:ilvl w:val="0"/>
          <w:numId w:val="11"/>
        </w:numPr>
        <w:rPr>
          <w:rFonts w:cs="Times New Roman"/>
          <w:b/>
          <w:bCs/>
          <w:i/>
          <w:iCs/>
          <w:color w:val="242021"/>
          <w:sz w:val="20"/>
          <w:szCs w:val="20"/>
        </w:rPr>
      </w:pPr>
      <w:r w:rsidRPr="00B23A95">
        <w:rPr>
          <w:rFonts w:cs="Times New Roman"/>
          <w:b/>
          <w:bCs/>
          <w:color w:val="242021"/>
          <w:sz w:val="20"/>
          <w:szCs w:val="20"/>
        </w:rPr>
        <w:t>С</w:t>
      </w:r>
      <w:r w:rsidR="00D272B0" w:rsidRPr="00B23A95">
        <w:rPr>
          <w:rFonts w:cs="Times New Roman"/>
          <w:b/>
          <w:bCs/>
          <w:color w:val="242021"/>
          <w:sz w:val="20"/>
          <w:szCs w:val="20"/>
        </w:rPr>
        <w:t>імейна медіація</w:t>
      </w:r>
      <w:r w:rsidR="00B23A95">
        <w:rPr>
          <w:rFonts w:cs="Times New Roman"/>
          <w:b/>
          <w:bCs/>
          <w:color w:val="242021"/>
          <w:sz w:val="20"/>
          <w:szCs w:val="20"/>
        </w:rPr>
        <w:t>: загальна характеристика.</w:t>
      </w:r>
    </w:p>
    <w:p w14:paraId="10834C45" w14:textId="459B655E" w:rsidR="004B21AE" w:rsidRPr="00B23A95" w:rsidRDefault="00D272B0" w:rsidP="00B23A95">
      <w:pPr>
        <w:rPr>
          <w:rFonts w:cs="Times New Roman"/>
          <w:b/>
          <w:bCs/>
          <w:i/>
          <w:iCs/>
          <w:color w:val="242021"/>
          <w:sz w:val="20"/>
          <w:szCs w:val="20"/>
        </w:rPr>
      </w:pPr>
      <w:r w:rsidRPr="00B23A95">
        <w:rPr>
          <w:rFonts w:cs="Times New Roman"/>
          <w:color w:val="242021"/>
          <w:sz w:val="20"/>
          <w:szCs w:val="20"/>
        </w:rPr>
        <w:t>Сімейна медіація – це гнучкий механізм вирішення різноманітних сімейних конфліктів, який можна адаптувати під</w:t>
      </w:r>
      <w:r w:rsidR="004B21AE" w:rsidRPr="00B23A95">
        <w:rPr>
          <w:rFonts w:cs="Times New Roman"/>
          <w:color w:val="242021"/>
          <w:sz w:val="20"/>
          <w:szCs w:val="20"/>
        </w:rPr>
        <w:t xml:space="preserve"> </w:t>
      </w:r>
      <w:r w:rsidRPr="00B23A95">
        <w:rPr>
          <w:rFonts w:cs="Times New Roman"/>
          <w:color w:val="242021"/>
          <w:sz w:val="20"/>
          <w:szCs w:val="20"/>
        </w:rPr>
        <w:t>унікальну ситуацію кожної сім’ї.</w:t>
      </w:r>
      <w:r w:rsidR="00B23A95">
        <w:rPr>
          <w:rFonts w:cs="Times New Roman"/>
          <w:color w:val="242021"/>
          <w:sz w:val="20"/>
          <w:szCs w:val="20"/>
        </w:rPr>
        <w:t xml:space="preserve"> </w:t>
      </w:r>
      <w:r w:rsidRPr="00B23A95">
        <w:rPr>
          <w:rFonts w:cs="Times New Roman"/>
          <w:color w:val="242021"/>
          <w:sz w:val="20"/>
          <w:szCs w:val="20"/>
        </w:rPr>
        <w:t>Сімейні конфлікти є одним з найпоширеніших видів конфліктів,</w:t>
      </w:r>
      <w:r w:rsidR="004B21AE" w:rsidRPr="00B23A95">
        <w:rPr>
          <w:rFonts w:cs="Times New Roman"/>
          <w:color w:val="242021"/>
          <w:sz w:val="20"/>
          <w:szCs w:val="20"/>
        </w:rPr>
        <w:t xml:space="preserve"> </w:t>
      </w:r>
      <w:r w:rsidRPr="00B23A95">
        <w:rPr>
          <w:rFonts w:cs="Times New Roman"/>
          <w:color w:val="242021"/>
          <w:sz w:val="20"/>
          <w:szCs w:val="20"/>
        </w:rPr>
        <w:t xml:space="preserve">що мають низку </w:t>
      </w:r>
      <w:r w:rsidRPr="00B23A95">
        <w:rPr>
          <w:rFonts w:cs="Times New Roman"/>
          <w:b/>
          <w:bCs/>
          <w:i/>
          <w:iCs/>
          <w:color w:val="242021"/>
          <w:sz w:val="20"/>
          <w:szCs w:val="20"/>
        </w:rPr>
        <w:t>особливостей:</w:t>
      </w:r>
      <w:r w:rsidR="004B21AE" w:rsidRPr="00B23A95">
        <w:rPr>
          <w:rFonts w:cs="Times New Roman"/>
          <w:b/>
          <w:bCs/>
          <w:i/>
          <w:iCs/>
          <w:color w:val="242021"/>
          <w:sz w:val="20"/>
          <w:szCs w:val="20"/>
        </w:rPr>
        <w:t xml:space="preserve"> </w:t>
      </w:r>
    </w:p>
    <w:p w14:paraId="0D332944" w14:textId="650C4AF6" w:rsidR="000222E9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особливий предмет – міжособистісні стосунки (кохання, любов, кровна спорідненість), правові та моральні</w:t>
      </w:r>
      <w:r w:rsidR="004B21AE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обов’язки, зумовлені реалізацією функцій сім’ї: репродуктивної, виховної, господарсько-економічної, рекреаційної (взаємодопомога, турбота про здоров’я, організація</w:t>
      </w:r>
      <w:r w:rsidR="004B21AE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дозвілля і відпочинку), комунікативної та регулятивної;</w:t>
      </w:r>
      <w:r w:rsidR="004B21AE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• сильні душевні переживання та страждання їх учасників.</w:t>
      </w:r>
      <w:r w:rsidR="004B21AE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Емоційний накал заважає людям зосередитися і прийняти обдумане рішення щодо перспектив подальшого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життя;</w:t>
      </w:r>
    </w:p>
    <w:p w14:paraId="44BF5E7C" w14:textId="77777777" w:rsidR="00DE7A7A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швидкість протікання кожного з етапів конфлікту;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1B2902A4" w14:textId="4E089C30" w:rsidR="00DE7A7A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багатосторонність через залучення до конфлікту, крім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 xml:space="preserve">основних його 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часників (подружжя, батьки та дитина,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брати та сестри), інших членів сім’ї;</w:t>
      </w:r>
      <w:r w:rsidR="00654EF6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• своєрідні форми протиборства (докори, образи, сварка,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сімейний скандал, порушення спілкування тощо);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079C65D5" w14:textId="6A58365B" w:rsidR="00DE7A7A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різноманітні способи завершення (примирення, досягнення згоди, налагодження відносин на основі взаємних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поступок, розлучення).</w:t>
      </w:r>
      <w:r w:rsidR="00654EF6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Окремо слід сказати про таку особливість сімейного конфлікту з приводу розлучення подружжя як його вплив на стан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та інтереси дитини. Розлучення батьків – це одна з найважчих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ситуацій для дитини, яка може залишити глибокий слід в душі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дитини і негативно вплинути на її майбутнє. Довгострокові наслідки розставання або розлучення для дітей неминуче будуть</w:t>
      </w:r>
      <w:r w:rsidR="00654EF6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негативними. Важливо правильно підготувати дитину до змін в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її житті, пояснити, що батьки, як і раніше її люблять, і завжди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будуть поруч, навіть якщо не будуть більше жити разом. Це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може зробити сімейний медіатор, що володіє спеціалізацією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для проведення прямого консультування дитини.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07D75CBB" w14:textId="77777777" w:rsidR="00DE7A7A" w:rsidRPr="002D45BC" w:rsidRDefault="00DE7A7A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 xml:space="preserve">     </w:t>
      </w:r>
      <w:r w:rsidR="00D272B0" w:rsidRPr="002D45BC">
        <w:rPr>
          <w:rFonts w:cs="Times New Roman"/>
          <w:color w:val="242021"/>
          <w:sz w:val="20"/>
          <w:szCs w:val="20"/>
        </w:rPr>
        <w:t>Партнери часто визнають, що вони дуже мало знають про</w:t>
      </w:r>
      <w:r w:rsidR="00D272B0" w:rsidRPr="002D45BC">
        <w:rPr>
          <w:rFonts w:cs="Times New Roman"/>
          <w:color w:val="242021"/>
          <w:sz w:val="20"/>
          <w:szCs w:val="20"/>
        </w:rPr>
        <w:br/>
        <w:t>процедуру розлучення і не розуміють, як організувати виконання своїх батьківських обов’язків після нього. Якщо ж під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час і після розлучення батьки можуть взаємодіяти один з одним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і продовжують спільно виконають свої батьківські обов’язки,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дітям набагато легше пережити розлучення.</w:t>
      </w:r>
      <w:r w:rsidR="00D272B0" w:rsidRPr="002D45BC">
        <w:rPr>
          <w:rFonts w:cs="Times New Roman"/>
          <w:color w:val="242021"/>
          <w:sz w:val="20"/>
          <w:szCs w:val="20"/>
        </w:rPr>
        <w:br/>
      </w:r>
      <w:r w:rsidR="00D272B0" w:rsidRPr="002D45BC">
        <w:rPr>
          <w:rFonts w:cs="Times New Roman"/>
          <w:b/>
          <w:bCs/>
          <w:i/>
          <w:iCs/>
          <w:color w:val="242021"/>
          <w:sz w:val="20"/>
          <w:szCs w:val="20"/>
        </w:rPr>
        <w:t>Причини сімейних конфліктів</w:t>
      </w:r>
      <w:r w:rsidR="00D272B0" w:rsidRPr="002D45BC">
        <w:rPr>
          <w:rFonts w:cs="Times New Roman"/>
          <w:color w:val="242021"/>
          <w:sz w:val="20"/>
          <w:szCs w:val="20"/>
        </w:rPr>
        <w:t>: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4792F2D1" w14:textId="77777777" w:rsidR="00DE7A7A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обмеження свободи активності, дій,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0F7191E8" w14:textId="77777777" w:rsidR="00DE7A7A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самовираження членів сім’ї;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6E67C811" w14:textId="77777777" w:rsidR="00A66883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девіантна поведінка одного або декількох членів сім’ї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(алкоголізм, наркоманія, домашнє насильство тощо);</w:t>
      </w:r>
      <w:r w:rsidR="00DE7A7A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1BF8A235" w14:textId="2D9F4E0A" w:rsidR="00D272B0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наявність протилежних інтересів, прагнень, обмеженість</w:t>
      </w:r>
      <w:r w:rsidR="00A66883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можливостей для задоволення потреби одного з членів</w:t>
      </w:r>
      <w:r w:rsidR="00A66883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сім’ї (з його точки зору);</w:t>
      </w:r>
    </w:p>
    <w:p w14:paraId="1630D0B4" w14:textId="77777777" w:rsidR="00A66883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авторитарний, жорсткий тип стосунків, що склалися в</w:t>
      </w:r>
      <w:r w:rsidR="00A66883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сім’ї;</w:t>
      </w:r>
      <w:r w:rsidR="00A66883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0E837E28" w14:textId="716DA3C6" w:rsidR="00A66883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наявність важко вирішуваних матеріальних проблем;</w:t>
      </w:r>
      <w:r w:rsidR="00A66883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339DC6E4" w14:textId="77777777" w:rsidR="00A66883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авторитарне втручання родичів у подружні відносини;</w:t>
      </w:r>
      <w:r w:rsidR="00A66883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4AED28FD" w14:textId="77777777" w:rsidR="00A66883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сексуальна дисгармонія партнерів у шлюбі тощо.</w:t>
      </w:r>
      <w:r w:rsidR="00A66883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6F50C431" w14:textId="77777777" w:rsidR="00A66883" w:rsidRPr="002D45BC" w:rsidRDefault="00A66883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 xml:space="preserve">           </w:t>
      </w:r>
      <w:r w:rsidR="00D272B0" w:rsidRPr="002D45BC">
        <w:rPr>
          <w:rFonts w:cs="Times New Roman"/>
          <w:color w:val="242021"/>
          <w:sz w:val="20"/>
          <w:szCs w:val="20"/>
        </w:rPr>
        <w:t>До внутрішніх чинників, які можуть спричиняти виникнення конфліктів у сім’ї, слід також віднести: погіршення економічного стану сім’ї, надмірну трудову зайнятість одного або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обох з подружжя; безробіття подружжя або інших членів сім’ї;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 xml:space="preserve">тривалу відсутність житла; відсутність можливості </w:t>
      </w:r>
      <w:r w:rsidRPr="002D45BC">
        <w:rPr>
          <w:rFonts w:cs="Times New Roman"/>
          <w:color w:val="242021"/>
          <w:sz w:val="20"/>
          <w:szCs w:val="20"/>
        </w:rPr>
        <w:t xml:space="preserve"> в</w:t>
      </w:r>
      <w:r w:rsidR="00D272B0" w:rsidRPr="002D45BC">
        <w:rPr>
          <w:rFonts w:cs="Times New Roman"/>
          <w:color w:val="242021"/>
          <w:sz w:val="20"/>
          <w:szCs w:val="20"/>
        </w:rPr>
        <w:t>лаштувати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дітей до дитячої установи та ін.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52607F4B" w14:textId="77777777" w:rsidR="00E24F7C" w:rsidRPr="002D45BC" w:rsidRDefault="00A66883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 xml:space="preserve">     </w:t>
      </w:r>
      <w:r w:rsidR="00D272B0" w:rsidRPr="002D45BC">
        <w:rPr>
          <w:rFonts w:cs="Times New Roman"/>
          <w:color w:val="242021"/>
          <w:sz w:val="20"/>
          <w:szCs w:val="20"/>
        </w:rPr>
        <w:t>Сімейний конфлікт нерідко набуває форми спору, коли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подружжя звертається до юрисдикційних або неюрисдикційних засобів його вирішення. В цих випадках сімейна медіація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знову-таки є одним з найефективніших варіантів вирішення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спору. Зокрема вона може бути використана у таких категоріях спорів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як: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72093F93" w14:textId="77777777" w:rsidR="00E24F7C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спори щодо визначення та виконання аліментних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зобов’язань подружжя, батьків та дітей, в тому числі визначення розміру чи перерахунку аліментів;</w:t>
      </w:r>
      <w:r w:rsidRPr="002D45BC">
        <w:rPr>
          <w:rFonts w:cs="Times New Roman"/>
          <w:color w:val="242021"/>
          <w:sz w:val="20"/>
          <w:szCs w:val="20"/>
        </w:rPr>
        <w:br/>
        <w:t>• спори з приводу розірвання шлюбу;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578911B5" w14:textId="77777777" w:rsidR="00E24F7C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спори щодо утримання подружжя та інші майнові відносини подружжя, батьків та дітей, інших членів сім’ї;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169BE5BF" w14:textId="77777777" w:rsidR="00E24F7C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спори щодо визначення місця проживання дитини та/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або участі кожного з батьків в утриманні та вихованні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дитини;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69268B73" w14:textId="77777777" w:rsidR="00E24F7C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lastRenderedPageBreak/>
        <w:t>• спори щодо поділу майна подружжя, колишнього подружжя, осіб, які перебували у фактичних шлюбних відносинах;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2775C611" w14:textId="77777777" w:rsidR="00E24F7C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спори щодо організації контакту з дітьми баби, діда або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інших родичів дитини;</w:t>
      </w:r>
      <w:r w:rsidRPr="002D45BC">
        <w:rPr>
          <w:rFonts w:cs="Times New Roman"/>
          <w:color w:val="242021"/>
          <w:sz w:val="20"/>
          <w:szCs w:val="20"/>
        </w:rPr>
        <w:br/>
        <w:t>• спори щодо встановлення батьківства;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7178F901" w14:textId="297E5FB7" w:rsidR="00E24F7C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спори між батьками та дітьми, які не можуть бути вирішені у судовому порядку. Зокрема такими є так зва</w:t>
      </w:r>
      <w:r w:rsidRPr="002D45BC">
        <w:rPr>
          <w:rFonts w:cs="Times New Roman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ні конфлікти поколінь, коли стикаються різні системи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цінностей старшого та молодшого покоління сім’ї. Попри те, що вони розгоряються між близькими людьми,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зв’язок між якими є природним, вони здатні призвести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до повного розриву відносин між членами однієї родини.</w:t>
      </w:r>
      <w:r w:rsidR="00A55A50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Судові рішення вирішують юридичну ситуацію, але не завжди припиняють особистісний конфлікт. У таких випадках в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медіації основна увага концентрується на виробленні взаємно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прийнятних способів виконання рішення суду без подальшої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ескалації напруженості в особистих відносинах. Прийняті рішення в медіації повинні враховувати особливі потреби кожної</w:t>
      </w:r>
      <w:r w:rsidRPr="002D45BC">
        <w:rPr>
          <w:rFonts w:cs="Times New Roman"/>
          <w:color w:val="242021"/>
          <w:sz w:val="20"/>
          <w:szCs w:val="20"/>
        </w:rPr>
        <w:br/>
        <w:t>сім’ї. Сімейна медіація дозволяє розглянути правові питання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в ширшій перспективі щоденного життя учасників конфлікту.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108AD2AE" w14:textId="2F1CEABC" w:rsidR="00574F16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Медіація є ефективною у випадках, коли сторони не можуть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домовитися самостійно, зайшли в глухий кут або не розмовляють один з одним через дуже болісні переживання, спричинені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розривом стосунків. Сімейна медіація допомагає сторонам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 xml:space="preserve">конфлікту усунути розбіжності та добровільно </w:t>
      </w:r>
      <w:r w:rsidR="00E24F7C" w:rsidRPr="002D45BC">
        <w:rPr>
          <w:rFonts w:cs="Times New Roman"/>
          <w:color w:val="242021"/>
          <w:sz w:val="20"/>
          <w:szCs w:val="20"/>
        </w:rPr>
        <w:t xml:space="preserve"> </w:t>
      </w:r>
      <w:r w:rsidR="00574F16" w:rsidRPr="002D45BC">
        <w:rPr>
          <w:rFonts w:cs="Times New Roman"/>
          <w:color w:val="242021"/>
          <w:sz w:val="20"/>
          <w:szCs w:val="20"/>
        </w:rPr>
        <w:t>с</w:t>
      </w:r>
      <w:r w:rsidRPr="002D45BC">
        <w:rPr>
          <w:rFonts w:cs="Times New Roman"/>
          <w:color w:val="242021"/>
          <w:sz w:val="20"/>
          <w:szCs w:val="20"/>
        </w:rPr>
        <w:t>півпрацювати</w:t>
      </w:r>
      <w:r w:rsidR="00574F16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для прийняття усвідомленого вирішення питань, пов’язаних</w:t>
      </w:r>
      <w:r w:rsidR="007C0B08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з розлученням, включаючи питання участі у вихованні дітей,</w:t>
      </w:r>
      <w:r w:rsidR="00574F16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фінансові або майнові спори.</w:t>
      </w:r>
      <w:r w:rsidR="00574F16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Сімейна медіація дозволяє врахувати високу емоційність</w:t>
      </w:r>
      <w:r w:rsidR="00A55A50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сімейних конфліктів і тому є дуже ефективною в різних заплутаних життєвих ситуаціях. Вона враховує людський фактор в</w:t>
      </w:r>
      <w:r w:rsidR="00574F16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конфлікті та приділяє багато уваги взаєминам. Вона заохочує</w:t>
      </w:r>
      <w:r w:rsidR="00574F16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і полегшує вираження хвилювань, тривог і сумнівів. Будь-які</w:t>
      </w:r>
      <w:r w:rsidR="00574F16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теми, порушені під час медіаційних сесій, можуть бути взяті</w:t>
      </w:r>
      <w:r w:rsidR="00A55A50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до уваги та відображені в тексті досягнутої угоди. Зокрема завдяки сімейній медіації батьки можуть знайти відповіді на такі</w:t>
      </w:r>
      <w:r w:rsidR="00574F16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 xml:space="preserve">питання, що стосуються </w:t>
      </w:r>
      <w:r w:rsidR="00574F16" w:rsidRPr="002D45BC">
        <w:rPr>
          <w:rFonts w:cs="Times New Roman"/>
          <w:color w:val="242021"/>
          <w:sz w:val="20"/>
          <w:szCs w:val="20"/>
        </w:rPr>
        <w:t xml:space="preserve"> д</w:t>
      </w:r>
      <w:r w:rsidRPr="002D45BC">
        <w:rPr>
          <w:rFonts w:cs="Times New Roman"/>
          <w:color w:val="242021"/>
          <w:sz w:val="20"/>
          <w:szCs w:val="20"/>
        </w:rPr>
        <w:t>итини:</w:t>
      </w:r>
      <w:r w:rsidRPr="002D45BC">
        <w:rPr>
          <w:rFonts w:cs="Times New Roman"/>
          <w:color w:val="242021"/>
          <w:sz w:val="20"/>
          <w:szCs w:val="20"/>
        </w:rPr>
        <w:br/>
        <w:t>• про місце проживання дитини та форми участі кожного</w:t>
      </w:r>
      <w:r w:rsidR="00574F16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 xml:space="preserve">з батьків у її </w:t>
      </w:r>
      <w:r w:rsidR="00574F16" w:rsidRPr="002D45BC">
        <w:rPr>
          <w:rFonts w:cs="Times New Roman"/>
          <w:color w:val="242021"/>
          <w:sz w:val="20"/>
          <w:szCs w:val="20"/>
        </w:rPr>
        <w:t xml:space="preserve"> в</w:t>
      </w:r>
      <w:r w:rsidRPr="002D45BC">
        <w:rPr>
          <w:rFonts w:cs="Times New Roman"/>
          <w:color w:val="242021"/>
          <w:sz w:val="20"/>
          <w:szCs w:val="20"/>
        </w:rPr>
        <w:t>ихованні;</w:t>
      </w:r>
      <w:r w:rsidRPr="002D45BC">
        <w:rPr>
          <w:rFonts w:cs="Times New Roman"/>
          <w:color w:val="242021"/>
          <w:sz w:val="20"/>
          <w:szCs w:val="20"/>
        </w:rPr>
        <w:br/>
        <w:t>• питання утримання та навчання дітей;</w:t>
      </w:r>
      <w:r w:rsidR="00574F16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0F2895A2" w14:textId="703A8846" w:rsidR="00D272B0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обмін інформацією про стан здоров’я дитини;</w:t>
      </w:r>
    </w:p>
    <w:p w14:paraId="0AF767F8" w14:textId="77777777" w:rsidR="000164E2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 xml:space="preserve">• про особливості спілкування батьків один з одним і кожного з батьків з </w:t>
      </w:r>
      <w:r w:rsidR="000164E2" w:rsidRPr="002D45BC">
        <w:rPr>
          <w:rFonts w:cs="Times New Roman"/>
          <w:color w:val="242021"/>
          <w:sz w:val="20"/>
          <w:szCs w:val="20"/>
        </w:rPr>
        <w:t xml:space="preserve"> д</w:t>
      </w:r>
      <w:r w:rsidRPr="002D45BC">
        <w:rPr>
          <w:rFonts w:cs="Times New Roman"/>
          <w:color w:val="242021"/>
          <w:sz w:val="20"/>
          <w:szCs w:val="20"/>
        </w:rPr>
        <w:t>итиною;</w:t>
      </w:r>
      <w:r w:rsidRPr="002D45BC">
        <w:rPr>
          <w:rFonts w:cs="Times New Roman"/>
          <w:color w:val="242021"/>
          <w:sz w:val="20"/>
          <w:szCs w:val="20"/>
        </w:rPr>
        <w:br/>
        <w:t>• щоденний розпорядок життя дитини, проведення свят,</w:t>
      </w:r>
      <w:r w:rsidR="000164E2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 xml:space="preserve">відпочинок на </w:t>
      </w:r>
      <w:r w:rsidR="000164E2" w:rsidRPr="002D45BC">
        <w:rPr>
          <w:rFonts w:cs="Times New Roman"/>
          <w:color w:val="242021"/>
          <w:sz w:val="20"/>
          <w:szCs w:val="20"/>
        </w:rPr>
        <w:t xml:space="preserve"> к</w:t>
      </w:r>
      <w:r w:rsidRPr="002D45BC">
        <w:rPr>
          <w:rFonts w:cs="Times New Roman"/>
          <w:color w:val="242021"/>
          <w:sz w:val="20"/>
          <w:szCs w:val="20"/>
        </w:rPr>
        <w:t>анікулах;</w:t>
      </w:r>
      <w:r w:rsidRPr="002D45BC">
        <w:rPr>
          <w:rFonts w:cs="Times New Roman"/>
          <w:color w:val="242021"/>
          <w:sz w:val="20"/>
          <w:szCs w:val="20"/>
        </w:rPr>
        <w:br/>
        <w:t>• контакт з родичами розлучених батьків, спілкування з</w:t>
      </w:r>
      <w:r w:rsidR="000164E2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бабою чи дідом, іншими родичами;</w:t>
      </w:r>
      <w:r w:rsidRPr="002D45BC">
        <w:rPr>
          <w:rFonts w:cs="Times New Roman"/>
          <w:color w:val="242021"/>
          <w:sz w:val="20"/>
          <w:szCs w:val="20"/>
        </w:rPr>
        <w:br/>
        <w:t>• подарунки, одяг, кишенькові витрати, а також дисципліна, правила виховання і розпорядку.</w:t>
      </w:r>
      <w:r w:rsidR="000164E2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4A21D16A" w14:textId="77777777" w:rsidR="000164E2" w:rsidRPr="002D45BC" w:rsidRDefault="000164E2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 xml:space="preserve">       </w:t>
      </w:r>
      <w:r w:rsidR="00D272B0" w:rsidRPr="002D45BC">
        <w:rPr>
          <w:rFonts w:cs="Times New Roman"/>
          <w:b/>
          <w:bCs/>
          <w:i/>
          <w:iCs/>
          <w:color w:val="242021"/>
          <w:sz w:val="20"/>
          <w:szCs w:val="20"/>
        </w:rPr>
        <w:t xml:space="preserve">Проведення сімейної медіації. </w:t>
      </w:r>
      <w:r w:rsidR="00D272B0" w:rsidRPr="002D45BC">
        <w:rPr>
          <w:rFonts w:cs="Times New Roman"/>
          <w:color w:val="242021"/>
          <w:sz w:val="20"/>
          <w:szCs w:val="20"/>
        </w:rPr>
        <w:t>Сімейні медіатори працюють</w:t>
      </w:r>
      <w:r w:rsidR="00D272B0" w:rsidRPr="002D45BC">
        <w:rPr>
          <w:rFonts w:cs="Times New Roman"/>
          <w:color w:val="242021"/>
          <w:sz w:val="20"/>
          <w:szCs w:val="20"/>
        </w:rPr>
        <w:br/>
        <w:t>в парі – в комедіації. Спочатку вони проводять попередню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зустріч з кожною стороною для діагностики конфлікту та визначення основних тем для обговорення. Основне питання,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яке ставлять медіатори сторонам на попередній зустрічі, це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чи готові вони домовлятися для того, щоб знайти рішення,</w:t>
      </w:r>
      <w:r w:rsidR="00D272B0" w:rsidRPr="002D45BC">
        <w:rPr>
          <w:rFonts w:cs="Times New Roman"/>
          <w:color w:val="242021"/>
          <w:sz w:val="20"/>
          <w:szCs w:val="20"/>
        </w:rPr>
        <w:br/>
        <w:t>яке допоможе розв’язати конфлікт. По отриманню позитивної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відповіді робота медіаторів спрямовується на таке: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3BE5C3AD" w14:textId="77777777" w:rsidR="00846651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допомогти налагодити спілкування між учасниками сімейного конфлікту;</w:t>
      </w:r>
      <w:r w:rsidRPr="002D45BC">
        <w:rPr>
          <w:rFonts w:cs="Times New Roman"/>
          <w:color w:val="242021"/>
          <w:sz w:val="20"/>
          <w:szCs w:val="20"/>
        </w:rPr>
        <w:br/>
        <w:t>• допомогти почути і зрозуміти один одного, враховуючи</w:t>
      </w:r>
      <w:r w:rsidR="000164E2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зниження довіри між сторонами або навіть її відсутність</w:t>
      </w:r>
      <w:r w:rsidR="000164E2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через конфлікт. Люди часто не усвідомлюють, що у них</w:t>
      </w:r>
      <w:r w:rsidR="000164E2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є багато спільного, а медіація допомагає це побачити;</w:t>
      </w:r>
      <w:r w:rsidRPr="002D45BC">
        <w:rPr>
          <w:rFonts w:cs="Times New Roman"/>
          <w:color w:val="242021"/>
          <w:sz w:val="20"/>
          <w:szCs w:val="20"/>
        </w:rPr>
        <w:br/>
        <w:t>• допомогти дізнатися про інтереси один одного, а головне – сформулювати для себе і власні інтереси. Іноді</w:t>
      </w:r>
      <w:r w:rsidR="000164E2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люди, переживаючи величезну образу, готові поступитися</w:t>
      </w:r>
      <w:r w:rsidR="000164E2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своїми справжніми інтересами заради того, щоб зробити</w:t>
      </w:r>
      <w:r w:rsidRPr="002D45BC">
        <w:rPr>
          <w:rFonts w:cs="Times New Roman"/>
          <w:color w:val="242021"/>
          <w:sz w:val="20"/>
          <w:szCs w:val="20"/>
        </w:rPr>
        <w:br/>
        <w:t>боляче іншому. Сімейна медіація допомагає зрозуміти</w:t>
      </w:r>
      <w:r w:rsidR="00846651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безперспективність такого підходу;</w:t>
      </w:r>
      <w:r w:rsidR="00846651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008FDF4D" w14:textId="77777777" w:rsidR="00846651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допомогти зрозуміти інтереси дитини. Батьки схильні</w:t>
      </w:r>
      <w:r w:rsidR="00846651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забувати про почуття дітей, коли «кровоточать» їх власні</w:t>
      </w:r>
      <w:r w:rsidR="00846651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душевні рани;</w:t>
      </w:r>
    </w:p>
    <w:p w14:paraId="499AA4FF" w14:textId="5585941C" w:rsidR="00D272B0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допомогти зберегти батьківські відносини. Що б не відбувалося між подружжям, вони не перестають бути батьками;</w:t>
      </w:r>
    </w:p>
    <w:p w14:paraId="6AC79886" w14:textId="77777777" w:rsidR="00846651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вести сторони до пошуку взаємоприйнятного рішення;</w:t>
      </w:r>
    </w:p>
    <w:p w14:paraId="1E14F0C0" w14:textId="1A3DFE6E" w:rsidR="00D272B0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• допомогти сторонам добровільно виконати ухвалене</w:t>
      </w:r>
      <w:r w:rsidR="00846651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ними рішення.</w:t>
      </w:r>
      <w:r w:rsidRPr="002D45BC">
        <w:rPr>
          <w:rFonts w:cs="Times New Roman"/>
          <w:color w:val="242021"/>
          <w:sz w:val="20"/>
          <w:szCs w:val="20"/>
        </w:rPr>
        <w:br/>
      </w:r>
      <w:r w:rsidR="00846651" w:rsidRPr="002D45BC">
        <w:rPr>
          <w:rFonts w:cs="Times New Roman"/>
          <w:color w:val="242021"/>
          <w:sz w:val="20"/>
          <w:szCs w:val="20"/>
        </w:rPr>
        <w:t xml:space="preserve">            </w:t>
      </w:r>
      <w:r w:rsidRPr="002D45BC">
        <w:rPr>
          <w:rFonts w:cs="Times New Roman"/>
          <w:color w:val="242021"/>
          <w:sz w:val="20"/>
          <w:szCs w:val="20"/>
        </w:rPr>
        <w:t>Після цього сторони приходять на загальну зустріч і завдяки</w:t>
      </w:r>
      <w:r w:rsidRPr="002D45BC">
        <w:rPr>
          <w:rFonts w:cs="Times New Roman"/>
          <w:color w:val="242021"/>
          <w:sz w:val="20"/>
          <w:szCs w:val="20"/>
        </w:rPr>
        <w:br/>
        <w:t>підтримці медіатора навчаються безконфліктному спілкуванню з</w:t>
      </w:r>
      <w:r w:rsidR="00846651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метою почути те, що є важливим для всіх членів сім’ї, включаючи</w:t>
      </w:r>
      <w:r w:rsidR="00846651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 xml:space="preserve">інтереси дитини. </w:t>
      </w:r>
      <w:r w:rsidR="00846651" w:rsidRPr="002D45BC">
        <w:rPr>
          <w:rFonts w:cs="Times New Roman"/>
          <w:color w:val="242021"/>
          <w:sz w:val="20"/>
          <w:szCs w:val="20"/>
        </w:rPr>
        <w:t xml:space="preserve">         </w:t>
      </w:r>
      <w:r w:rsidRPr="002D45BC">
        <w:rPr>
          <w:rFonts w:cs="Times New Roman"/>
          <w:color w:val="242021"/>
          <w:sz w:val="20"/>
          <w:szCs w:val="20"/>
        </w:rPr>
        <w:t>Конфліктуючі сторони можуть спілкуватися</w:t>
      </w:r>
      <w:r w:rsidR="00846651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один з одним не безпосередньо, а через медіаторів. Це дозволяє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їм висловити свої почуття і потреби, з’ясувати справжні інтереси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іншої сторони. В ході такого спілкування вони починають розуміти вчинки і почуття іншого, і в результаті – стають готовими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для спільної роботи над вирішенням своїх проблем.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З огляду на великий спектр питань, що виникають під час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сімейних конфліктів, процедура сімейної медіації, як правило,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включає кілька спільних зустрічей: в середньому їх може бути</w:t>
      </w:r>
      <w:r w:rsidR="007C0B08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від трьох до шести, тривалістю до трьох годин кожна. Такий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формат роботи є необхідним так само для трансформації усвідомлення того, що відбувається, прийняття ситуації, навчання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новому формату безконфліктної взаємодії для відновлення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взаємин з близькими людьми.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Так само важливим завданням в сімейній медіації при розлученні подружжя є допомога у збереженні своїх батьківських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обов’язків. Медіація дає можливість відокремити статус батьків від «гіркоти і смутку», які слідують за втратою статусу дружини або чоловіка.</w:t>
      </w:r>
      <w:r w:rsidR="007C0B08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У роботі з подружніми парами, які перебувають в процесі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 xml:space="preserve">розірвання шлюбу, які готові на мирне позасудове врегулювання конфліктної ситуації, часто звучить запит про надання допомоги </w:t>
      </w:r>
      <w:r w:rsidRPr="002D45BC">
        <w:rPr>
          <w:rFonts w:cs="Times New Roman"/>
          <w:color w:val="242021"/>
          <w:sz w:val="20"/>
          <w:szCs w:val="20"/>
        </w:rPr>
        <w:lastRenderedPageBreak/>
        <w:t>в розмові з дитиною і визнання власної безпорадності і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нерозуміння, яким чином це краще зробити. На зустрічах при</w:t>
      </w:r>
      <w:r w:rsidRPr="002D45BC">
        <w:rPr>
          <w:rFonts w:cs="Times New Roman"/>
          <w:color w:val="242021"/>
          <w:sz w:val="20"/>
          <w:szCs w:val="20"/>
        </w:rPr>
        <w:br/>
        <w:t>прямому консультуванні дитина має можливість проговорити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свої переживання і думки з приводу конфлікту між батьками,</w:t>
      </w:r>
      <w:r w:rsidR="005F43D4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сказати про свої бажання і поставити питання, що виникли у</w:t>
      </w:r>
      <w:r w:rsidR="005650F8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зв’язку з розлученням батьків.</w:t>
      </w:r>
    </w:p>
    <w:p w14:paraId="2F7D8F81" w14:textId="77777777" w:rsidR="005650F8" w:rsidRPr="002D45BC" w:rsidRDefault="005650F8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 xml:space="preserve">       </w:t>
      </w:r>
      <w:r w:rsidR="00D272B0" w:rsidRPr="002D45BC">
        <w:rPr>
          <w:rFonts w:cs="Times New Roman"/>
          <w:color w:val="242021"/>
          <w:sz w:val="20"/>
          <w:szCs w:val="20"/>
        </w:rPr>
        <w:t>Дуже часто батьки після розлучення борються за дітей як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за об’єкти власності, які можна «виграти» або «програти» в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результаті судового процесу, що сприяє загостренню і продовженню конфлікту між батьками тоді, коли дітям найбільше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потрібні підтримка і взаємодія батьків.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Сімейний медіатор, працюючи з шлюборозлучними справами, має «привносити» інтереси дитини у напрацювання варіантів рішення конфлікту батьками.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  <w:r w:rsidR="00D272B0" w:rsidRPr="002D45BC">
        <w:rPr>
          <w:rFonts w:cs="Times New Roman"/>
          <w:color w:val="242021"/>
          <w:sz w:val="20"/>
          <w:szCs w:val="20"/>
        </w:rPr>
        <w:t>В сімейній медіації можуть брати участь діти. Пряме консультування дітей проводиться сертифікованим сімейним медіатором з роботи з дітьми за обопільної згоди батьків.</w:t>
      </w:r>
      <w:r w:rsidR="00D272B0" w:rsidRPr="002D45BC">
        <w:rPr>
          <w:rFonts w:cs="Times New Roman"/>
          <w:color w:val="242021"/>
          <w:sz w:val="20"/>
          <w:szCs w:val="20"/>
        </w:rPr>
        <w:br/>
      </w:r>
      <w:r w:rsidR="00D272B0" w:rsidRPr="002D45BC">
        <w:rPr>
          <w:rFonts w:cs="Times New Roman"/>
          <w:b/>
          <w:bCs/>
          <w:i/>
          <w:iCs/>
          <w:color w:val="242021"/>
          <w:sz w:val="20"/>
          <w:szCs w:val="20"/>
        </w:rPr>
        <w:t>Форми участі дітей у сімейній медіації</w:t>
      </w:r>
      <w:r w:rsidR="00D272B0" w:rsidRPr="002D45BC">
        <w:rPr>
          <w:rFonts w:cs="Times New Roman"/>
          <w:color w:val="242021"/>
          <w:sz w:val="20"/>
          <w:szCs w:val="20"/>
        </w:rPr>
        <w:t>:</w:t>
      </w:r>
      <w:r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4F48B31F" w14:textId="551E9F10" w:rsidR="005650F8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1) пряме консультування дітей. Проводиться сімейним</w:t>
      </w:r>
      <w:r w:rsidR="005650F8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 xml:space="preserve">медіатором за </w:t>
      </w:r>
      <w:r w:rsidR="005650F8" w:rsidRPr="002D45BC">
        <w:rPr>
          <w:rFonts w:cs="Times New Roman"/>
          <w:color w:val="242021"/>
          <w:sz w:val="20"/>
          <w:szCs w:val="20"/>
        </w:rPr>
        <w:t xml:space="preserve"> в</w:t>
      </w:r>
      <w:r w:rsidRPr="002D45BC">
        <w:rPr>
          <w:rFonts w:cs="Times New Roman"/>
          <w:color w:val="242021"/>
          <w:sz w:val="20"/>
          <w:szCs w:val="20"/>
        </w:rPr>
        <w:t>ідсутності батьків, коли дитина не хоче або</w:t>
      </w:r>
      <w:r w:rsidR="005650F8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не може сказати про свої бажання та потреби в їх присутності</w:t>
      </w:r>
      <w:r w:rsidR="005650F8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(для роботи з маленькими дітьми доцільно використовувати</w:t>
      </w:r>
      <w:r w:rsidR="005650F8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спеціальні проектні методики, щоб зрозуміти мову дитини);</w:t>
      </w:r>
      <w:r w:rsidRPr="002D45BC">
        <w:rPr>
          <w:rFonts w:cs="Times New Roman"/>
          <w:color w:val="242021"/>
          <w:sz w:val="20"/>
          <w:szCs w:val="20"/>
        </w:rPr>
        <w:br/>
        <w:t>2) безпосередня участь дитини в сімейній медіації. В</w:t>
      </w:r>
      <w:r w:rsidR="005650F8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цьому випадку медіатор працює з дитиною в присутності батьків. Цей спосіб роботи може допомогти усвідомити</w:t>
      </w:r>
      <w:r w:rsidR="005650F8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батькам переживання своєї дитини і самим почути те, що є</w:t>
      </w:r>
      <w:r w:rsidR="007C0B08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найважливішим і найтривожнішим питанням для дитини;</w:t>
      </w:r>
      <w:r w:rsidR="005650F8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29EE5E05" w14:textId="77777777" w:rsidR="005650F8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3) участь дитини в сімейній медіації як сторони конфлікту.</w:t>
      </w:r>
      <w:r w:rsidR="005650F8" w:rsidRPr="002D45BC">
        <w:rPr>
          <w:rFonts w:cs="Times New Roman"/>
          <w:color w:val="242021"/>
          <w:sz w:val="20"/>
          <w:szCs w:val="20"/>
        </w:rPr>
        <w:t xml:space="preserve"> </w:t>
      </w:r>
    </w:p>
    <w:p w14:paraId="3EE77ADB" w14:textId="7FB55F55" w:rsidR="00D272B0" w:rsidRPr="002D45BC" w:rsidRDefault="00D272B0" w:rsidP="000222E9">
      <w:pPr>
        <w:rPr>
          <w:rFonts w:cs="Times New Roman"/>
          <w:color w:val="242021"/>
          <w:sz w:val="20"/>
          <w:szCs w:val="20"/>
        </w:rPr>
      </w:pPr>
      <w:r w:rsidRPr="002D45BC">
        <w:rPr>
          <w:rFonts w:cs="Times New Roman"/>
          <w:color w:val="242021"/>
          <w:sz w:val="20"/>
          <w:szCs w:val="20"/>
        </w:rPr>
        <w:t>Така форма участі дитини має місце в конфліктах поколінь</w:t>
      </w:r>
      <w:r w:rsidR="005650F8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(батьки–діти).</w:t>
      </w:r>
      <w:r w:rsidRPr="002D45BC">
        <w:rPr>
          <w:rFonts w:cs="Times New Roman"/>
          <w:color w:val="242021"/>
          <w:sz w:val="20"/>
          <w:szCs w:val="20"/>
        </w:rPr>
        <w:br/>
        <w:t>У роботі сімейного медіатора використовується екограма</w:t>
      </w:r>
      <w:r w:rsidR="0003758B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для опису «екології» сім’ї в перехідний період. Коли батьки</w:t>
      </w:r>
      <w:r w:rsidR="0003758B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розлучаються і починають відносини з новими партнерами,</w:t>
      </w:r>
      <w:r w:rsidR="0003758B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сім’я розростається не тільки «по вертикалі», а й «по горизонталі». Екограма корисна також тим, що на ній можна показати</w:t>
      </w:r>
      <w:r w:rsidR="0003758B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дві горизонтальні лінії, що з’єднують обох батьків (зазвичай</w:t>
      </w:r>
      <w:r w:rsidR="0003758B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для цього використовується всього одна лінія). Верхня лінія</w:t>
      </w:r>
      <w:r w:rsidR="0003758B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описує шлюбні відносини, які завершуються при розставанні</w:t>
      </w:r>
      <w:r w:rsidR="0003758B" w:rsidRPr="002D45BC">
        <w:rPr>
          <w:rFonts w:cs="Times New Roman"/>
          <w:color w:val="242021"/>
          <w:sz w:val="20"/>
          <w:szCs w:val="20"/>
        </w:rPr>
        <w:t xml:space="preserve"> </w:t>
      </w:r>
      <w:r w:rsidRPr="002D45BC">
        <w:rPr>
          <w:rFonts w:cs="Times New Roman"/>
          <w:color w:val="242021"/>
          <w:sz w:val="20"/>
          <w:szCs w:val="20"/>
        </w:rPr>
        <w:t>або розлучення. Нижня лінія представляє їхні стосунки як</w:t>
      </w:r>
      <w:r w:rsidR="00287AD1" w:rsidRPr="002D45BC">
        <w:rPr>
          <w:rFonts w:cs="Times New Roman"/>
          <w:color w:val="242021"/>
          <w:sz w:val="20"/>
          <w:szCs w:val="20"/>
        </w:rPr>
        <w:t xml:space="preserve"> батьків, які, як правило, повинні тривати на благо дітей і самих батьків.</w:t>
      </w:r>
      <w:r w:rsidR="00287AD1" w:rsidRPr="002D45BC">
        <w:rPr>
          <w:rFonts w:cs="Times New Roman"/>
          <w:color w:val="242021"/>
          <w:sz w:val="20"/>
          <w:szCs w:val="20"/>
        </w:rPr>
        <w:br/>
      </w:r>
      <w:r w:rsidR="0003758B" w:rsidRPr="002D45BC">
        <w:rPr>
          <w:rFonts w:cs="Times New Roman"/>
          <w:color w:val="242021"/>
          <w:sz w:val="20"/>
          <w:szCs w:val="20"/>
        </w:rPr>
        <w:t xml:space="preserve">     </w:t>
      </w:r>
      <w:r w:rsidR="00287AD1" w:rsidRPr="002D45BC">
        <w:rPr>
          <w:rFonts w:cs="Times New Roman"/>
          <w:color w:val="242021"/>
          <w:sz w:val="20"/>
          <w:szCs w:val="20"/>
        </w:rPr>
        <w:t>Близьким людям особливо складно впоратися із завершенням своїх шлюбних відносин в умовах, коли необхідно продовжувати спільно виконувати батьківські обов’язки. Дуже часто</w:t>
      </w:r>
      <w:r w:rsidR="0003758B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кілька ліній накладаються одна на одну.</w:t>
      </w:r>
      <w:r w:rsidR="007C0B08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 xml:space="preserve">Візуальний поділ цих ліній здатний допомогти батькам усвідомити </w:t>
      </w:r>
      <w:r w:rsidR="0003758B" w:rsidRPr="002D45BC">
        <w:rPr>
          <w:rFonts w:cs="Times New Roman"/>
          <w:color w:val="242021"/>
          <w:sz w:val="20"/>
          <w:szCs w:val="20"/>
        </w:rPr>
        <w:t xml:space="preserve"> н</w:t>
      </w:r>
      <w:r w:rsidR="00287AD1" w:rsidRPr="002D45BC">
        <w:rPr>
          <w:rFonts w:cs="Times New Roman"/>
          <w:color w:val="242021"/>
          <w:sz w:val="20"/>
          <w:szCs w:val="20"/>
        </w:rPr>
        <w:t>еобхідність відокремити проблеми їхнього шлюбу, які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стали причиною руйнування їхніх стосунків, від батьківських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прав і обов’язків, які продовжують об’єднувати їх в сьогоденні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і майбутньому.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Екограми особливо корисні, якщо мова йде про розширену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сімейну структуру, в яку входять діти від попередніх шлюбів,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діти вітчима і мачухи, пасинки і падчерки, а також бабусі й</w:t>
      </w:r>
      <w:r w:rsidR="00A55A50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дідусі.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Високий рівень здібностей сімейного медіатора в роботі з</w:t>
      </w:r>
      <w:r w:rsidR="00287AD1" w:rsidRPr="002D45BC">
        <w:rPr>
          <w:rFonts w:cs="Times New Roman"/>
          <w:color w:val="242021"/>
          <w:sz w:val="20"/>
          <w:szCs w:val="20"/>
        </w:rPr>
        <w:br/>
        <w:t>емоційними станами інших людей, безумовно, сприяє просуванню у вирішенні конфлікту. Медіатор допомагає опонентам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виявити, усвідомити і переробити почуття і емоції, що стосуються конфліктної ситуації. Чуйність, відчуття високого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професіоналізму сімейного медіатора викликають довіру до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нього у конфліктуючих сторін. Це призводить до зниження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спроб перекладати відповідальність і прийняття рішення на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медіатора.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Система підготовки сімейного медіатора поряд з проходженням повного курсу сімейної медіації та регулярного підвищення кваліфікації медіатора в якості обов’язкових елементів</w:t>
      </w:r>
      <w:r w:rsidR="00287AD1" w:rsidRPr="002D45BC">
        <w:rPr>
          <w:rFonts w:cs="Times New Roman"/>
          <w:color w:val="242021"/>
          <w:sz w:val="20"/>
          <w:szCs w:val="20"/>
        </w:rPr>
        <w:br/>
        <w:t>включає в себе також проходження певної кількості годин</w:t>
      </w:r>
      <w:r w:rsidR="006D52EA" w:rsidRPr="002D45BC">
        <w:rPr>
          <w:rFonts w:cs="Times New Roman"/>
          <w:color w:val="242021"/>
          <w:sz w:val="20"/>
          <w:szCs w:val="20"/>
        </w:rPr>
        <w:t xml:space="preserve"> </w:t>
      </w:r>
      <w:r w:rsidR="00287AD1" w:rsidRPr="002D45BC">
        <w:rPr>
          <w:rFonts w:cs="Times New Roman"/>
          <w:color w:val="242021"/>
          <w:sz w:val="20"/>
          <w:szCs w:val="20"/>
        </w:rPr>
        <w:t>інтервізії і супервізії.</w:t>
      </w:r>
    </w:p>
    <w:p w14:paraId="3AB485AD" w14:textId="77777777" w:rsidR="006D52EA" w:rsidRPr="002D45BC" w:rsidRDefault="006D52EA" w:rsidP="000222E9">
      <w:pPr>
        <w:rPr>
          <w:rFonts w:cs="Times New Roman"/>
          <w:color w:val="242021"/>
          <w:sz w:val="20"/>
          <w:szCs w:val="20"/>
        </w:rPr>
      </w:pPr>
    </w:p>
    <w:p w14:paraId="49C7E353" w14:textId="77777777" w:rsidR="00811786" w:rsidRPr="002D45BC" w:rsidRDefault="00811786" w:rsidP="000222E9">
      <w:pPr>
        <w:rPr>
          <w:rFonts w:cs="Times New Roman"/>
          <w:sz w:val="20"/>
          <w:szCs w:val="20"/>
        </w:rPr>
      </w:pPr>
    </w:p>
    <w:sectPr w:rsidR="00811786" w:rsidRPr="002D45BC" w:rsidSect="008D341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NewtonC">
    <w:altName w:val="Cambria"/>
    <w:panose1 w:val="00000000000000000000"/>
    <w:charset w:val="00"/>
    <w:family w:val="roman"/>
    <w:notTrueType/>
    <w:pitch w:val="default"/>
  </w:font>
  <w:font w:name="NewtonC-BoldItalic">
    <w:altName w:val="Cambria"/>
    <w:panose1 w:val="00000000000000000000"/>
    <w:charset w:val="00"/>
    <w:family w:val="roman"/>
    <w:notTrueType/>
    <w:pitch w:val="default"/>
  </w:font>
  <w:font w:name="NewtonC-Italic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2B9"/>
    <w:multiLevelType w:val="hybridMultilevel"/>
    <w:tmpl w:val="C524A7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6FE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DCF"/>
    <w:multiLevelType w:val="hybridMultilevel"/>
    <w:tmpl w:val="4672DC34"/>
    <w:lvl w:ilvl="0" w:tplc="1AB046C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3D23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78D1"/>
    <w:multiLevelType w:val="hybridMultilevel"/>
    <w:tmpl w:val="7FDA2E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F47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A5907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CC45C3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663EF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E416C"/>
    <w:multiLevelType w:val="hybridMultilevel"/>
    <w:tmpl w:val="C18C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C497D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32"/>
    <w:rsid w:val="000051AC"/>
    <w:rsid w:val="000056AC"/>
    <w:rsid w:val="000164E2"/>
    <w:rsid w:val="000222E9"/>
    <w:rsid w:val="000260F2"/>
    <w:rsid w:val="0003758B"/>
    <w:rsid w:val="00057EEF"/>
    <w:rsid w:val="00061061"/>
    <w:rsid w:val="00073FF7"/>
    <w:rsid w:val="00085E18"/>
    <w:rsid w:val="00087499"/>
    <w:rsid w:val="00095319"/>
    <w:rsid w:val="000B63A4"/>
    <w:rsid w:val="000C61D1"/>
    <w:rsid w:val="000F3909"/>
    <w:rsid w:val="000F6667"/>
    <w:rsid w:val="00121FAA"/>
    <w:rsid w:val="00131032"/>
    <w:rsid w:val="00133AE0"/>
    <w:rsid w:val="00143DCB"/>
    <w:rsid w:val="001528E5"/>
    <w:rsid w:val="0015747E"/>
    <w:rsid w:val="00162F0F"/>
    <w:rsid w:val="001659E3"/>
    <w:rsid w:val="00170B4D"/>
    <w:rsid w:val="00173110"/>
    <w:rsid w:val="0018228E"/>
    <w:rsid w:val="00184641"/>
    <w:rsid w:val="00185440"/>
    <w:rsid w:val="00191A92"/>
    <w:rsid w:val="001A4FFE"/>
    <w:rsid w:val="001A5E11"/>
    <w:rsid w:val="001B1685"/>
    <w:rsid w:val="001C40BF"/>
    <w:rsid w:val="001C665E"/>
    <w:rsid w:val="001D197E"/>
    <w:rsid w:val="001F021E"/>
    <w:rsid w:val="001F171D"/>
    <w:rsid w:val="001F4B7B"/>
    <w:rsid w:val="001F4D77"/>
    <w:rsid w:val="001F79C9"/>
    <w:rsid w:val="00220B32"/>
    <w:rsid w:val="00220D7C"/>
    <w:rsid w:val="00222D79"/>
    <w:rsid w:val="00224D19"/>
    <w:rsid w:val="00231AAD"/>
    <w:rsid w:val="00242FD9"/>
    <w:rsid w:val="00264CA3"/>
    <w:rsid w:val="002852FE"/>
    <w:rsid w:val="00287AD1"/>
    <w:rsid w:val="002A5174"/>
    <w:rsid w:val="002B5D82"/>
    <w:rsid w:val="002D1BF3"/>
    <w:rsid w:val="002D45BC"/>
    <w:rsid w:val="002D545A"/>
    <w:rsid w:val="002F0E3D"/>
    <w:rsid w:val="003130C5"/>
    <w:rsid w:val="00324AF7"/>
    <w:rsid w:val="003328D0"/>
    <w:rsid w:val="003474A7"/>
    <w:rsid w:val="003502CC"/>
    <w:rsid w:val="003622E1"/>
    <w:rsid w:val="00375A26"/>
    <w:rsid w:val="003902B4"/>
    <w:rsid w:val="003908C2"/>
    <w:rsid w:val="003939B7"/>
    <w:rsid w:val="003A5956"/>
    <w:rsid w:val="003A76DC"/>
    <w:rsid w:val="003C0A36"/>
    <w:rsid w:val="003C6D9F"/>
    <w:rsid w:val="003F509B"/>
    <w:rsid w:val="0040536B"/>
    <w:rsid w:val="00413CE4"/>
    <w:rsid w:val="00414508"/>
    <w:rsid w:val="0042377A"/>
    <w:rsid w:val="0042786B"/>
    <w:rsid w:val="00435B5F"/>
    <w:rsid w:val="00444858"/>
    <w:rsid w:val="00455279"/>
    <w:rsid w:val="004611B3"/>
    <w:rsid w:val="00463FB3"/>
    <w:rsid w:val="004754AC"/>
    <w:rsid w:val="00481646"/>
    <w:rsid w:val="00483518"/>
    <w:rsid w:val="0048371F"/>
    <w:rsid w:val="004842A9"/>
    <w:rsid w:val="004941F7"/>
    <w:rsid w:val="004A7B15"/>
    <w:rsid w:val="004B21AE"/>
    <w:rsid w:val="004C396E"/>
    <w:rsid w:val="004D28C3"/>
    <w:rsid w:val="004D2A6D"/>
    <w:rsid w:val="004E410B"/>
    <w:rsid w:val="004E7CE4"/>
    <w:rsid w:val="004F3353"/>
    <w:rsid w:val="00501BE5"/>
    <w:rsid w:val="005510A5"/>
    <w:rsid w:val="005643C9"/>
    <w:rsid w:val="005650F8"/>
    <w:rsid w:val="005665AD"/>
    <w:rsid w:val="00574F16"/>
    <w:rsid w:val="00582DF0"/>
    <w:rsid w:val="0058358C"/>
    <w:rsid w:val="0059521F"/>
    <w:rsid w:val="00595628"/>
    <w:rsid w:val="00596544"/>
    <w:rsid w:val="005B7FEB"/>
    <w:rsid w:val="005C40CD"/>
    <w:rsid w:val="005E09A3"/>
    <w:rsid w:val="005E1A34"/>
    <w:rsid w:val="005E6124"/>
    <w:rsid w:val="005E7EB4"/>
    <w:rsid w:val="005F3BE6"/>
    <w:rsid w:val="005F41FB"/>
    <w:rsid w:val="005F43D4"/>
    <w:rsid w:val="005F468F"/>
    <w:rsid w:val="00603095"/>
    <w:rsid w:val="006050B2"/>
    <w:rsid w:val="00606700"/>
    <w:rsid w:val="00615116"/>
    <w:rsid w:val="006159EE"/>
    <w:rsid w:val="006169F6"/>
    <w:rsid w:val="006221DA"/>
    <w:rsid w:val="00627895"/>
    <w:rsid w:val="00630D3C"/>
    <w:rsid w:val="00633DBB"/>
    <w:rsid w:val="006477BA"/>
    <w:rsid w:val="00654EF6"/>
    <w:rsid w:val="0065679E"/>
    <w:rsid w:val="00661CF8"/>
    <w:rsid w:val="006627B1"/>
    <w:rsid w:val="006644FB"/>
    <w:rsid w:val="00673319"/>
    <w:rsid w:val="00675BAC"/>
    <w:rsid w:val="00681D22"/>
    <w:rsid w:val="00691102"/>
    <w:rsid w:val="00691397"/>
    <w:rsid w:val="006959BF"/>
    <w:rsid w:val="006B4DDD"/>
    <w:rsid w:val="006B6872"/>
    <w:rsid w:val="006B7E59"/>
    <w:rsid w:val="006C1199"/>
    <w:rsid w:val="006C3277"/>
    <w:rsid w:val="006C4F18"/>
    <w:rsid w:val="006C7A84"/>
    <w:rsid w:val="006D52EA"/>
    <w:rsid w:val="006E6AFC"/>
    <w:rsid w:val="006F5126"/>
    <w:rsid w:val="006F7F68"/>
    <w:rsid w:val="00710BD9"/>
    <w:rsid w:val="007172FF"/>
    <w:rsid w:val="0072238C"/>
    <w:rsid w:val="00722C02"/>
    <w:rsid w:val="00724117"/>
    <w:rsid w:val="00726220"/>
    <w:rsid w:val="00727BA3"/>
    <w:rsid w:val="0073319C"/>
    <w:rsid w:val="00751CC1"/>
    <w:rsid w:val="00753AB2"/>
    <w:rsid w:val="007577F6"/>
    <w:rsid w:val="0076232B"/>
    <w:rsid w:val="007704A8"/>
    <w:rsid w:val="0079248B"/>
    <w:rsid w:val="007A00E6"/>
    <w:rsid w:val="007A43D4"/>
    <w:rsid w:val="007B603B"/>
    <w:rsid w:val="007C0B08"/>
    <w:rsid w:val="007C7C48"/>
    <w:rsid w:val="007D0D53"/>
    <w:rsid w:val="007E191F"/>
    <w:rsid w:val="007E6365"/>
    <w:rsid w:val="007F556B"/>
    <w:rsid w:val="007F7DA6"/>
    <w:rsid w:val="00811786"/>
    <w:rsid w:val="0082749B"/>
    <w:rsid w:val="00831EDB"/>
    <w:rsid w:val="008404C3"/>
    <w:rsid w:val="00841071"/>
    <w:rsid w:val="0084419A"/>
    <w:rsid w:val="00846651"/>
    <w:rsid w:val="008505DB"/>
    <w:rsid w:val="008552B2"/>
    <w:rsid w:val="00856B8B"/>
    <w:rsid w:val="008673D8"/>
    <w:rsid w:val="00871287"/>
    <w:rsid w:val="00875F79"/>
    <w:rsid w:val="00892900"/>
    <w:rsid w:val="00897841"/>
    <w:rsid w:val="008A0134"/>
    <w:rsid w:val="008A25B7"/>
    <w:rsid w:val="008C7DDA"/>
    <w:rsid w:val="008D341F"/>
    <w:rsid w:val="008F083A"/>
    <w:rsid w:val="008F2EC5"/>
    <w:rsid w:val="009111CF"/>
    <w:rsid w:val="009167E6"/>
    <w:rsid w:val="009309BC"/>
    <w:rsid w:val="009337C0"/>
    <w:rsid w:val="009342C5"/>
    <w:rsid w:val="00954CFF"/>
    <w:rsid w:val="009655E2"/>
    <w:rsid w:val="009677CB"/>
    <w:rsid w:val="00970850"/>
    <w:rsid w:val="009714B0"/>
    <w:rsid w:val="009747A2"/>
    <w:rsid w:val="0098381F"/>
    <w:rsid w:val="00992B3C"/>
    <w:rsid w:val="009B3099"/>
    <w:rsid w:val="009B3BAD"/>
    <w:rsid w:val="009B4924"/>
    <w:rsid w:val="009C3CB1"/>
    <w:rsid w:val="009F149E"/>
    <w:rsid w:val="00A06A58"/>
    <w:rsid w:val="00A125A0"/>
    <w:rsid w:val="00A14019"/>
    <w:rsid w:val="00A14D44"/>
    <w:rsid w:val="00A30EA4"/>
    <w:rsid w:val="00A351E1"/>
    <w:rsid w:val="00A46EDE"/>
    <w:rsid w:val="00A55A50"/>
    <w:rsid w:val="00A65CA1"/>
    <w:rsid w:val="00A66883"/>
    <w:rsid w:val="00A8678C"/>
    <w:rsid w:val="00A90E55"/>
    <w:rsid w:val="00A911B8"/>
    <w:rsid w:val="00AA2DB4"/>
    <w:rsid w:val="00AA51A6"/>
    <w:rsid w:val="00AB1BDB"/>
    <w:rsid w:val="00AB348F"/>
    <w:rsid w:val="00AC1193"/>
    <w:rsid w:val="00AC3B74"/>
    <w:rsid w:val="00AC71C6"/>
    <w:rsid w:val="00AD660A"/>
    <w:rsid w:val="00AF319E"/>
    <w:rsid w:val="00B121D9"/>
    <w:rsid w:val="00B13E60"/>
    <w:rsid w:val="00B15F67"/>
    <w:rsid w:val="00B23A95"/>
    <w:rsid w:val="00B24DC4"/>
    <w:rsid w:val="00B3483E"/>
    <w:rsid w:val="00B5100F"/>
    <w:rsid w:val="00B576B2"/>
    <w:rsid w:val="00B601C1"/>
    <w:rsid w:val="00B71D19"/>
    <w:rsid w:val="00B863B2"/>
    <w:rsid w:val="00B96C44"/>
    <w:rsid w:val="00BA136A"/>
    <w:rsid w:val="00BC2D92"/>
    <w:rsid w:val="00BD41D4"/>
    <w:rsid w:val="00BD7DD0"/>
    <w:rsid w:val="00BE0B69"/>
    <w:rsid w:val="00BE2ED6"/>
    <w:rsid w:val="00BE4B5A"/>
    <w:rsid w:val="00BE4D66"/>
    <w:rsid w:val="00BE6862"/>
    <w:rsid w:val="00BF1C83"/>
    <w:rsid w:val="00C22DF0"/>
    <w:rsid w:val="00C2422C"/>
    <w:rsid w:val="00C340F5"/>
    <w:rsid w:val="00C40D71"/>
    <w:rsid w:val="00C43D21"/>
    <w:rsid w:val="00C46B31"/>
    <w:rsid w:val="00C56DB6"/>
    <w:rsid w:val="00C6030D"/>
    <w:rsid w:val="00C61A70"/>
    <w:rsid w:val="00C67173"/>
    <w:rsid w:val="00C84156"/>
    <w:rsid w:val="00C92489"/>
    <w:rsid w:val="00CB4192"/>
    <w:rsid w:val="00CB63FF"/>
    <w:rsid w:val="00CC5BC5"/>
    <w:rsid w:val="00CF15E6"/>
    <w:rsid w:val="00D272B0"/>
    <w:rsid w:val="00D3039C"/>
    <w:rsid w:val="00D34EF3"/>
    <w:rsid w:val="00D37BBD"/>
    <w:rsid w:val="00D4148B"/>
    <w:rsid w:val="00D52FCB"/>
    <w:rsid w:val="00D8491C"/>
    <w:rsid w:val="00D95A93"/>
    <w:rsid w:val="00DB77C7"/>
    <w:rsid w:val="00DC103B"/>
    <w:rsid w:val="00DC1223"/>
    <w:rsid w:val="00DC4316"/>
    <w:rsid w:val="00DC751D"/>
    <w:rsid w:val="00DD16D3"/>
    <w:rsid w:val="00DD6A38"/>
    <w:rsid w:val="00DD7DA3"/>
    <w:rsid w:val="00DE1C5C"/>
    <w:rsid w:val="00DE45C8"/>
    <w:rsid w:val="00DE59A3"/>
    <w:rsid w:val="00DE7A7A"/>
    <w:rsid w:val="00DF6E29"/>
    <w:rsid w:val="00E04073"/>
    <w:rsid w:val="00E20641"/>
    <w:rsid w:val="00E229EB"/>
    <w:rsid w:val="00E24F7C"/>
    <w:rsid w:val="00E26C52"/>
    <w:rsid w:val="00E31734"/>
    <w:rsid w:val="00E363C5"/>
    <w:rsid w:val="00E4248B"/>
    <w:rsid w:val="00E42B93"/>
    <w:rsid w:val="00E47FBE"/>
    <w:rsid w:val="00E7071E"/>
    <w:rsid w:val="00E75DCC"/>
    <w:rsid w:val="00E76627"/>
    <w:rsid w:val="00E7766C"/>
    <w:rsid w:val="00E82AB9"/>
    <w:rsid w:val="00E860E0"/>
    <w:rsid w:val="00E94C60"/>
    <w:rsid w:val="00EA0162"/>
    <w:rsid w:val="00EA2EF7"/>
    <w:rsid w:val="00EB03A8"/>
    <w:rsid w:val="00EB0D62"/>
    <w:rsid w:val="00EB54E5"/>
    <w:rsid w:val="00EC4CCA"/>
    <w:rsid w:val="00ED1B01"/>
    <w:rsid w:val="00EF3DE0"/>
    <w:rsid w:val="00F06E78"/>
    <w:rsid w:val="00F12EE4"/>
    <w:rsid w:val="00F5586D"/>
    <w:rsid w:val="00F63B6D"/>
    <w:rsid w:val="00F65DC2"/>
    <w:rsid w:val="00F8296C"/>
    <w:rsid w:val="00F839E6"/>
    <w:rsid w:val="00FB072F"/>
    <w:rsid w:val="00FB7282"/>
    <w:rsid w:val="00FC6711"/>
    <w:rsid w:val="00FD5812"/>
    <w:rsid w:val="00FD6747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61A2"/>
  <w15:chartTrackingRefBased/>
  <w15:docId w15:val="{828BE421-3BE1-461F-8F59-EDA691D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A3"/>
    <w:pPr>
      <w:ind w:left="720"/>
      <w:contextualSpacing/>
    </w:pPr>
  </w:style>
  <w:style w:type="character" w:customStyle="1" w:styleId="fontstyle01">
    <w:name w:val="fontstyle01"/>
    <w:basedOn w:val="a0"/>
    <w:rsid w:val="000222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27BA3"/>
    <w:rPr>
      <w:rFonts w:ascii="NewtonC" w:hAnsi="NewtonC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727BA3"/>
    <w:rPr>
      <w:rFonts w:ascii="NewtonC-BoldItalic" w:hAnsi="NewtonC-BoldItalic" w:hint="default"/>
      <w:b/>
      <w:bCs/>
      <w:i/>
      <w:iCs/>
      <w:color w:val="242021"/>
      <w:sz w:val="22"/>
      <w:szCs w:val="22"/>
    </w:rPr>
  </w:style>
  <w:style w:type="character" w:customStyle="1" w:styleId="fontstyle41">
    <w:name w:val="fontstyle41"/>
    <w:basedOn w:val="a0"/>
    <w:rsid w:val="00727BA3"/>
    <w:rPr>
      <w:rFonts w:ascii="NewtonC-Italic" w:hAnsi="NewtonC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51">
    <w:name w:val="fontstyle51"/>
    <w:basedOn w:val="a0"/>
    <w:rsid w:val="003908C2"/>
    <w:rPr>
      <w:rFonts w:ascii="MyriadPro-Bold" w:hAnsi="MyriadPro-Bold" w:hint="default"/>
      <w:b/>
      <w:bCs/>
      <w:i w:val="0"/>
      <w:iCs w:val="0"/>
      <w:color w:val="242021"/>
      <w:sz w:val="10"/>
      <w:szCs w:val="10"/>
    </w:rPr>
  </w:style>
  <w:style w:type="table" w:styleId="a4">
    <w:name w:val="Table Grid"/>
    <w:basedOn w:val="a1"/>
    <w:uiPriority w:val="39"/>
    <w:rsid w:val="0008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1">
    <w:name w:val="fontstyle61"/>
    <w:basedOn w:val="a0"/>
    <w:rsid w:val="00FB7282"/>
    <w:rPr>
      <w:rFonts w:ascii="NewtonC-Italic" w:hAnsi="NewtonC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11">
    <w:name w:val="fontstyle11"/>
    <w:basedOn w:val="a0"/>
    <w:rsid w:val="00897841"/>
    <w:rPr>
      <w:rFonts w:ascii="NewtonC-Italic" w:hAnsi="NewtonC-Italic" w:hint="default"/>
      <w:b w:val="0"/>
      <w:bCs w:val="0"/>
      <w:i/>
      <w:iCs/>
      <w:color w:val="242021"/>
      <w:sz w:val="22"/>
      <w:szCs w:val="22"/>
    </w:rPr>
  </w:style>
  <w:style w:type="character" w:customStyle="1" w:styleId="a5">
    <w:name w:val="Обычный (Интернет) Знак"/>
    <w:link w:val="a6"/>
    <w:locked/>
    <w:rsid w:val="00C46B31"/>
    <w:rPr>
      <w:rFonts w:ascii="Verdana" w:eastAsia="Times New Roman" w:hAnsi="Verdana" w:cs="Arial"/>
      <w:color w:val="260751"/>
      <w:sz w:val="20"/>
      <w:szCs w:val="20"/>
      <w:lang w:eastAsia="ru-RU"/>
    </w:rPr>
  </w:style>
  <w:style w:type="paragraph" w:styleId="a6">
    <w:name w:val="Normal (Web)"/>
    <w:basedOn w:val="a"/>
    <w:link w:val="a5"/>
    <w:unhideWhenUsed/>
    <w:rsid w:val="00C46B31"/>
    <w:pPr>
      <w:spacing w:before="100" w:beforeAutospacing="1" w:after="100" w:afterAutospacing="1"/>
      <w:jc w:val="left"/>
    </w:pPr>
    <w:rPr>
      <w:rFonts w:ascii="Verdana" w:eastAsia="Times New Roman" w:hAnsi="Verdana" w:cs="Arial"/>
      <w:color w:val="26075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F95C-283A-4B18-9260-119F9159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9189</Words>
  <Characters>5239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 Markova</cp:lastModifiedBy>
  <cp:revision>25</cp:revision>
  <cp:lastPrinted>2021-01-17T18:48:00Z</cp:lastPrinted>
  <dcterms:created xsi:type="dcterms:W3CDTF">2020-12-16T10:59:00Z</dcterms:created>
  <dcterms:modified xsi:type="dcterms:W3CDTF">2023-08-28T19:56:00Z</dcterms:modified>
</cp:coreProperties>
</file>