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7BC0C" w14:textId="77777777" w:rsidR="0072212A" w:rsidRPr="003360EF" w:rsidRDefault="0072212A" w:rsidP="0072212A">
      <w:pPr>
        <w:jc w:val="center"/>
        <w:rPr>
          <w:rFonts w:cs="Times New Roman"/>
          <w:b/>
          <w:szCs w:val="28"/>
        </w:rPr>
      </w:pPr>
      <w:bookmarkStart w:id="0" w:name="_Hlk66727257"/>
      <w:r w:rsidRPr="003360EF">
        <w:rPr>
          <w:rFonts w:cs="Times New Roman"/>
          <w:b/>
          <w:szCs w:val="28"/>
        </w:rPr>
        <w:t>Харківський національний університет внутрішніх справ</w:t>
      </w:r>
    </w:p>
    <w:p w14:paraId="3935E47D" w14:textId="77777777" w:rsidR="0072212A" w:rsidRPr="003360EF" w:rsidRDefault="0072212A" w:rsidP="0072212A">
      <w:pPr>
        <w:jc w:val="center"/>
        <w:rPr>
          <w:rFonts w:cs="Times New Roman"/>
          <w:szCs w:val="28"/>
        </w:rPr>
      </w:pPr>
      <w:r w:rsidRPr="003360EF">
        <w:rPr>
          <w:rFonts w:cs="Times New Roman"/>
          <w:b/>
          <w:szCs w:val="28"/>
        </w:rPr>
        <w:t>Сумська філія</w:t>
      </w:r>
    </w:p>
    <w:p w14:paraId="638B57DD" w14:textId="77777777" w:rsidR="0072212A" w:rsidRPr="003360EF" w:rsidRDefault="0072212A" w:rsidP="0072212A">
      <w:pPr>
        <w:rPr>
          <w:rFonts w:cs="Times New Roman"/>
          <w:szCs w:val="28"/>
        </w:rPr>
      </w:pPr>
    </w:p>
    <w:p w14:paraId="73B6ABEC" w14:textId="77777777" w:rsidR="0072212A" w:rsidRPr="003360EF" w:rsidRDefault="0072212A" w:rsidP="0072212A">
      <w:pPr>
        <w:jc w:val="center"/>
        <w:rPr>
          <w:rFonts w:cs="Times New Roman"/>
          <w:b/>
          <w:szCs w:val="28"/>
        </w:rPr>
      </w:pPr>
      <w:r w:rsidRPr="003360EF">
        <w:rPr>
          <w:rFonts w:cs="Times New Roman"/>
          <w:b/>
          <w:szCs w:val="28"/>
        </w:rPr>
        <w:t>Кафедра юридичних дисциплін</w:t>
      </w:r>
    </w:p>
    <w:p w14:paraId="41EE797D" w14:textId="77777777" w:rsidR="0072212A" w:rsidRPr="003360EF" w:rsidRDefault="0072212A" w:rsidP="0072212A">
      <w:pPr>
        <w:jc w:val="center"/>
        <w:rPr>
          <w:rFonts w:cs="Times New Roman"/>
          <w:b/>
          <w:szCs w:val="28"/>
        </w:rPr>
      </w:pPr>
    </w:p>
    <w:p w14:paraId="74B79AE1" w14:textId="77777777" w:rsidR="0072212A" w:rsidRPr="003360EF" w:rsidRDefault="0072212A" w:rsidP="0072212A">
      <w:pPr>
        <w:jc w:val="center"/>
        <w:rPr>
          <w:rFonts w:cs="Times New Roman"/>
          <w:b/>
          <w:szCs w:val="28"/>
        </w:rPr>
      </w:pPr>
    </w:p>
    <w:p w14:paraId="42BDAE36" w14:textId="77777777" w:rsidR="0072212A" w:rsidRPr="003360EF" w:rsidRDefault="0072212A" w:rsidP="0072212A">
      <w:pPr>
        <w:jc w:val="center"/>
        <w:rPr>
          <w:rFonts w:cs="Times New Roman"/>
          <w:b/>
          <w:szCs w:val="28"/>
        </w:rPr>
      </w:pPr>
    </w:p>
    <w:p w14:paraId="01D12CDB" w14:textId="77777777" w:rsidR="0072212A" w:rsidRPr="003360EF" w:rsidRDefault="0072212A" w:rsidP="0072212A">
      <w:pPr>
        <w:pStyle w:val="1"/>
        <w:spacing w:before="0" w:line="240" w:lineRule="auto"/>
        <w:rPr>
          <w:sz w:val="28"/>
          <w:szCs w:val="28"/>
        </w:rPr>
      </w:pPr>
    </w:p>
    <w:p w14:paraId="50B27BDD" w14:textId="77777777" w:rsidR="0072212A" w:rsidRPr="003360EF" w:rsidRDefault="0072212A" w:rsidP="0072212A">
      <w:pPr>
        <w:rPr>
          <w:rFonts w:cs="Times New Roman"/>
          <w:szCs w:val="28"/>
        </w:rPr>
      </w:pPr>
    </w:p>
    <w:p w14:paraId="6A46B0DD" w14:textId="77777777" w:rsidR="0072212A" w:rsidRPr="003360EF" w:rsidRDefault="0072212A" w:rsidP="0072212A">
      <w:pPr>
        <w:pStyle w:val="1"/>
        <w:spacing w:before="0" w:line="240" w:lineRule="auto"/>
        <w:rPr>
          <w:b/>
          <w:caps/>
          <w:sz w:val="28"/>
          <w:szCs w:val="28"/>
        </w:rPr>
      </w:pPr>
    </w:p>
    <w:p w14:paraId="5F8E4467" w14:textId="77777777" w:rsidR="003360EF" w:rsidRPr="003360EF" w:rsidRDefault="003360EF" w:rsidP="003360EF">
      <w:pPr>
        <w:jc w:val="center"/>
        <w:rPr>
          <w:rFonts w:cs="Times New Roman"/>
          <w:b/>
          <w:bCs/>
          <w:szCs w:val="28"/>
        </w:rPr>
      </w:pPr>
      <w:r w:rsidRPr="003360EF">
        <w:rPr>
          <w:rFonts w:cs="Times New Roman"/>
          <w:b/>
          <w:bCs/>
          <w:szCs w:val="28"/>
        </w:rPr>
        <w:t>Тексти лекцій</w:t>
      </w:r>
    </w:p>
    <w:p w14:paraId="6FE304F9" w14:textId="77777777" w:rsidR="003360EF" w:rsidRPr="003360EF" w:rsidRDefault="003360EF" w:rsidP="003360EF">
      <w:pPr>
        <w:jc w:val="center"/>
        <w:rPr>
          <w:rFonts w:cs="Times New Roman"/>
          <w:b/>
          <w:bCs/>
          <w:szCs w:val="28"/>
        </w:rPr>
      </w:pPr>
      <w:r w:rsidRPr="003360EF">
        <w:rPr>
          <w:rFonts w:cs="Times New Roman"/>
          <w:b/>
          <w:bCs/>
          <w:szCs w:val="28"/>
        </w:rPr>
        <w:t>з навчальної дисципліни «Адміністративний процес</w:t>
      </w:r>
      <w:r w:rsidRPr="003360EF">
        <w:rPr>
          <w:rFonts w:cs="Times New Roman"/>
          <w:b/>
          <w:bCs/>
          <w:i/>
          <w:szCs w:val="28"/>
        </w:rPr>
        <w:t>»</w:t>
      </w:r>
    </w:p>
    <w:p w14:paraId="7342B153" w14:textId="77777777" w:rsidR="003360EF" w:rsidRPr="003360EF" w:rsidRDefault="003360EF" w:rsidP="003360EF">
      <w:pPr>
        <w:jc w:val="center"/>
        <w:rPr>
          <w:rFonts w:cs="Times New Roman"/>
          <w:b/>
          <w:bCs/>
          <w:szCs w:val="28"/>
        </w:rPr>
      </w:pPr>
      <w:r w:rsidRPr="003360EF">
        <w:rPr>
          <w:rFonts w:cs="Times New Roman"/>
          <w:b/>
          <w:bCs/>
          <w:szCs w:val="28"/>
        </w:rPr>
        <w:t>обов’язкових компонент</w:t>
      </w:r>
    </w:p>
    <w:p w14:paraId="6099BA81" w14:textId="77777777" w:rsidR="003360EF" w:rsidRPr="003360EF" w:rsidRDefault="003360EF" w:rsidP="003360EF">
      <w:pPr>
        <w:jc w:val="center"/>
        <w:rPr>
          <w:rFonts w:cs="Times New Roman"/>
          <w:b/>
          <w:bCs/>
          <w:szCs w:val="28"/>
        </w:rPr>
      </w:pPr>
      <w:r w:rsidRPr="003360EF">
        <w:rPr>
          <w:rFonts w:cs="Times New Roman"/>
          <w:b/>
          <w:bCs/>
          <w:szCs w:val="28"/>
        </w:rPr>
        <w:t>освітньої програми першого (бакалаврського) рівня вищої освіти,</w:t>
      </w:r>
    </w:p>
    <w:p w14:paraId="0494E2B9" w14:textId="77777777" w:rsidR="003360EF" w:rsidRPr="003360EF" w:rsidRDefault="003360EF" w:rsidP="003360EF">
      <w:pPr>
        <w:jc w:val="center"/>
        <w:rPr>
          <w:rFonts w:cs="Times New Roman"/>
          <w:b/>
          <w:bCs/>
          <w:szCs w:val="28"/>
        </w:rPr>
      </w:pPr>
      <w:r w:rsidRPr="003360EF">
        <w:rPr>
          <w:rFonts w:cs="Times New Roman"/>
          <w:b/>
          <w:bCs/>
          <w:szCs w:val="28"/>
        </w:rPr>
        <w:t>галузь знань 26 «Цивільна безпека» спеціальність 262</w:t>
      </w:r>
    </w:p>
    <w:p w14:paraId="5ECA9059" w14:textId="77777777" w:rsidR="003360EF" w:rsidRPr="003360EF" w:rsidRDefault="003360EF" w:rsidP="003360EF">
      <w:pPr>
        <w:jc w:val="center"/>
        <w:rPr>
          <w:rFonts w:cs="Times New Roman"/>
          <w:b/>
          <w:bCs/>
          <w:szCs w:val="28"/>
        </w:rPr>
      </w:pPr>
      <w:r w:rsidRPr="003360EF">
        <w:rPr>
          <w:rFonts w:cs="Times New Roman"/>
          <w:b/>
          <w:bCs/>
          <w:szCs w:val="28"/>
        </w:rPr>
        <w:t>«Правоохоронна діяльність» (поліцейські)</w:t>
      </w:r>
    </w:p>
    <w:p w14:paraId="1C108891" w14:textId="77777777" w:rsidR="003360EF" w:rsidRPr="003360EF" w:rsidRDefault="003360EF" w:rsidP="003360EF">
      <w:pPr>
        <w:jc w:val="center"/>
        <w:rPr>
          <w:rFonts w:cs="Times New Roman"/>
          <w:b/>
          <w:bCs/>
          <w:szCs w:val="28"/>
        </w:rPr>
      </w:pPr>
      <w:r w:rsidRPr="003360EF">
        <w:rPr>
          <w:rFonts w:cs="Times New Roman"/>
          <w:b/>
          <w:bCs/>
          <w:szCs w:val="28"/>
        </w:rPr>
        <w:t xml:space="preserve"> «Загальна характеристика адміністративного процесу»</w:t>
      </w:r>
    </w:p>
    <w:p w14:paraId="4153DB2C" w14:textId="77777777" w:rsidR="003360EF" w:rsidRPr="003360EF" w:rsidRDefault="003360EF" w:rsidP="003360EF">
      <w:pPr>
        <w:jc w:val="center"/>
        <w:rPr>
          <w:rFonts w:cs="Times New Roman"/>
          <w:b/>
          <w:bCs/>
          <w:szCs w:val="28"/>
        </w:rPr>
      </w:pPr>
    </w:p>
    <w:p w14:paraId="490BFF2D" w14:textId="77777777" w:rsidR="003360EF" w:rsidRPr="003360EF" w:rsidRDefault="003360EF" w:rsidP="003360EF">
      <w:pPr>
        <w:jc w:val="center"/>
        <w:rPr>
          <w:rFonts w:cs="Times New Roman"/>
          <w:b/>
          <w:bCs/>
          <w:szCs w:val="28"/>
        </w:rPr>
      </w:pPr>
    </w:p>
    <w:p w14:paraId="6C49332B" w14:textId="77777777" w:rsidR="003360EF" w:rsidRPr="003360EF" w:rsidRDefault="003360EF" w:rsidP="003360EF">
      <w:pPr>
        <w:jc w:val="center"/>
        <w:rPr>
          <w:rFonts w:cs="Times New Roman"/>
          <w:b/>
          <w:bCs/>
          <w:szCs w:val="28"/>
        </w:rPr>
      </w:pPr>
    </w:p>
    <w:p w14:paraId="4F3CDFF2" w14:textId="60B79280" w:rsidR="003360EF" w:rsidRPr="003360EF" w:rsidRDefault="003360EF" w:rsidP="003360EF">
      <w:pPr>
        <w:jc w:val="center"/>
        <w:rPr>
          <w:rFonts w:cs="Times New Roman"/>
          <w:b/>
          <w:bCs/>
          <w:szCs w:val="28"/>
        </w:rPr>
      </w:pPr>
      <w:r w:rsidRPr="003360EF">
        <w:rPr>
          <w:rFonts w:cs="Times New Roman"/>
          <w:b/>
          <w:bCs/>
          <w:szCs w:val="28"/>
        </w:rPr>
        <w:t xml:space="preserve">ТЕМА № </w:t>
      </w:r>
      <w:r>
        <w:rPr>
          <w:rFonts w:cs="Times New Roman"/>
          <w:b/>
          <w:bCs/>
          <w:szCs w:val="28"/>
        </w:rPr>
        <w:t>5</w:t>
      </w:r>
      <w:r w:rsidRPr="003360EF">
        <w:rPr>
          <w:rFonts w:cs="Times New Roman"/>
          <w:b/>
          <w:bCs/>
          <w:szCs w:val="28"/>
        </w:rPr>
        <w:t xml:space="preserve"> </w:t>
      </w:r>
      <w:r w:rsidR="005141D9">
        <w:rPr>
          <w:rFonts w:cs="Times New Roman"/>
          <w:b/>
          <w:bCs/>
          <w:szCs w:val="28"/>
        </w:rPr>
        <w:t>(частина І)</w:t>
      </w:r>
    </w:p>
    <w:p w14:paraId="07EA9FB7" w14:textId="77777777" w:rsidR="0072212A" w:rsidRPr="003360EF" w:rsidRDefault="0072212A" w:rsidP="0072212A">
      <w:pPr>
        <w:jc w:val="center"/>
        <w:rPr>
          <w:rFonts w:cs="Times New Roman"/>
          <w:szCs w:val="28"/>
        </w:rPr>
      </w:pPr>
    </w:p>
    <w:p w14:paraId="4EFDE31B" w14:textId="77777777" w:rsidR="0072212A" w:rsidRPr="003360EF" w:rsidRDefault="0072212A" w:rsidP="0072212A">
      <w:pPr>
        <w:jc w:val="center"/>
        <w:rPr>
          <w:rFonts w:cs="Times New Roman"/>
          <w:szCs w:val="28"/>
        </w:rPr>
      </w:pPr>
    </w:p>
    <w:p w14:paraId="7CFE626A" w14:textId="77777777" w:rsidR="0072212A" w:rsidRPr="0072212A" w:rsidRDefault="0072212A" w:rsidP="0072212A">
      <w:pPr>
        <w:jc w:val="center"/>
        <w:rPr>
          <w:rFonts w:cs="Times New Roman"/>
          <w:sz w:val="20"/>
          <w:szCs w:val="20"/>
        </w:rPr>
      </w:pPr>
    </w:p>
    <w:p w14:paraId="46127405" w14:textId="77777777" w:rsidR="0072212A" w:rsidRPr="0072212A" w:rsidRDefault="0072212A" w:rsidP="0072212A">
      <w:pPr>
        <w:pStyle w:val="a3"/>
        <w:spacing w:before="0" w:beforeAutospacing="0" w:after="0" w:afterAutospacing="0"/>
        <w:rPr>
          <w:sz w:val="20"/>
          <w:szCs w:val="20"/>
        </w:rPr>
      </w:pPr>
    </w:p>
    <w:p w14:paraId="4CF9B2DE" w14:textId="77777777" w:rsidR="0072212A" w:rsidRPr="0072212A" w:rsidRDefault="0072212A" w:rsidP="0072212A">
      <w:pPr>
        <w:pStyle w:val="a3"/>
        <w:spacing w:before="0" w:beforeAutospacing="0" w:after="0" w:afterAutospacing="0"/>
        <w:rPr>
          <w:sz w:val="20"/>
          <w:szCs w:val="20"/>
        </w:rPr>
      </w:pPr>
    </w:p>
    <w:p w14:paraId="224FBA54" w14:textId="77777777" w:rsidR="0072212A" w:rsidRPr="0072212A" w:rsidRDefault="0072212A" w:rsidP="0072212A">
      <w:pPr>
        <w:pStyle w:val="a3"/>
        <w:spacing w:before="0" w:beforeAutospacing="0" w:after="0" w:afterAutospacing="0"/>
        <w:rPr>
          <w:sz w:val="20"/>
          <w:szCs w:val="20"/>
        </w:rPr>
      </w:pPr>
    </w:p>
    <w:p w14:paraId="67ABED86" w14:textId="77777777" w:rsidR="0072212A" w:rsidRPr="0072212A" w:rsidRDefault="0072212A" w:rsidP="0072212A">
      <w:pPr>
        <w:pStyle w:val="a3"/>
        <w:spacing w:before="0" w:beforeAutospacing="0" w:after="0" w:afterAutospacing="0"/>
        <w:rPr>
          <w:sz w:val="20"/>
          <w:szCs w:val="20"/>
        </w:rPr>
      </w:pPr>
    </w:p>
    <w:p w14:paraId="49C412AF" w14:textId="77777777" w:rsidR="0072212A" w:rsidRPr="0072212A" w:rsidRDefault="0072212A" w:rsidP="0072212A">
      <w:pPr>
        <w:pStyle w:val="a3"/>
        <w:spacing w:before="0" w:beforeAutospacing="0" w:after="0" w:afterAutospacing="0"/>
        <w:rPr>
          <w:sz w:val="20"/>
          <w:szCs w:val="20"/>
        </w:rPr>
      </w:pPr>
    </w:p>
    <w:p w14:paraId="020D97B9" w14:textId="77777777" w:rsidR="0072212A" w:rsidRPr="0072212A" w:rsidRDefault="0072212A" w:rsidP="0072212A">
      <w:pPr>
        <w:pStyle w:val="a3"/>
        <w:spacing w:before="0" w:beforeAutospacing="0" w:after="0" w:afterAutospacing="0"/>
        <w:rPr>
          <w:sz w:val="20"/>
          <w:szCs w:val="20"/>
        </w:rPr>
      </w:pPr>
    </w:p>
    <w:p w14:paraId="5E824702" w14:textId="77777777" w:rsidR="0072212A" w:rsidRPr="0072212A" w:rsidRDefault="0072212A" w:rsidP="0072212A">
      <w:pPr>
        <w:pStyle w:val="a3"/>
        <w:spacing w:before="0" w:beforeAutospacing="0" w:after="0" w:afterAutospacing="0"/>
        <w:rPr>
          <w:sz w:val="20"/>
          <w:szCs w:val="20"/>
        </w:rPr>
      </w:pPr>
    </w:p>
    <w:p w14:paraId="46EAF76A" w14:textId="77777777" w:rsidR="0072212A" w:rsidRPr="0072212A" w:rsidRDefault="0072212A" w:rsidP="0072212A">
      <w:pPr>
        <w:pStyle w:val="a3"/>
        <w:spacing w:before="0" w:beforeAutospacing="0" w:after="0" w:afterAutospacing="0"/>
        <w:rPr>
          <w:sz w:val="20"/>
          <w:szCs w:val="20"/>
        </w:rPr>
      </w:pPr>
    </w:p>
    <w:p w14:paraId="3F226643" w14:textId="77777777" w:rsidR="0072212A" w:rsidRPr="0072212A" w:rsidRDefault="0072212A" w:rsidP="0072212A">
      <w:pPr>
        <w:jc w:val="left"/>
        <w:rPr>
          <w:rFonts w:cs="Times New Roman"/>
          <w:sz w:val="20"/>
          <w:szCs w:val="20"/>
        </w:rPr>
      </w:pPr>
    </w:p>
    <w:p w14:paraId="25BA007E" w14:textId="77777777" w:rsidR="0072212A" w:rsidRPr="0072212A" w:rsidRDefault="0072212A" w:rsidP="0072212A">
      <w:pPr>
        <w:jc w:val="center"/>
        <w:rPr>
          <w:rFonts w:cs="Times New Roman"/>
          <w:sz w:val="20"/>
          <w:szCs w:val="20"/>
        </w:rPr>
      </w:pPr>
    </w:p>
    <w:p w14:paraId="6BB1A7AE" w14:textId="77777777" w:rsidR="0072212A" w:rsidRPr="0072212A" w:rsidRDefault="0072212A" w:rsidP="0072212A">
      <w:pPr>
        <w:jc w:val="center"/>
        <w:rPr>
          <w:rFonts w:cs="Times New Roman"/>
          <w:sz w:val="20"/>
          <w:szCs w:val="20"/>
        </w:rPr>
      </w:pPr>
    </w:p>
    <w:p w14:paraId="197AAA1C" w14:textId="77777777" w:rsidR="0072212A" w:rsidRPr="0072212A" w:rsidRDefault="0072212A" w:rsidP="0072212A">
      <w:pPr>
        <w:jc w:val="center"/>
        <w:rPr>
          <w:rFonts w:cs="Times New Roman"/>
          <w:sz w:val="20"/>
          <w:szCs w:val="20"/>
        </w:rPr>
      </w:pPr>
    </w:p>
    <w:p w14:paraId="11DCBD3B" w14:textId="77777777" w:rsidR="0072212A" w:rsidRPr="0072212A" w:rsidRDefault="0072212A" w:rsidP="0072212A">
      <w:pPr>
        <w:jc w:val="center"/>
        <w:rPr>
          <w:rFonts w:cs="Times New Roman"/>
          <w:sz w:val="20"/>
          <w:szCs w:val="20"/>
        </w:rPr>
      </w:pPr>
    </w:p>
    <w:p w14:paraId="5C5437BB" w14:textId="77777777" w:rsidR="0072212A" w:rsidRPr="0072212A" w:rsidRDefault="0072212A" w:rsidP="0072212A">
      <w:pPr>
        <w:jc w:val="center"/>
        <w:rPr>
          <w:rFonts w:cs="Times New Roman"/>
          <w:sz w:val="20"/>
          <w:szCs w:val="20"/>
        </w:rPr>
      </w:pPr>
    </w:p>
    <w:p w14:paraId="25EADCB9" w14:textId="77777777" w:rsidR="0072212A" w:rsidRPr="0072212A" w:rsidRDefault="0072212A" w:rsidP="0072212A">
      <w:pPr>
        <w:rPr>
          <w:rFonts w:cs="Times New Roman"/>
          <w:sz w:val="20"/>
          <w:szCs w:val="20"/>
        </w:rPr>
      </w:pPr>
    </w:p>
    <w:p w14:paraId="3E226C3D" w14:textId="77777777" w:rsidR="0072212A" w:rsidRPr="0072212A" w:rsidRDefault="0072212A" w:rsidP="0072212A">
      <w:pPr>
        <w:rPr>
          <w:rFonts w:cs="Times New Roman"/>
          <w:sz w:val="20"/>
          <w:szCs w:val="20"/>
        </w:rPr>
      </w:pPr>
    </w:p>
    <w:p w14:paraId="499F417E" w14:textId="77777777" w:rsidR="0072212A" w:rsidRPr="0072212A" w:rsidRDefault="0072212A" w:rsidP="0072212A">
      <w:pPr>
        <w:rPr>
          <w:rFonts w:cs="Times New Roman"/>
          <w:sz w:val="20"/>
          <w:szCs w:val="20"/>
        </w:rPr>
      </w:pPr>
    </w:p>
    <w:p w14:paraId="7DA056BC" w14:textId="77777777" w:rsidR="0072212A" w:rsidRPr="0072212A" w:rsidRDefault="0072212A" w:rsidP="0072212A">
      <w:pPr>
        <w:rPr>
          <w:rFonts w:cs="Times New Roman"/>
          <w:sz w:val="20"/>
          <w:szCs w:val="20"/>
        </w:rPr>
      </w:pPr>
    </w:p>
    <w:p w14:paraId="0B2C73F2" w14:textId="42B5FF74" w:rsidR="0072212A" w:rsidRDefault="0072212A" w:rsidP="0072212A">
      <w:pPr>
        <w:ind w:left="720"/>
        <w:jc w:val="center"/>
        <w:rPr>
          <w:rFonts w:cs="Times New Roman"/>
          <w:sz w:val="20"/>
          <w:szCs w:val="20"/>
        </w:rPr>
      </w:pPr>
    </w:p>
    <w:p w14:paraId="5B15F023" w14:textId="73AA573D" w:rsidR="001C5ADC" w:rsidRDefault="001C5ADC" w:rsidP="0072212A">
      <w:pPr>
        <w:ind w:left="720"/>
        <w:jc w:val="center"/>
        <w:rPr>
          <w:rFonts w:cs="Times New Roman"/>
          <w:sz w:val="20"/>
          <w:szCs w:val="20"/>
        </w:rPr>
      </w:pPr>
    </w:p>
    <w:p w14:paraId="68E1A7E8" w14:textId="33F36D16" w:rsidR="001C5ADC" w:rsidRDefault="001C5ADC" w:rsidP="0072212A">
      <w:pPr>
        <w:ind w:left="720"/>
        <w:jc w:val="center"/>
        <w:rPr>
          <w:rFonts w:cs="Times New Roman"/>
          <w:sz w:val="20"/>
          <w:szCs w:val="20"/>
        </w:rPr>
      </w:pPr>
    </w:p>
    <w:p w14:paraId="1CACBDDC" w14:textId="29FC64BC" w:rsidR="001C5ADC" w:rsidRDefault="001C5ADC" w:rsidP="0072212A">
      <w:pPr>
        <w:ind w:left="720"/>
        <w:jc w:val="center"/>
        <w:rPr>
          <w:rFonts w:cs="Times New Roman"/>
          <w:sz w:val="20"/>
          <w:szCs w:val="20"/>
        </w:rPr>
      </w:pPr>
    </w:p>
    <w:p w14:paraId="52B14288" w14:textId="75524B1F" w:rsidR="001C5ADC" w:rsidRDefault="001C5ADC" w:rsidP="0072212A">
      <w:pPr>
        <w:ind w:left="720"/>
        <w:jc w:val="center"/>
        <w:rPr>
          <w:rFonts w:cs="Times New Roman"/>
          <w:sz w:val="20"/>
          <w:szCs w:val="20"/>
        </w:rPr>
      </w:pPr>
    </w:p>
    <w:p w14:paraId="7118DDCB" w14:textId="6201A68F" w:rsidR="001C5ADC" w:rsidRDefault="001C5ADC" w:rsidP="0072212A">
      <w:pPr>
        <w:ind w:left="720"/>
        <w:jc w:val="center"/>
        <w:rPr>
          <w:rFonts w:cs="Times New Roman"/>
          <w:sz w:val="20"/>
          <w:szCs w:val="20"/>
        </w:rPr>
      </w:pPr>
    </w:p>
    <w:p w14:paraId="745FB8DA" w14:textId="17437B88" w:rsidR="001C5ADC" w:rsidRDefault="001C5ADC" w:rsidP="0072212A">
      <w:pPr>
        <w:ind w:left="720"/>
        <w:jc w:val="center"/>
        <w:rPr>
          <w:rFonts w:cs="Times New Roman"/>
          <w:sz w:val="20"/>
          <w:szCs w:val="20"/>
        </w:rPr>
      </w:pPr>
    </w:p>
    <w:p w14:paraId="12E6DF75" w14:textId="3E17572F" w:rsidR="001C5ADC" w:rsidRDefault="001C5ADC" w:rsidP="0072212A">
      <w:pPr>
        <w:ind w:left="720"/>
        <w:jc w:val="center"/>
        <w:rPr>
          <w:rFonts w:cs="Times New Roman"/>
          <w:sz w:val="20"/>
          <w:szCs w:val="20"/>
        </w:rPr>
      </w:pPr>
    </w:p>
    <w:p w14:paraId="20786B16" w14:textId="46B0E9A2" w:rsidR="001C5ADC" w:rsidRDefault="001C5ADC" w:rsidP="0072212A">
      <w:pPr>
        <w:ind w:left="720"/>
        <w:jc w:val="center"/>
        <w:rPr>
          <w:rFonts w:cs="Times New Roman"/>
          <w:sz w:val="20"/>
          <w:szCs w:val="20"/>
        </w:rPr>
      </w:pPr>
    </w:p>
    <w:p w14:paraId="0BFFC000" w14:textId="6D7572CD" w:rsidR="001C5ADC" w:rsidRDefault="001C5ADC" w:rsidP="0072212A">
      <w:pPr>
        <w:ind w:left="720"/>
        <w:jc w:val="center"/>
        <w:rPr>
          <w:rFonts w:cs="Times New Roman"/>
          <w:sz w:val="20"/>
          <w:szCs w:val="20"/>
        </w:rPr>
      </w:pPr>
    </w:p>
    <w:bookmarkEnd w:id="0"/>
    <w:p w14:paraId="24C1C2C1" w14:textId="3598DA3D" w:rsidR="00B32029" w:rsidRDefault="00B32029" w:rsidP="003360EF">
      <w:pPr>
        <w:jc w:val="center"/>
        <w:rPr>
          <w:b/>
        </w:rPr>
      </w:pPr>
      <w:r>
        <w:rPr>
          <w:b/>
        </w:rPr>
        <w:t>Харків 20</w:t>
      </w:r>
      <w:r w:rsidR="003360EF">
        <w:rPr>
          <w:b/>
          <w:lang w:val="en-US"/>
        </w:rPr>
        <w:t>23</w:t>
      </w:r>
    </w:p>
    <w:p w14:paraId="38592760" w14:textId="77777777" w:rsidR="00B32029" w:rsidRDefault="00B32029" w:rsidP="00B32029">
      <w:pPr>
        <w:jc w:val="center"/>
        <w:rPr>
          <w:b/>
          <w:color w:val="404040"/>
          <w:sz w:val="32"/>
          <w:lang w:val="en-US"/>
        </w:rPr>
      </w:pPr>
    </w:p>
    <w:p w14:paraId="4F486FBB" w14:textId="77777777" w:rsidR="00B32029" w:rsidRDefault="00B32029" w:rsidP="00B32029">
      <w:pPr>
        <w:pStyle w:val="a4"/>
        <w:rPr>
          <w:sz w:val="28"/>
        </w:rPr>
      </w:pPr>
    </w:p>
    <w:tbl>
      <w:tblPr>
        <w:tblW w:w="0" w:type="auto"/>
        <w:tblLook w:val="01E0" w:firstRow="1" w:lastRow="1" w:firstColumn="1" w:lastColumn="1" w:noHBand="0" w:noVBand="0"/>
      </w:tblPr>
      <w:tblGrid>
        <w:gridCol w:w="4688"/>
        <w:gridCol w:w="4667"/>
      </w:tblGrid>
      <w:tr w:rsidR="003360EF" w:rsidRPr="003360EF" w14:paraId="5BEA6B41" w14:textId="77777777" w:rsidTr="000B0232">
        <w:tc>
          <w:tcPr>
            <w:tcW w:w="4688" w:type="dxa"/>
            <w:hideMark/>
          </w:tcPr>
          <w:p w14:paraId="48CE30B8" w14:textId="3C8A78BF" w:rsidR="003360EF" w:rsidRPr="003360EF" w:rsidRDefault="003360EF" w:rsidP="003360EF">
            <w:pPr>
              <w:rPr>
                <w:b/>
                <w:bCs/>
                <w:szCs w:val="28"/>
              </w:rPr>
            </w:pPr>
            <w:bookmarkStart w:id="1" w:name="_Hlk69901088"/>
            <w:bookmarkStart w:id="2" w:name="_GoBack"/>
            <w:bookmarkEnd w:id="2"/>
            <w:r w:rsidRPr="003360EF">
              <w:rPr>
                <w:b/>
                <w:bCs/>
                <w:szCs w:val="28"/>
              </w:rPr>
              <w:t>ЗАТВЕРДЖЕНО</w:t>
            </w:r>
          </w:p>
          <w:p w14:paraId="292FE6F3" w14:textId="77777777" w:rsidR="003360EF" w:rsidRPr="003360EF" w:rsidRDefault="003360EF" w:rsidP="003360EF">
            <w:pPr>
              <w:ind w:hanging="110"/>
              <w:rPr>
                <w:bCs/>
                <w:szCs w:val="28"/>
              </w:rPr>
            </w:pPr>
            <w:r w:rsidRPr="003360EF">
              <w:rPr>
                <w:bCs/>
                <w:szCs w:val="28"/>
              </w:rPr>
              <w:t>Науково-методичною радою</w:t>
            </w:r>
          </w:p>
          <w:p w14:paraId="2DBBC588" w14:textId="77777777" w:rsidR="003360EF" w:rsidRPr="003360EF" w:rsidRDefault="003360EF" w:rsidP="003360EF">
            <w:pPr>
              <w:ind w:hanging="110"/>
              <w:rPr>
                <w:bCs/>
                <w:szCs w:val="28"/>
              </w:rPr>
            </w:pPr>
            <w:r w:rsidRPr="003360EF">
              <w:rPr>
                <w:bCs/>
                <w:szCs w:val="28"/>
              </w:rPr>
              <w:t>Харківського національного</w:t>
            </w:r>
          </w:p>
          <w:p w14:paraId="1795B04D" w14:textId="77777777" w:rsidR="003360EF" w:rsidRPr="003360EF" w:rsidRDefault="003360EF" w:rsidP="003360EF">
            <w:pPr>
              <w:ind w:hanging="110"/>
              <w:rPr>
                <w:bCs/>
                <w:szCs w:val="28"/>
              </w:rPr>
            </w:pPr>
            <w:r w:rsidRPr="003360EF">
              <w:rPr>
                <w:bCs/>
                <w:szCs w:val="28"/>
              </w:rPr>
              <w:t>університету внутрішніх справ</w:t>
            </w:r>
          </w:p>
          <w:p w14:paraId="64992ECC" w14:textId="77777777" w:rsidR="003360EF" w:rsidRPr="003360EF" w:rsidRDefault="003360EF" w:rsidP="003360EF">
            <w:pPr>
              <w:ind w:hanging="110"/>
              <w:rPr>
                <w:bCs/>
                <w:szCs w:val="28"/>
              </w:rPr>
            </w:pPr>
            <w:r w:rsidRPr="003360EF">
              <w:rPr>
                <w:bCs/>
                <w:szCs w:val="28"/>
              </w:rPr>
              <w:t>Протокол  від 30.08.23 №7</w:t>
            </w:r>
          </w:p>
          <w:p w14:paraId="63A5241F" w14:textId="77777777" w:rsidR="003360EF" w:rsidRPr="003360EF" w:rsidRDefault="003360EF" w:rsidP="003360EF">
            <w:pPr>
              <w:rPr>
                <w:bCs/>
                <w:szCs w:val="28"/>
              </w:rPr>
            </w:pPr>
            <w:r w:rsidRPr="003360EF">
              <w:rPr>
                <w:bCs/>
                <w:szCs w:val="28"/>
              </w:rPr>
              <w:tab/>
            </w:r>
          </w:p>
        </w:tc>
        <w:tc>
          <w:tcPr>
            <w:tcW w:w="4667" w:type="dxa"/>
            <w:hideMark/>
          </w:tcPr>
          <w:p w14:paraId="51679533" w14:textId="77777777" w:rsidR="003360EF" w:rsidRPr="003360EF" w:rsidRDefault="003360EF" w:rsidP="003360EF">
            <w:pPr>
              <w:rPr>
                <w:b/>
                <w:bCs/>
                <w:szCs w:val="28"/>
              </w:rPr>
            </w:pPr>
          </w:p>
          <w:p w14:paraId="0DD39A80" w14:textId="77777777" w:rsidR="003360EF" w:rsidRPr="003360EF" w:rsidRDefault="003360EF" w:rsidP="003360EF">
            <w:pPr>
              <w:rPr>
                <w:b/>
                <w:bCs/>
                <w:szCs w:val="28"/>
              </w:rPr>
            </w:pPr>
            <w:r w:rsidRPr="003360EF">
              <w:rPr>
                <w:b/>
                <w:bCs/>
                <w:szCs w:val="28"/>
              </w:rPr>
              <w:t>СХВАЛЕНО</w:t>
            </w:r>
          </w:p>
          <w:p w14:paraId="09DAD33B" w14:textId="77777777" w:rsidR="003360EF" w:rsidRPr="003360EF" w:rsidRDefault="003360EF" w:rsidP="003360EF">
            <w:pPr>
              <w:rPr>
                <w:bCs/>
                <w:szCs w:val="28"/>
              </w:rPr>
            </w:pPr>
            <w:r w:rsidRPr="003360EF">
              <w:rPr>
                <w:bCs/>
                <w:szCs w:val="28"/>
              </w:rPr>
              <w:t>Вченою радою Сумської філії</w:t>
            </w:r>
          </w:p>
          <w:p w14:paraId="2AE630C9" w14:textId="77777777" w:rsidR="003360EF" w:rsidRPr="003360EF" w:rsidRDefault="003360EF" w:rsidP="003360EF">
            <w:pPr>
              <w:rPr>
                <w:bCs/>
                <w:szCs w:val="28"/>
              </w:rPr>
            </w:pPr>
            <w:r w:rsidRPr="003360EF">
              <w:rPr>
                <w:bCs/>
                <w:szCs w:val="28"/>
              </w:rPr>
              <w:t>Протокол  від  29.08.23 № 7</w:t>
            </w:r>
          </w:p>
        </w:tc>
      </w:tr>
      <w:tr w:rsidR="003360EF" w:rsidRPr="003360EF" w14:paraId="6A8B2E62" w14:textId="77777777" w:rsidTr="000B0232">
        <w:tc>
          <w:tcPr>
            <w:tcW w:w="4688" w:type="dxa"/>
          </w:tcPr>
          <w:p w14:paraId="4B218D74" w14:textId="77777777" w:rsidR="003360EF" w:rsidRPr="003360EF" w:rsidRDefault="003360EF" w:rsidP="003360EF">
            <w:pPr>
              <w:rPr>
                <w:bCs/>
                <w:szCs w:val="28"/>
              </w:rPr>
            </w:pPr>
          </w:p>
        </w:tc>
        <w:tc>
          <w:tcPr>
            <w:tcW w:w="4667" w:type="dxa"/>
          </w:tcPr>
          <w:p w14:paraId="613C8A1C" w14:textId="77777777" w:rsidR="003360EF" w:rsidRPr="003360EF" w:rsidRDefault="003360EF" w:rsidP="003360EF">
            <w:pPr>
              <w:rPr>
                <w:bCs/>
                <w:szCs w:val="28"/>
              </w:rPr>
            </w:pPr>
          </w:p>
        </w:tc>
      </w:tr>
      <w:tr w:rsidR="003360EF" w:rsidRPr="003360EF" w14:paraId="625C57B7" w14:textId="77777777" w:rsidTr="000B0232">
        <w:tc>
          <w:tcPr>
            <w:tcW w:w="4688" w:type="dxa"/>
          </w:tcPr>
          <w:p w14:paraId="787F5A1D" w14:textId="77777777" w:rsidR="003360EF" w:rsidRPr="003360EF" w:rsidRDefault="003360EF" w:rsidP="003360EF">
            <w:pPr>
              <w:ind w:left="-110"/>
              <w:rPr>
                <w:b/>
                <w:bCs/>
                <w:szCs w:val="28"/>
              </w:rPr>
            </w:pPr>
            <w:r w:rsidRPr="003360EF">
              <w:rPr>
                <w:b/>
                <w:bCs/>
                <w:szCs w:val="28"/>
              </w:rPr>
              <w:t>ПОГОДЖЕНО</w:t>
            </w:r>
          </w:p>
          <w:p w14:paraId="48B0F5AF" w14:textId="77777777" w:rsidR="003360EF" w:rsidRPr="003360EF" w:rsidRDefault="003360EF" w:rsidP="003360EF">
            <w:pPr>
              <w:ind w:left="-110"/>
              <w:rPr>
                <w:bCs/>
                <w:szCs w:val="28"/>
              </w:rPr>
            </w:pPr>
            <w:r w:rsidRPr="003360EF">
              <w:rPr>
                <w:bCs/>
                <w:szCs w:val="28"/>
              </w:rPr>
              <w:t>Секцією Науково-методичної ради ХНУВС з юридичних дисциплін</w:t>
            </w:r>
          </w:p>
          <w:p w14:paraId="47CE0AD3" w14:textId="77777777" w:rsidR="003360EF" w:rsidRPr="003360EF" w:rsidRDefault="003360EF" w:rsidP="003360EF">
            <w:pPr>
              <w:ind w:left="-110"/>
              <w:rPr>
                <w:bCs/>
                <w:szCs w:val="28"/>
              </w:rPr>
            </w:pPr>
            <w:r w:rsidRPr="003360EF">
              <w:rPr>
                <w:bCs/>
                <w:szCs w:val="28"/>
              </w:rPr>
              <w:t>Протокол  від 29.08.23 № 7</w:t>
            </w:r>
          </w:p>
          <w:p w14:paraId="468208BC" w14:textId="77777777" w:rsidR="003360EF" w:rsidRPr="003360EF" w:rsidRDefault="003360EF" w:rsidP="003360EF">
            <w:pPr>
              <w:ind w:left="-110" w:firstLine="110"/>
              <w:rPr>
                <w:bCs/>
                <w:szCs w:val="28"/>
              </w:rPr>
            </w:pPr>
          </w:p>
        </w:tc>
        <w:tc>
          <w:tcPr>
            <w:tcW w:w="4667" w:type="dxa"/>
          </w:tcPr>
          <w:p w14:paraId="0595E419" w14:textId="77777777" w:rsidR="003360EF" w:rsidRPr="003360EF" w:rsidRDefault="003360EF" w:rsidP="003360EF">
            <w:pPr>
              <w:rPr>
                <w:bCs/>
                <w:szCs w:val="28"/>
              </w:rPr>
            </w:pPr>
          </w:p>
        </w:tc>
      </w:tr>
    </w:tbl>
    <w:bookmarkEnd w:id="1"/>
    <w:p w14:paraId="0B9DF002" w14:textId="77777777" w:rsidR="003360EF" w:rsidRPr="003360EF" w:rsidRDefault="003360EF" w:rsidP="003360EF">
      <w:pPr>
        <w:rPr>
          <w:bCs/>
          <w:szCs w:val="28"/>
        </w:rPr>
      </w:pPr>
      <w:r w:rsidRPr="003360EF">
        <w:rPr>
          <w:bCs/>
          <w:szCs w:val="28"/>
        </w:rPr>
        <w:t xml:space="preserve">Розглянуто на засіданні кафедри юридичних дисциплін Сумської філії Харківського національного університету внутрішніх справ (Протокол від </w:t>
      </w:r>
      <w:r w:rsidRPr="003360EF">
        <w:rPr>
          <w:bCs/>
          <w:szCs w:val="28"/>
          <w:u w:val="single"/>
        </w:rPr>
        <w:t>29.08.23 № 1</w:t>
      </w:r>
      <w:r w:rsidRPr="003360EF">
        <w:rPr>
          <w:bCs/>
          <w:szCs w:val="28"/>
        </w:rPr>
        <w:t>)</w:t>
      </w:r>
    </w:p>
    <w:p w14:paraId="450D3F1D" w14:textId="77777777" w:rsidR="003360EF" w:rsidRPr="003360EF" w:rsidRDefault="003360EF" w:rsidP="003360EF">
      <w:pPr>
        <w:rPr>
          <w:bCs/>
          <w:szCs w:val="28"/>
        </w:rPr>
      </w:pPr>
    </w:p>
    <w:p w14:paraId="283B12D4" w14:textId="77777777" w:rsidR="003360EF" w:rsidRPr="003360EF" w:rsidRDefault="003360EF" w:rsidP="003360EF">
      <w:pPr>
        <w:rPr>
          <w:bCs/>
          <w:szCs w:val="28"/>
        </w:rPr>
      </w:pPr>
    </w:p>
    <w:p w14:paraId="7D4E19F1" w14:textId="77777777" w:rsidR="003360EF" w:rsidRPr="003360EF" w:rsidRDefault="003360EF" w:rsidP="003360EF">
      <w:pPr>
        <w:rPr>
          <w:bCs/>
          <w:szCs w:val="28"/>
        </w:rPr>
      </w:pPr>
    </w:p>
    <w:p w14:paraId="384624F8" w14:textId="77777777" w:rsidR="003360EF" w:rsidRPr="003360EF" w:rsidRDefault="003360EF" w:rsidP="003360EF">
      <w:pPr>
        <w:rPr>
          <w:bCs/>
          <w:szCs w:val="28"/>
        </w:rPr>
      </w:pPr>
      <w:r w:rsidRPr="003360EF">
        <w:rPr>
          <w:b/>
          <w:bCs/>
          <w:szCs w:val="28"/>
        </w:rPr>
        <w:t>Розробник:</w:t>
      </w:r>
      <w:r w:rsidRPr="003360EF">
        <w:rPr>
          <w:bCs/>
          <w:szCs w:val="28"/>
        </w:rPr>
        <w:t xml:space="preserve"> викладач кафедри юридичних дисциплін Сумської філії ХНУВС, Черненко О.М.</w:t>
      </w:r>
    </w:p>
    <w:p w14:paraId="7604FFA7" w14:textId="77777777" w:rsidR="003360EF" w:rsidRPr="003360EF" w:rsidRDefault="003360EF" w:rsidP="003360EF">
      <w:pPr>
        <w:rPr>
          <w:b/>
          <w:bCs/>
          <w:szCs w:val="28"/>
        </w:rPr>
      </w:pPr>
      <w:r w:rsidRPr="003360EF">
        <w:rPr>
          <w:b/>
          <w:bCs/>
          <w:szCs w:val="28"/>
        </w:rPr>
        <w:t>Рецензент:</w:t>
      </w:r>
    </w:p>
    <w:p w14:paraId="38D0A766" w14:textId="77777777" w:rsidR="003360EF" w:rsidRPr="003360EF" w:rsidRDefault="003360EF" w:rsidP="003360EF">
      <w:pPr>
        <w:rPr>
          <w:bCs/>
          <w:szCs w:val="28"/>
        </w:rPr>
      </w:pPr>
      <w:r w:rsidRPr="003360EF">
        <w:rPr>
          <w:bCs/>
          <w:szCs w:val="28"/>
        </w:rPr>
        <w:t>Доцент кафедри юридичних дисциплін Сумської філії Харківського національного університету внутрішніх справ, кандидат юридичних наук, Пономарьова Я.О.</w:t>
      </w:r>
    </w:p>
    <w:p w14:paraId="0CBEAC98" w14:textId="77777777" w:rsidR="00602BB4" w:rsidRPr="003360EF" w:rsidRDefault="00602BB4" w:rsidP="00602BB4">
      <w:pPr>
        <w:rPr>
          <w:szCs w:val="28"/>
        </w:rPr>
      </w:pPr>
    </w:p>
    <w:p w14:paraId="09F00529" w14:textId="77777777" w:rsidR="00602BB4" w:rsidRDefault="00602BB4" w:rsidP="00602BB4">
      <w:pPr>
        <w:rPr>
          <w:sz w:val="20"/>
          <w:szCs w:val="20"/>
        </w:rPr>
      </w:pPr>
    </w:p>
    <w:p w14:paraId="5802A360" w14:textId="77777777" w:rsidR="00602BB4" w:rsidRDefault="00602BB4" w:rsidP="00602BB4">
      <w:pPr>
        <w:rPr>
          <w:sz w:val="20"/>
          <w:szCs w:val="20"/>
        </w:rPr>
      </w:pPr>
    </w:p>
    <w:p w14:paraId="78427D87" w14:textId="77777777" w:rsidR="00602BB4" w:rsidRDefault="00602BB4" w:rsidP="00602BB4">
      <w:pPr>
        <w:rPr>
          <w:sz w:val="20"/>
          <w:szCs w:val="20"/>
        </w:rPr>
      </w:pPr>
    </w:p>
    <w:p w14:paraId="29D69436" w14:textId="77777777" w:rsidR="00602BB4" w:rsidRDefault="00602BB4" w:rsidP="00602BB4">
      <w:pPr>
        <w:rPr>
          <w:sz w:val="20"/>
          <w:szCs w:val="20"/>
        </w:rPr>
      </w:pPr>
    </w:p>
    <w:p w14:paraId="2800B250" w14:textId="77777777" w:rsidR="00602BB4" w:rsidRDefault="00602BB4" w:rsidP="00602BB4">
      <w:pPr>
        <w:rPr>
          <w:sz w:val="20"/>
          <w:szCs w:val="20"/>
        </w:rPr>
      </w:pPr>
    </w:p>
    <w:p w14:paraId="3DC5609C" w14:textId="77777777" w:rsidR="00602BB4" w:rsidRDefault="00602BB4" w:rsidP="00602BB4">
      <w:pPr>
        <w:rPr>
          <w:sz w:val="20"/>
          <w:szCs w:val="20"/>
        </w:rPr>
      </w:pPr>
    </w:p>
    <w:p w14:paraId="58180754" w14:textId="77777777" w:rsidR="00602BB4" w:rsidRDefault="00602BB4" w:rsidP="00602BB4">
      <w:pPr>
        <w:rPr>
          <w:sz w:val="20"/>
          <w:szCs w:val="20"/>
        </w:rPr>
      </w:pPr>
    </w:p>
    <w:p w14:paraId="2CDE065F" w14:textId="77777777" w:rsidR="00602BB4" w:rsidRDefault="00602BB4" w:rsidP="00602BB4">
      <w:pPr>
        <w:rPr>
          <w:sz w:val="20"/>
          <w:szCs w:val="20"/>
        </w:rPr>
      </w:pPr>
    </w:p>
    <w:p w14:paraId="5CA730B8" w14:textId="77777777" w:rsidR="00602BB4" w:rsidRDefault="00602BB4" w:rsidP="00602BB4">
      <w:pPr>
        <w:rPr>
          <w:sz w:val="20"/>
          <w:szCs w:val="20"/>
        </w:rPr>
      </w:pPr>
    </w:p>
    <w:p w14:paraId="4EAA091E" w14:textId="77777777" w:rsidR="00602BB4" w:rsidRDefault="00602BB4" w:rsidP="0072212A">
      <w:pPr>
        <w:rPr>
          <w:rFonts w:cs="Times New Roman"/>
          <w:sz w:val="20"/>
          <w:szCs w:val="20"/>
        </w:rPr>
      </w:pPr>
    </w:p>
    <w:p w14:paraId="056A3BD2" w14:textId="77777777" w:rsidR="00602BB4" w:rsidRDefault="00602BB4" w:rsidP="0072212A">
      <w:pPr>
        <w:rPr>
          <w:rFonts w:cs="Times New Roman"/>
          <w:sz w:val="20"/>
          <w:szCs w:val="20"/>
        </w:rPr>
      </w:pPr>
    </w:p>
    <w:p w14:paraId="3BB1A153" w14:textId="77777777" w:rsidR="00602BB4" w:rsidRDefault="00602BB4" w:rsidP="0072212A">
      <w:pPr>
        <w:rPr>
          <w:rFonts w:cs="Times New Roman"/>
          <w:sz w:val="20"/>
          <w:szCs w:val="20"/>
        </w:rPr>
      </w:pPr>
    </w:p>
    <w:p w14:paraId="53D223DC" w14:textId="77777777" w:rsidR="00602BB4" w:rsidRDefault="00602BB4" w:rsidP="0072212A">
      <w:pPr>
        <w:rPr>
          <w:rFonts w:cs="Times New Roman"/>
          <w:sz w:val="20"/>
          <w:szCs w:val="20"/>
        </w:rPr>
      </w:pPr>
    </w:p>
    <w:p w14:paraId="5BB74F55" w14:textId="77777777" w:rsidR="00602BB4" w:rsidRDefault="00602BB4" w:rsidP="0072212A">
      <w:pPr>
        <w:rPr>
          <w:rFonts w:cs="Times New Roman"/>
          <w:sz w:val="20"/>
          <w:szCs w:val="20"/>
        </w:rPr>
      </w:pPr>
    </w:p>
    <w:p w14:paraId="0D647691" w14:textId="77777777" w:rsidR="00602BB4" w:rsidRDefault="00602BB4" w:rsidP="0072212A">
      <w:pPr>
        <w:rPr>
          <w:rFonts w:cs="Times New Roman"/>
          <w:sz w:val="20"/>
          <w:szCs w:val="20"/>
        </w:rPr>
      </w:pPr>
    </w:p>
    <w:p w14:paraId="49F8DC15" w14:textId="77777777" w:rsidR="00602BB4" w:rsidRDefault="00602BB4" w:rsidP="0072212A">
      <w:pPr>
        <w:rPr>
          <w:rFonts w:cs="Times New Roman"/>
          <w:sz w:val="20"/>
          <w:szCs w:val="20"/>
        </w:rPr>
      </w:pPr>
    </w:p>
    <w:p w14:paraId="45454D7C" w14:textId="77777777" w:rsidR="00602BB4" w:rsidRDefault="00602BB4" w:rsidP="0072212A">
      <w:pPr>
        <w:rPr>
          <w:rFonts w:cs="Times New Roman"/>
          <w:sz w:val="20"/>
          <w:szCs w:val="20"/>
        </w:rPr>
      </w:pPr>
    </w:p>
    <w:p w14:paraId="229D2534" w14:textId="77777777" w:rsidR="00602BB4" w:rsidRDefault="00602BB4" w:rsidP="0072212A">
      <w:pPr>
        <w:rPr>
          <w:rFonts w:cs="Times New Roman"/>
          <w:sz w:val="20"/>
          <w:szCs w:val="20"/>
        </w:rPr>
      </w:pPr>
    </w:p>
    <w:p w14:paraId="4D7746D5" w14:textId="77777777" w:rsidR="00602BB4" w:rsidRDefault="00602BB4" w:rsidP="0072212A">
      <w:pPr>
        <w:rPr>
          <w:rFonts w:cs="Times New Roman"/>
          <w:sz w:val="20"/>
          <w:szCs w:val="20"/>
        </w:rPr>
      </w:pPr>
    </w:p>
    <w:p w14:paraId="39CB556A" w14:textId="77777777" w:rsidR="00602BB4" w:rsidRDefault="00602BB4" w:rsidP="0072212A">
      <w:pPr>
        <w:rPr>
          <w:rFonts w:cs="Times New Roman"/>
          <w:sz w:val="20"/>
          <w:szCs w:val="20"/>
        </w:rPr>
      </w:pPr>
    </w:p>
    <w:p w14:paraId="1F1BD090" w14:textId="77777777" w:rsidR="00602BB4" w:rsidRDefault="00602BB4" w:rsidP="0072212A">
      <w:pPr>
        <w:rPr>
          <w:rFonts w:cs="Times New Roman"/>
          <w:sz w:val="20"/>
          <w:szCs w:val="20"/>
        </w:rPr>
      </w:pPr>
    </w:p>
    <w:p w14:paraId="33B464DD" w14:textId="77777777" w:rsidR="00602BB4" w:rsidRDefault="00602BB4" w:rsidP="0072212A">
      <w:pPr>
        <w:rPr>
          <w:rFonts w:cs="Times New Roman"/>
          <w:sz w:val="20"/>
          <w:szCs w:val="20"/>
        </w:rPr>
      </w:pPr>
    </w:p>
    <w:p w14:paraId="3039373B" w14:textId="77777777" w:rsidR="00602BB4" w:rsidRDefault="00602BB4" w:rsidP="0072212A">
      <w:pPr>
        <w:rPr>
          <w:rFonts w:cs="Times New Roman"/>
          <w:sz w:val="20"/>
          <w:szCs w:val="20"/>
        </w:rPr>
      </w:pPr>
    </w:p>
    <w:p w14:paraId="4992BB78" w14:textId="77777777" w:rsidR="00602BB4" w:rsidRDefault="00602BB4" w:rsidP="0072212A">
      <w:pPr>
        <w:rPr>
          <w:rFonts w:cs="Times New Roman"/>
          <w:sz w:val="20"/>
          <w:szCs w:val="20"/>
        </w:rPr>
      </w:pPr>
    </w:p>
    <w:p w14:paraId="27241D22" w14:textId="77777777" w:rsidR="00602BB4" w:rsidRDefault="00602BB4" w:rsidP="0072212A">
      <w:pPr>
        <w:rPr>
          <w:rFonts w:cs="Times New Roman"/>
          <w:sz w:val="20"/>
          <w:szCs w:val="20"/>
        </w:rPr>
      </w:pPr>
    </w:p>
    <w:p w14:paraId="3F9DC8CA" w14:textId="604DBB1B" w:rsidR="0072212A" w:rsidRPr="003360EF" w:rsidRDefault="00602BB4" w:rsidP="0072212A">
      <w:pPr>
        <w:rPr>
          <w:rFonts w:cs="Times New Roman"/>
          <w:b/>
          <w:szCs w:val="28"/>
        </w:rPr>
      </w:pPr>
      <w:r w:rsidRPr="003360EF">
        <w:rPr>
          <w:rFonts w:cs="Times New Roman"/>
          <w:b/>
          <w:szCs w:val="28"/>
        </w:rPr>
        <w:lastRenderedPageBreak/>
        <w:t>План л</w:t>
      </w:r>
      <w:r w:rsidR="0072212A" w:rsidRPr="003360EF">
        <w:rPr>
          <w:rFonts w:cs="Times New Roman"/>
          <w:b/>
          <w:szCs w:val="28"/>
        </w:rPr>
        <w:t>екції:</w:t>
      </w:r>
    </w:p>
    <w:p w14:paraId="3475C51C" w14:textId="77777777" w:rsidR="003360EF" w:rsidRPr="003360EF" w:rsidRDefault="003360EF" w:rsidP="003360EF">
      <w:pPr>
        <w:pStyle w:val="a7"/>
        <w:numPr>
          <w:ilvl w:val="0"/>
          <w:numId w:val="1"/>
        </w:numPr>
        <w:rPr>
          <w:rFonts w:cs="Times New Roman"/>
          <w:szCs w:val="28"/>
        </w:rPr>
      </w:pPr>
      <w:r w:rsidRPr="003360EF">
        <w:rPr>
          <w:rFonts w:cs="Times New Roman"/>
          <w:bCs/>
          <w:szCs w:val="28"/>
        </w:rPr>
        <w:t>Провадження в межах адміністративного судочинства (контрольно-наглядові, адміністративно-судочинні, дозвільні, реєстраційні та інші).</w:t>
      </w:r>
    </w:p>
    <w:p w14:paraId="025CA523" w14:textId="550D7B09" w:rsidR="003360EF" w:rsidRDefault="00C57B77" w:rsidP="003360EF">
      <w:pPr>
        <w:pStyle w:val="a7"/>
        <w:numPr>
          <w:ilvl w:val="0"/>
          <w:numId w:val="1"/>
        </w:numPr>
        <w:rPr>
          <w:rFonts w:cs="Times New Roman"/>
          <w:szCs w:val="28"/>
        </w:rPr>
      </w:pPr>
      <w:r w:rsidRPr="003360EF">
        <w:rPr>
          <w:rFonts w:cs="Times New Roman"/>
          <w:szCs w:val="28"/>
        </w:rPr>
        <w:t>Загальна характеристика адміністративно-судочинного провадження.</w:t>
      </w:r>
      <w:r>
        <w:rPr>
          <w:rFonts w:cs="Times New Roman"/>
          <w:szCs w:val="28"/>
        </w:rPr>
        <w:t xml:space="preserve"> </w:t>
      </w:r>
      <w:r w:rsidR="003360EF" w:rsidRPr="003360EF">
        <w:rPr>
          <w:rFonts w:cs="Times New Roman"/>
          <w:bCs/>
          <w:szCs w:val="28"/>
        </w:rPr>
        <w:t xml:space="preserve">Структура провадження в адміністративному суді. </w:t>
      </w:r>
    </w:p>
    <w:p w14:paraId="03E55980" w14:textId="1AED134B" w:rsidR="0072212A" w:rsidRPr="003360EF" w:rsidRDefault="003360EF" w:rsidP="003360EF">
      <w:pPr>
        <w:pStyle w:val="a7"/>
        <w:numPr>
          <w:ilvl w:val="0"/>
          <w:numId w:val="1"/>
        </w:numPr>
        <w:rPr>
          <w:rFonts w:cs="Times New Roman"/>
          <w:szCs w:val="28"/>
        </w:rPr>
      </w:pPr>
      <w:r w:rsidRPr="003360EF">
        <w:rPr>
          <w:rFonts w:cs="Times New Roman"/>
          <w:bCs/>
          <w:szCs w:val="28"/>
        </w:rPr>
        <w:t>Звернення до адміністративного суду.</w:t>
      </w:r>
    </w:p>
    <w:p w14:paraId="7B6D758C" w14:textId="314378D7" w:rsidR="0072212A" w:rsidRDefault="0072212A" w:rsidP="0072212A">
      <w:pPr>
        <w:pStyle w:val="a7"/>
        <w:rPr>
          <w:rFonts w:cs="Times New Roman"/>
          <w:sz w:val="20"/>
          <w:szCs w:val="20"/>
        </w:rPr>
      </w:pPr>
    </w:p>
    <w:p w14:paraId="18B3AD34" w14:textId="77777777" w:rsidR="0072212A" w:rsidRPr="003360EF" w:rsidRDefault="0072212A" w:rsidP="0072212A">
      <w:pPr>
        <w:pStyle w:val="a7"/>
        <w:ind w:left="-142"/>
        <w:rPr>
          <w:rFonts w:cs="Times New Roman"/>
          <w:b/>
          <w:sz w:val="20"/>
          <w:szCs w:val="20"/>
        </w:rPr>
      </w:pPr>
      <w:r w:rsidRPr="003360EF">
        <w:rPr>
          <w:rFonts w:cs="Times New Roman"/>
          <w:b/>
          <w:sz w:val="20"/>
          <w:szCs w:val="20"/>
        </w:rPr>
        <w:t>Література:</w:t>
      </w:r>
    </w:p>
    <w:p w14:paraId="23BA4EE9" w14:textId="111E3C35" w:rsidR="001F4B3C" w:rsidRDefault="001F4B3C" w:rsidP="001F4B3C">
      <w:pPr>
        <w:pStyle w:val="a7"/>
        <w:numPr>
          <w:ilvl w:val="0"/>
          <w:numId w:val="3"/>
        </w:numPr>
        <w:rPr>
          <w:rFonts w:cs="Times New Roman"/>
          <w:sz w:val="20"/>
          <w:szCs w:val="20"/>
        </w:rPr>
      </w:pPr>
      <w:r w:rsidRPr="00447752">
        <w:rPr>
          <w:rFonts w:cs="Times New Roman"/>
          <w:sz w:val="20"/>
          <w:szCs w:val="20"/>
        </w:rPr>
        <w:t>Кодекс адміністративного судочинства від  06.07.2005. Відомості Верховної Ради України (ВВР), 2005, № 35-36, № 37, ст.446. (зі змінами від 05.08.2021, підстава - 1635-IX)</w:t>
      </w:r>
      <w:r>
        <w:rPr>
          <w:rFonts w:cs="Times New Roman"/>
          <w:sz w:val="20"/>
          <w:szCs w:val="20"/>
        </w:rPr>
        <w:t>.</w:t>
      </w:r>
    </w:p>
    <w:p w14:paraId="212EF4A0" w14:textId="0B863EC6" w:rsidR="00681A0E" w:rsidRDefault="00A902DD" w:rsidP="001F4B3C">
      <w:pPr>
        <w:pStyle w:val="a7"/>
        <w:numPr>
          <w:ilvl w:val="0"/>
          <w:numId w:val="3"/>
        </w:numPr>
        <w:rPr>
          <w:rFonts w:cs="Times New Roman"/>
          <w:sz w:val="20"/>
          <w:szCs w:val="20"/>
        </w:rPr>
      </w:pPr>
      <w:proofErr w:type="spellStart"/>
      <w:r w:rsidRPr="001F4B3C">
        <w:rPr>
          <w:rFonts w:cs="Times New Roman"/>
          <w:sz w:val="20"/>
          <w:szCs w:val="20"/>
        </w:rPr>
        <w:t>Миколенко</w:t>
      </w:r>
      <w:proofErr w:type="spellEnd"/>
      <w:r w:rsidRPr="001F4B3C">
        <w:rPr>
          <w:rFonts w:cs="Times New Roman"/>
          <w:sz w:val="20"/>
          <w:szCs w:val="20"/>
        </w:rPr>
        <w:t xml:space="preserve"> О. І. Теорія адміністративного процедурного права: монографія / О. І. </w:t>
      </w:r>
      <w:proofErr w:type="spellStart"/>
      <w:r w:rsidRPr="001F4B3C">
        <w:rPr>
          <w:rFonts w:cs="Times New Roman"/>
          <w:sz w:val="20"/>
          <w:szCs w:val="20"/>
        </w:rPr>
        <w:t>Миколенко</w:t>
      </w:r>
      <w:proofErr w:type="spellEnd"/>
      <w:r w:rsidRPr="001F4B3C">
        <w:rPr>
          <w:rFonts w:cs="Times New Roman"/>
          <w:sz w:val="20"/>
          <w:szCs w:val="20"/>
        </w:rPr>
        <w:t>. - X.: Бурун Книга, 2010. - 336 с.</w:t>
      </w:r>
    </w:p>
    <w:p w14:paraId="3822FBE2" w14:textId="41069530" w:rsidR="001F4B3C" w:rsidRDefault="001F4B3C" w:rsidP="001F4B3C">
      <w:pPr>
        <w:pStyle w:val="a7"/>
        <w:numPr>
          <w:ilvl w:val="0"/>
          <w:numId w:val="3"/>
        </w:numPr>
        <w:rPr>
          <w:rFonts w:cs="Times New Roman"/>
          <w:sz w:val="20"/>
          <w:szCs w:val="20"/>
        </w:rPr>
      </w:pPr>
      <w:r w:rsidRPr="001F4B3C">
        <w:rPr>
          <w:rFonts w:cs="Times New Roman"/>
          <w:sz w:val="20"/>
          <w:szCs w:val="20"/>
        </w:rPr>
        <w:t xml:space="preserve">Адміністративне судочинство :підручник. Вид. 2, </w:t>
      </w:r>
      <w:proofErr w:type="spellStart"/>
      <w:r w:rsidRPr="001F4B3C">
        <w:rPr>
          <w:rFonts w:cs="Times New Roman"/>
          <w:sz w:val="20"/>
          <w:szCs w:val="20"/>
        </w:rPr>
        <w:t>перерроб</w:t>
      </w:r>
      <w:proofErr w:type="spellEnd"/>
      <w:r w:rsidRPr="001F4B3C">
        <w:rPr>
          <w:rFonts w:cs="Times New Roman"/>
          <w:sz w:val="20"/>
          <w:szCs w:val="20"/>
        </w:rPr>
        <w:t xml:space="preserve">. і </w:t>
      </w:r>
      <w:proofErr w:type="spellStart"/>
      <w:r w:rsidRPr="001F4B3C">
        <w:rPr>
          <w:rFonts w:cs="Times New Roman"/>
          <w:sz w:val="20"/>
          <w:szCs w:val="20"/>
        </w:rPr>
        <w:t>допов</w:t>
      </w:r>
      <w:proofErr w:type="spellEnd"/>
      <w:r w:rsidRPr="001F4B3C">
        <w:rPr>
          <w:rFonts w:cs="Times New Roman"/>
          <w:sz w:val="20"/>
          <w:szCs w:val="20"/>
        </w:rPr>
        <w:t xml:space="preserve">. / За </w:t>
      </w:r>
      <w:proofErr w:type="spellStart"/>
      <w:r w:rsidRPr="001F4B3C">
        <w:rPr>
          <w:rFonts w:cs="Times New Roman"/>
          <w:sz w:val="20"/>
          <w:szCs w:val="20"/>
        </w:rPr>
        <w:t>заг</w:t>
      </w:r>
      <w:proofErr w:type="spellEnd"/>
      <w:r w:rsidRPr="001F4B3C">
        <w:rPr>
          <w:rFonts w:cs="Times New Roman"/>
          <w:sz w:val="20"/>
          <w:szCs w:val="20"/>
        </w:rPr>
        <w:t xml:space="preserve">. ред. Т. О. </w:t>
      </w:r>
      <w:proofErr w:type="spellStart"/>
      <w:r w:rsidRPr="001F4B3C">
        <w:rPr>
          <w:rFonts w:cs="Times New Roman"/>
          <w:sz w:val="20"/>
          <w:szCs w:val="20"/>
        </w:rPr>
        <w:t>Коломоєць</w:t>
      </w:r>
      <w:proofErr w:type="spellEnd"/>
      <w:r w:rsidRPr="001F4B3C">
        <w:rPr>
          <w:rFonts w:cs="Times New Roman"/>
          <w:sz w:val="20"/>
          <w:szCs w:val="20"/>
        </w:rPr>
        <w:t>. К. : Істина, 2011. 304 с.</w:t>
      </w:r>
    </w:p>
    <w:p w14:paraId="2A1F3239" w14:textId="77777777" w:rsidR="003360EF" w:rsidRDefault="003360EF" w:rsidP="003360EF">
      <w:pPr>
        <w:ind w:right="-284"/>
        <w:rPr>
          <w:rFonts w:cs="Times New Roman"/>
          <w:sz w:val="20"/>
          <w:szCs w:val="20"/>
        </w:rPr>
      </w:pPr>
    </w:p>
    <w:p w14:paraId="33FF7FF2" w14:textId="6EBB8496" w:rsidR="003360EF" w:rsidRDefault="00C57B77" w:rsidP="00C57B77">
      <w:pPr>
        <w:ind w:left="-284" w:right="-284" w:firstLine="142"/>
        <w:rPr>
          <w:rFonts w:cs="Times New Roman"/>
          <w:b/>
          <w:bCs/>
          <w:szCs w:val="28"/>
        </w:rPr>
      </w:pPr>
      <w:r w:rsidRPr="00C57B77">
        <w:rPr>
          <w:rFonts w:cs="Times New Roman"/>
          <w:b/>
          <w:bCs/>
          <w:szCs w:val="28"/>
        </w:rPr>
        <w:t>1.</w:t>
      </w:r>
      <w:r w:rsidRPr="00C57B77">
        <w:rPr>
          <w:rFonts w:cs="Times New Roman"/>
          <w:b/>
          <w:bCs/>
          <w:szCs w:val="28"/>
        </w:rPr>
        <w:tab/>
        <w:t>Провадження в межах адміністративного судочинства (контрольно-наглядові, адміністративно-судочинні, дозвільні, реєстраційні та інші).</w:t>
      </w:r>
    </w:p>
    <w:p w14:paraId="56AD79E9" w14:textId="77777777" w:rsidR="002A6583" w:rsidRDefault="002A6583" w:rsidP="00C57B77">
      <w:pPr>
        <w:ind w:left="-284" w:right="-284" w:firstLine="142"/>
        <w:rPr>
          <w:rFonts w:cs="Times New Roman"/>
          <w:bCs/>
          <w:szCs w:val="28"/>
        </w:rPr>
      </w:pPr>
    </w:p>
    <w:p w14:paraId="79098800" w14:textId="77777777" w:rsidR="002A6583" w:rsidRDefault="00C57B77" w:rsidP="002A6583">
      <w:pPr>
        <w:ind w:left="-284" w:right="-284" w:firstLine="1004"/>
        <w:rPr>
          <w:rFonts w:cs="Times New Roman"/>
          <w:bCs/>
          <w:szCs w:val="28"/>
        </w:rPr>
      </w:pPr>
      <w:r w:rsidRPr="00C57B77">
        <w:rPr>
          <w:rFonts w:cs="Times New Roman"/>
          <w:bCs/>
          <w:szCs w:val="28"/>
        </w:rPr>
        <w:t xml:space="preserve">Адміністративний процес представляє собою сукупність окремих адміністративних проваджень, кожне з яких характеризує певну послідовність процесуальних дій, які необхідно здійснити для досягнення поставленої мети в публічному адмініструванні чи в адміністративному судочинстві. </w:t>
      </w:r>
    </w:p>
    <w:p w14:paraId="67CDF7E8" w14:textId="77777777" w:rsidR="002A6583" w:rsidRDefault="00C57B77" w:rsidP="002A6583">
      <w:pPr>
        <w:ind w:left="-284" w:right="-284" w:firstLine="1004"/>
        <w:rPr>
          <w:rFonts w:cs="Times New Roman"/>
          <w:bCs/>
          <w:szCs w:val="28"/>
        </w:rPr>
      </w:pPr>
      <w:r w:rsidRPr="00C57B77">
        <w:rPr>
          <w:rFonts w:cs="Times New Roman"/>
          <w:bCs/>
          <w:szCs w:val="28"/>
        </w:rPr>
        <w:t xml:space="preserve">В ст. 3 Конституції України встановлені принципи за якими реалізуються відносини між людиною і державою, в особі її органів, посадових і службових осіб, а саме: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w:t>
      </w:r>
    </w:p>
    <w:p w14:paraId="6A059C57" w14:textId="77777777" w:rsidR="002A6583" w:rsidRDefault="00C57B77" w:rsidP="002A6583">
      <w:pPr>
        <w:ind w:left="-284" w:right="-284" w:firstLine="1004"/>
        <w:rPr>
          <w:rFonts w:cs="Times New Roman"/>
          <w:bCs/>
          <w:szCs w:val="28"/>
        </w:rPr>
      </w:pPr>
      <w:r w:rsidRPr="00C57B77">
        <w:rPr>
          <w:rFonts w:cs="Times New Roman"/>
          <w:bCs/>
          <w:szCs w:val="28"/>
        </w:rPr>
        <w:t xml:space="preserve">Держава відповідає перед людиною за свою діяльність. Утвердження і забезпечення прав і свобод людини є головним обов’язком держави.» Діяльність органів державної влади, органів місцевого самоврядування, інших суб’єктів владних повноважень, їх посадових і службових осіб проявляється у їх різноманітних діях, виданні юридичних актів, підготовці й прийнятті планової і звітної документації, розгляді конфліктних ситуацій, відновленні порушених прав фізичних і юридичних осіб, здійсненні заходів з соціально-економічного розвитку територій обслуговування. </w:t>
      </w:r>
    </w:p>
    <w:p w14:paraId="146B7BD4" w14:textId="77777777" w:rsidR="002A6583" w:rsidRDefault="00C57B77" w:rsidP="002A6583">
      <w:pPr>
        <w:ind w:left="-284" w:right="-284" w:firstLine="1004"/>
        <w:rPr>
          <w:rFonts w:cs="Times New Roman"/>
          <w:bCs/>
          <w:szCs w:val="28"/>
        </w:rPr>
      </w:pPr>
      <w:r w:rsidRPr="00C57B77">
        <w:rPr>
          <w:rFonts w:cs="Times New Roman"/>
          <w:bCs/>
          <w:szCs w:val="28"/>
        </w:rPr>
        <w:t xml:space="preserve">Виконання різноманітних функціональних обов’язків забезпечується адміністративною діяльністю, яка реалізується шляхом адміністративно-правових проваджень. </w:t>
      </w:r>
    </w:p>
    <w:p w14:paraId="7A260F5F" w14:textId="744BA0FA" w:rsidR="003360EF" w:rsidRPr="00C57B77" w:rsidRDefault="00C57B77" w:rsidP="002A6583">
      <w:pPr>
        <w:ind w:left="-284" w:right="-284" w:firstLine="1004"/>
        <w:rPr>
          <w:rFonts w:cs="Times New Roman"/>
          <w:bCs/>
          <w:szCs w:val="28"/>
        </w:rPr>
      </w:pPr>
      <w:r w:rsidRPr="00C57B77">
        <w:rPr>
          <w:rFonts w:cs="Times New Roman"/>
          <w:bCs/>
          <w:szCs w:val="28"/>
        </w:rPr>
        <w:t xml:space="preserve">Отже, </w:t>
      </w:r>
      <w:r w:rsidRPr="002A6583">
        <w:rPr>
          <w:rFonts w:cs="Times New Roman"/>
          <w:b/>
          <w:bCs/>
          <w:szCs w:val="28"/>
        </w:rPr>
        <w:t>адміністративне провадження</w:t>
      </w:r>
      <w:r w:rsidRPr="00C57B77">
        <w:rPr>
          <w:rFonts w:cs="Times New Roman"/>
          <w:bCs/>
          <w:szCs w:val="28"/>
        </w:rPr>
        <w:t xml:space="preserve"> – це регламентований положеннями нормативно-правових актів порядок діяльності органів (посадових осіб) із вирішення адміністративних справ, а відтак адміністративний процес складається з окремих проваджень.</w:t>
      </w:r>
    </w:p>
    <w:p w14:paraId="3A6F6846" w14:textId="77777777" w:rsidR="002A6583" w:rsidRDefault="00C57B77" w:rsidP="002A6583">
      <w:pPr>
        <w:ind w:left="-284" w:right="-284" w:firstLine="1004"/>
        <w:rPr>
          <w:rFonts w:cs="Times New Roman"/>
          <w:bCs/>
          <w:szCs w:val="28"/>
        </w:rPr>
      </w:pPr>
      <w:r w:rsidRPr="00C57B77">
        <w:rPr>
          <w:rFonts w:cs="Times New Roman"/>
          <w:bCs/>
          <w:szCs w:val="28"/>
        </w:rPr>
        <w:t xml:space="preserve">Адміністративні провадження реалізуються у діяльності органів публічної адміністрації (публічної служби) і в діяльності адміністративних судів. </w:t>
      </w:r>
    </w:p>
    <w:p w14:paraId="277F224E" w14:textId="77777777" w:rsidR="002A6583" w:rsidRDefault="00C57B77" w:rsidP="002A6583">
      <w:pPr>
        <w:ind w:left="-284" w:right="-284" w:firstLine="1004"/>
        <w:rPr>
          <w:rFonts w:cs="Times New Roman"/>
          <w:bCs/>
          <w:szCs w:val="28"/>
        </w:rPr>
      </w:pPr>
      <w:r w:rsidRPr="00C57B77">
        <w:rPr>
          <w:rFonts w:cs="Times New Roman"/>
          <w:bCs/>
          <w:szCs w:val="28"/>
        </w:rPr>
        <w:t xml:space="preserve">В Кодексі адміністративного судочинства України (ст. 4 КАС України) публічна служба визначена як діяльність на державних політичних посадах, у державних колегіальних органах, професійна діяльність суддів, прокурорів, </w:t>
      </w:r>
      <w:r w:rsidRPr="00C57B77">
        <w:rPr>
          <w:rFonts w:cs="Times New Roman"/>
          <w:bCs/>
          <w:szCs w:val="28"/>
        </w:rPr>
        <w:lastRenderedPageBreak/>
        <w:t>військова служба, альтернативна (не військова) служба, інша державна служба, патронатна служба державних органах влади Автономної Республіки Крим, органах місцевого самоврядування. Адміністративні провадження, які розглядаються в адміністративному, а не в судовому порядку здійснюються в різних сферах державної діяльності, зокрема,</w:t>
      </w:r>
      <w:r w:rsidR="002A6583">
        <w:rPr>
          <w:rFonts w:cs="Times New Roman"/>
          <w:bCs/>
          <w:szCs w:val="28"/>
        </w:rPr>
        <w:t xml:space="preserve"> </w:t>
      </w:r>
      <w:r w:rsidRPr="00C57B77">
        <w:rPr>
          <w:rFonts w:cs="Times New Roman"/>
          <w:bCs/>
          <w:szCs w:val="28"/>
        </w:rPr>
        <w:t xml:space="preserve">при розгляді питань про видворення за межі України, про адміністративне оскарження, та інші в тому числі нормотворчі, дозвільні, реєстраційні, контрольні, атестаційні, провадження з розгляду звернень громадян тощо. </w:t>
      </w:r>
    </w:p>
    <w:p w14:paraId="2E9F6B9C" w14:textId="23A26165" w:rsidR="003360EF" w:rsidRPr="00C57B77" w:rsidRDefault="00C57B77" w:rsidP="002A6583">
      <w:pPr>
        <w:ind w:left="-284" w:right="-284" w:firstLine="1004"/>
        <w:rPr>
          <w:rFonts w:cs="Times New Roman"/>
          <w:bCs/>
          <w:szCs w:val="28"/>
        </w:rPr>
      </w:pPr>
      <w:r w:rsidRPr="00C57B77">
        <w:rPr>
          <w:rFonts w:cs="Times New Roman"/>
          <w:bCs/>
          <w:szCs w:val="28"/>
        </w:rPr>
        <w:t>В порядку адміністративного судочинства реалізуються провадження з розгляду спорів фізичних та юридичних осіб із суб’єктом владних повноважень щодо оскарження їх рішень нормативно-правових актів чи актів індивідуальної дії чи бездіяльності, скарги з приводу прийняття громадян на публічну службу, її проходження, звільнення з публічної служби, скарги між суб’єктами владних повноважень із приводу їхньої компетенції у сфері управління, у тому числі делегованих повноважень, а також скарги з приводу укладення та виконання адміністративних договорів, скарги за зверненням суб’єкта владних повноважень, а також спори щодо правовідносин, пов’язаних із виборчим процесом чи процесу референдуму.</w:t>
      </w:r>
    </w:p>
    <w:p w14:paraId="5165E68C" w14:textId="77777777" w:rsidR="002A6583" w:rsidRDefault="00C57B77" w:rsidP="002A6583">
      <w:pPr>
        <w:ind w:left="-284" w:right="-284" w:firstLine="1004"/>
        <w:rPr>
          <w:rFonts w:cs="Times New Roman"/>
          <w:bCs/>
          <w:szCs w:val="28"/>
        </w:rPr>
      </w:pPr>
      <w:r w:rsidRPr="00C57B77">
        <w:rPr>
          <w:rFonts w:cs="Times New Roman"/>
          <w:bCs/>
          <w:szCs w:val="28"/>
        </w:rPr>
        <w:t xml:space="preserve">За характером адміністративної справи доцільно розрізняти юрисдикційні та неюрисдикційні провадження. </w:t>
      </w:r>
    </w:p>
    <w:p w14:paraId="7085FFE9" w14:textId="5DC4916E" w:rsidR="002A6583" w:rsidRDefault="00C57B77" w:rsidP="002A6583">
      <w:pPr>
        <w:ind w:left="-284" w:right="-284" w:firstLine="1004"/>
        <w:rPr>
          <w:rFonts w:cs="Times New Roman"/>
          <w:bCs/>
          <w:szCs w:val="28"/>
        </w:rPr>
      </w:pPr>
      <w:r w:rsidRPr="002A6583">
        <w:rPr>
          <w:rFonts w:cs="Times New Roman"/>
          <w:b/>
          <w:bCs/>
          <w:szCs w:val="28"/>
        </w:rPr>
        <w:t>До юрисдикційних проваджень</w:t>
      </w:r>
      <w:r w:rsidRPr="00C57B77">
        <w:rPr>
          <w:rFonts w:cs="Times New Roman"/>
          <w:bCs/>
          <w:szCs w:val="28"/>
        </w:rPr>
        <w:t xml:space="preserve"> слід віднести провадження, спрямовані на вирішення справ про адміністративн</w:t>
      </w:r>
      <w:r w:rsidR="002A6583">
        <w:rPr>
          <w:rFonts w:cs="Times New Roman"/>
          <w:bCs/>
          <w:szCs w:val="28"/>
        </w:rPr>
        <w:t xml:space="preserve">і правопорушення та інші спори. </w:t>
      </w:r>
      <w:r w:rsidRPr="00C57B77">
        <w:rPr>
          <w:rFonts w:cs="Times New Roman"/>
          <w:bCs/>
          <w:szCs w:val="28"/>
        </w:rPr>
        <w:t xml:space="preserve">Іншими словами, цей вид адміністративних проваджень має місце тоді, коли йдеться про вирішення справ, в основі яких є порушення норм права, а юрисдикцію сприймати як сукупність повноважень розглядати та вирішувати правові спори і справи про адміністративні правопорушення. </w:t>
      </w:r>
    </w:p>
    <w:p w14:paraId="2095A679" w14:textId="77777777" w:rsidR="002A6583" w:rsidRDefault="00C57B77" w:rsidP="002A6583">
      <w:pPr>
        <w:ind w:left="-284" w:right="-284" w:firstLine="1004"/>
        <w:rPr>
          <w:rFonts w:cs="Times New Roman"/>
          <w:bCs/>
          <w:szCs w:val="28"/>
        </w:rPr>
      </w:pPr>
      <w:r w:rsidRPr="002A6583">
        <w:rPr>
          <w:rFonts w:cs="Times New Roman"/>
          <w:b/>
          <w:bCs/>
          <w:szCs w:val="28"/>
        </w:rPr>
        <w:t>Юрисдикційними адміністративними провадженнями</w:t>
      </w:r>
      <w:r w:rsidRPr="00C57B77">
        <w:rPr>
          <w:rFonts w:cs="Times New Roman"/>
          <w:bCs/>
          <w:szCs w:val="28"/>
        </w:rPr>
        <w:t xml:space="preserve"> в адміністративному процесі України будуть: </w:t>
      </w:r>
    </w:p>
    <w:p w14:paraId="78269B03" w14:textId="77777777" w:rsidR="002A6583" w:rsidRDefault="00C57B77" w:rsidP="002A6583">
      <w:pPr>
        <w:ind w:left="-284" w:right="-284" w:firstLine="1004"/>
        <w:rPr>
          <w:rFonts w:cs="Times New Roman"/>
          <w:bCs/>
          <w:szCs w:val="28"/>
        </w:rPr>
      </w:pPr>
      <w:r w:rsidRPr="00C57B77">
        <w:rPr>
          <w:rFonts w:cs="Times New Roman"/>
          <w:bCs/>
          <w:szCs w:val="28"/>
        </w:rPr>
        <w:t xml:space="preserve">а) провадження у справах про адміністративні правопорушення; </w:t>
      </w:r>
    </w:p>
    <w:p w14:paraId="3C8C6761" w14:textId="77777777" w:rsidR="002A6583" w:rsidRDefault="00C57B77" w:rsidP="002A6583">
      <w:pPr>
        <w:ind w:left="-284" w:right="-284" w:firstLine="1004"/>
        <w:rPr>
          <w:rFonts w:cs="Times New Roman"/>
          <w:bCs/>
          <w:szCs w:val="28"/>
        </w:rPr>
      </w:pPr>
      <w:r w:rsidRPr="00C57B77">
        <w:rPr>
          <w:rFonts w:cs="Times New Roman"/>
          <w:bCs/>
          <w:szCs w:val="28"/>
        </w:rPr>
        <w:t xml:space="preserve">б) провадження в адміністративних судах з приводу оскарження рішень, дій чи бездіяльності суб’єктів владних повноважень; </w:t>
      </w:r>
    </w:p>
    <w:p w14:paraId="0E1C9C8A" w14:textId="77777777" w:rsidR="002A6583" w:rsidRDefault="00C57B77" w:rsidP="002A6583">
      <w:pPr>
        <w:ind w:left="-284" w:right="-284" w:firstLine="1004"/>
        <w:rPr>
          <w:rFonts w:cs="Times New Roman"/>
          <w:bCs/>
          <w:szCs w:val="28"/>
        </w:rPr>
      </w:pPr>
      <w:r w:rsidRPr="00C57B77">
        <w:rPr>
          <w:rFonts w:cs="Times New Roman"/>
          <w:bCs/>
          <w:szCs w:val="28"/>
        </w:rPr>
        <w:t xml:space="preserve">в) дисциплінарні провадження; </w:t>
      </w:r>
    </w:p>
    <w:p w14:paraId="01E57001" w14:textId="77777777" w:rsidR="002A6583" w:rsidRDefault="00C57B77" w:rsidP="002A6583">
      <w:pPr>
        <w:ind w:left="-284" w:right="-284" w:firstLine="1004"/>
        <w:rPr>
          <w:rFonts w:cs="Times New Roman"/>
          <w:bCs/>
          <w:szCs w:val="28"/>
        </w:rPr>
      </w:pPr>
      <w:r w:rsidRPr="00C57B77">
        <w:rPr>
          <w:rFonts w:cs="Times New Roman"/>
          <w:bCs/>
          <w:szCs w:val="28"/>
        </w:rPr>
        <w:t xml:space="preserve">г) провадження за скаргами громадян тощо. </w:t>
      </w:r>
    </w:p>
    <w:p w14:paraId="4713D817" w14:textId="77777777" w:rsidR="002A6583" w:rsidRDefault="00C57B77" w:rsidP="002A6583">
      <w:pPr>
        <w:ind w:left="-284" w:right="-284" w:firstLine="1004"/>
        <w:rPr>
          <w:rFonts w:cs="Times New Roman"/>
          <w:bCs/>
          <w:szCs w:val="28"/>
        </w:rPr>
      </w:pPr>
      <w:r w:rsidRPr="002A6583">
        <w:rPr>
          <w:rFonts w:cs="Times New Roman"/>
          <w:b/>
          <w:bCs/>
          <w:szCs w:val="28"/>
        </w:rPr>
        <w:t>До неюрисдикційних адміністративних проваджень</w:t>
      </w:r>
      <w:r w:rsidRPr="00C57B77">
        <w:rPr>
          <w:rFonts w:cs="Times New Roman"/>
          <w:bCs/>
          <w:szCs w:val="28"/>
        </w:rPr>
        <w:t xml:space="preserve"> відносяться провадження, спрямовані на вирішення справ позитивного характеру, що виникають у ході </w:t>
      </w:r>
      <w:proofErr w:type="spellStart"/>
      <w:r w:rsidRPr="00C57B77">
        <w:rPr>
          <w:rFonts w:cs="Times New Roman"/>
          <w:bCs/>
          <w:szCs w:val="28"/>
        </w:rPr>
        <w:t>виконавчо</w:t>
      </w:r>
      <w:proofErr w:type="spellEnd"/>
      <w:r w:rsidRPr="00C57B77">
        <w:rPr>
          <w:rFonts w:cs="Times New Roman"/>
          <w:bCs/>
          <w:szCs w:val="28"/>
        </w:rPr>
        <w:t xml:space="preserve">-розпорядчої діяльності органів публічної адміністрації. </w:t>
      </w:r>
    </w:p>
    <w:p w14:paraId="7A8B22B3" w14:textId="5A068471" w:rsidR="003360EF" w:rsidRPr="00C57B77" w:rsidRDefault="00C57B77" w:rsidP="002A6583">
      <w:pPr>
        <w:ind w:left="-284" w:right="-284" w:firstLine="1004"/>
        <w:rPr>
          <w:rFonts w:cs="Times New Roman"/>
          <w:bCs/>
          <w:szCs w:val="28"/>
        </w:rPr>
      </w:pPr>
      <w:r w:rsidRPr="00C57B77">
        <w:rPr>
          <w:rFonts w:cs="Times New Roman"/>
          <w:bCs/>
          <w:szCs w:val="28"/>
        </w:rPr>
        <w:t>Іншими словами, цей вид адміністративних проваджень має місце тоді, коли йдеться про вирішення справ, не пов’язаних із фактами правопорушень і правових спорів. За функціональною ознакою в структурі адміністративного процесу виділяють провадження, що здійснюються в сфері діяльності органів публічного адміністрування.</w:t>
      </w:r>
    </w:p>
    <w:p w14:paraId="2B968BE1" w14:textId="0B180727" w:rsidR="003360EF" w:rsidRPr="00481229" w:rsidRDefault="00481229" w:rsidP="002A6583">
      <w:pPr>
        <w:ind w:left="-284" w:right="-284" w:firstLine="1004"/>
        <w:rPr>
          <w:rFonts w:cs="Times New Roman"/>
          <w:bCs/>
          <w:szCs w:val="28"/>
        </w:rPr>
      </w:pPr>
      <w:r w:rsidRPr="00481229">
        <w:rPr>
          <w:rFonts w:cs="Times New Roman"/>
          <w:bCs/>
          <w:szCs w:val="28"/>
        </w:rPr>
        <w:t xml:space="preserve">За </w:t>
      </w:r>
      <w:r w:rsidRPr="002A6583">
        <w:rPr>
          <w:rFonts w:cs="Times New Roman"/>
          <w:b/>
          <w:bCs/>
          <w:szCs w:val="28"/>
        </w:rPr>
        <w:t>функціональними ознаками</w:t>
      </w:r>
      <w:r w:rsidRPr="00481229">
        <w:rPr>
          <w:rFonts w:cs="Times New Roman"/>
          <w:bCs/>
          <w:szCs w:val="28"/>
        </w:rPr>
        <w:t xml:space="preserve"> можна виділити адміністративні провадження такого змісту:</w:t>
      </w:r>
    </w:p>
    <w:p w14:paraId="7A2ECE7E" w14:textId="77777777" w:rsidR="002A6583" w:rsidRDefault="00481229" w:rsidP="002A6583">
      <w:pPr>
        <w:ind w:left="-284" w:right="-284" w:firstLine="1004"/>
        <w:rPr>
          <w:rFonts w:cs="Times New Roman"/>
          <w:bCs/>
          <w:szCs w:val="28"/>
        </w:rPr>
      </w:pPr>
      <w:r w:rsidRPr="00481229">
        <w:rPr>
          <w:rFonts w:cs="Times New Roman"/>
          <w:bCs/>
          <w:szCs w:val="28"/>
        </w:rPr>
        <w:t xml:space="preserve">• з вивчення стану справ у відповідних сферах; </w:t>
      </w:r>
    </w:p>
    <w:p w14:paraId="2E4C2283" w14:textId="77777777" w:rsidR="002A6583" w:rsidRDefault="00481229" w:rsidP="002A6583">
      <w:pPr>
        <w:ind w:left="-284" w:right="-284" w:firstLine="1004"/>
        <w:rPr>
          <w:rFonts w:cs="Times New Roman"/>
          <w:bCs/>
          <w:szCs w:val="28"/>
        </w:rPr>
      </w:pPr>
      <w:r w:rsidRPr="00481229">
        <w:rPr>
          <w:rFonts w:cs="Times New Roman"/>
          <w:bCs/>
          <w:szCs w:val="28"/>
        </w:rPr>
        <w:lastRenderedPageBreak/>
        <w:t xml:space="preserve">• визначення суспільно важливих проблем, що потребують розв’язання, та їх </w:t>
      </w:r>
      <w:proofErr w:type="spellStart"/>
      <w:r w:rsidRPr="00481229">
        <w:rPr>
          <w:rFonts w:cs="Times New Roman"/>
          <w:bCs/>
          <w:szCs w:val="28"/>
        </w:rPr>
        <w:t>пріоритезації</w:t>
      </w:r>
      <w:proofErr w:type="spellEnd"/>
      <w:r w:rsidRPr="00481229">
        <w:rPr>
          <w:rFonts w:cs="Times New Roman"/>
          <w:bCs/>
          <w:szCs w:val="28"/>
        </w:rPr>
        <w:t>;</w:t>
      </w:r>
    </w:p>
    <w:p w14:paraId="6186D22E" w14:textId="0C3A2939" w:rsidR="002A6583" w:rsidRDefault="00481229" w:rsidP="002A6583">
      <w:pPr>
        <w:ind w:left="-284" w:right="-284" w:firstLine="1004"/>
        <w:rPr>
          <w:rFonts w:cs="Times New Roman"/>
          <w:bCs/>
          <w:szCs w:val="28"/>
        </w:rPr>
      </w:pPr>
      <w:r w:rsidRPr="00481229">
        <w:rPr>
          <w:rFonts w:cs="Times New Roman"/>
          <w:bCs/>
          <w:szCs w:val="28"/>
        </w:rPr>
        <w:t xml:space="preserve"> • пошуку оптимальних шляхів розв’язання проблем; </w:t>
      </w:r>
    </w:p>
    <w:p w14:paraId="302D26C3" w14:textId="77777777" w:rsidR="002A6583" w:rsidRDefault="00481229" w:rsidP="002A6583">
      <w:pPr>
        <w:ind w:left="-284" w:right="-284" w:firstLine="1004"/>
        <w:rPr>
          <w:rFonts w:cs="Times New Roman"/>
          <w:bCs/>
          <w:szCs w:val="28"/>
        </w:rPr>
      </w:pPr>
      <w:r w:rsidRPr="00481229">
        <w:rPr>
          <w:rFonts w:cs="Times New Roman"/>
          <w:bCs/>
          <w:szCs w:val="28"/>
        </w:rPr>
        <w:t xml:space="preserve">• розроблення концепцій реалізації державної політики у відповідних сферах; </w:t>
      </w:r>
    </w:p>
    <w:p w14:paraId="385D5EC0" w14:textId="77777777" w:rsidR="002A6583" w:rsidRDefault="00481229" w:rsidP="002A6583">
      <w:pPr>
        <w:ind w:left="-284" w:right="-284" w:firstLine="1004"/>
        <w:rPr>
          <w:rFonts w:cs="Times New Roman"/>
          <w:bCs/>
          <w:szCs w:val="28"/>
        </w:rPr>
      </w:pPr>
      <w:r w:rsidRPr="00481229">
        <w:rPr>
          <w:rFonts w:cs="Times New Roman"/>
          <w:bCs/>
          <w:szCs w:val="28"/>
        </w:rPr>
        <w:t xml:space="preserve">• планування ресурсів та заходів, необхідних для реалізації державної політики; </w:t>
      </w:r>
    </w:p>
    <w:p w14:paraId="7588E671" w14:textId="77777777" w:rsidR="002A6583" w:rsidRDefault="00481229" w:rsidP="002A6583">
      <w:pPr>
        <w:ind w:left="-284" w:right="-284" w:firstLine="1004"/>
        <w:rPr>
          <w:rFonts w:cs="Times New Roman"/>
          <w:bCs/>
          <w:szCs w:val="28"/>
        </w:rPr>
      </w:pPr>
      <w:r w:rsidRPr="00481229">
        <w:rPr>
          <w:rFonts w:cs="Times New Roman"/>
          <w:bCs/>
          <w:szCs w:val="28"/>
        </w:rPr>
        <w:t xml:space="preserve">• розроблення проектів законодавчих актів, інших актів законодавства, здійснення контролю за виконанням прийнятих актів; </w:t>
      </w:r>
    </w:p>
    <w:p w14:paraId="75970442" w14:textId="7108B15B" w:rsidR="003360EF" w:rsidRPr="00481229" w:rsidRDefault="00481229" w:rsidP="002A6583">
      <w:pPr>
        <w:ind w:left="-284" w:right="-284" w:firstLine="1004"/>
        <w:rPr>
          <w:rFonts w:cs="Times New Roman"/>
          <w:bCs/>
          <w:szCs w:val="28"/>
        </w:rPr>
      </w:pPr>
      <w:r w:rsidRPr="00481229">
        <w:rPr>
          <w:rFonts w:cs="Times New Roman"/>
          <w:bCs/>
          <w:szCs w:val="28"/>
        </w:rPr>
        <w:t xml:space="preserve">• проведення моніторингу та оцінювання результатів реалізації державної політики та розроблення на основі такого оцінювання пропозицій щодо її продовження, коригування чи припинення. </w:t>
      </w:r>
    </w:p>
    <w:p w14:paraId="29A39EF3" w14:textId="77777777" w:rsidR="002A6583" w:rsidRDefault="00481229" w:rsidP="002A6583">
      <w:pPr>
        <w:ind w:left="-284" w:right="-284" w:firstLine="1004"/>
        <w:rPr>
          <w:rFonts w:cs="Times New Roman"/>
          <w:bCs/>
          <w:szCs w:val="28"/>
        </w:rPr>
      </w:pPr>
      <w:r w:rsidRPr="00481229">
        <w:rPr>
          <w:rFonts w:cs="Times New Roman"/>
          <w:bCs/>
          <w:szCs w:val="28"/>
        </w:rPr>
        <w:t xml:space="preserve">У відповідності до видів адміністративно-правових відносин, що реалізуються в процесі адміністративних проваджень та певної однорідності адміністративно-правових відносин та спільних ознак притаманних цим відносинам, адміністративні провадження доцільно класифікувати за наступними групами: </w:t>
      </w:r>
    </w:p>
    <w:p w14:paraId="21A3BDD9" w14:textId="2B3A71ED" w:rsidR="003360EF" w:rsidRPr="00481229" w:rsidRDefault="002A6583" w:rsidP="002A6583">
      <w:pPr>
        <w:ind w:left="-284" w:right="-284" w:firstLine="1004"/>
        <w:rPr>
          <w:rFonts w:cs="Times New Roman"/>
          <w:bCs/>
          <w:szCs w:val="28"/>
        </w:rPr>
      </w:pPr>
      <w:r>
        <w:rPr>
          <w:rFonts w:cs="Times New Roman"/>
          <w:bCs/>
          <w:szCs w:val="28"/>
        </w:rPr>
        <w:t>а</w:t>
      </w:r>
      <w:r w:rsidR="00481229" w:rsidRPr="00481229">
        <w:rPr>
          <w:rFonts w:cs="Times New Roman"/>
          <w:bCs/>
          <w:szCs w:val="28"/>
        </w:rPr>
        <w:t>) провадження з підготовки та прийняття нормативних актів;</w:t>
      </w:r>
    </w:p>
    <w:p w14:paraId="0BB88F34" w14:textId="77777777" w:rsidR="002A6583" w:rsidRDefault="00481229" w:rsidP="002A6583">
      <w:pPr>
        <w:ind w:left="-284" w:right="-284" w:firstLine="1004"/>
        <w:rPr>
          <w:rFonts w:cs="Times New Roman"/>
          <w:bCs/>
          <w:szCs w:val="28"/>
        </w:rPr>
      </w:pPr>
      <w:r w:rsidRPr="00481229">
        <w:rPr>
          <w:rFonts w:cs="Times New Roman"/>
          <w:bCs/>
          <w:szCs w:val="28"/>
        </w:rPr>
        <w:t xml:space="preserve">б) провадження по прийняттю індивідуальних актів управління; </w:t>
      </w:r>
    </w:p>
    <w:p w14:paraId="23BEA92F" w14:textId="77777777" w:rsidR="002A6583" w:rsidRDefault="00481229" w:rsidP="002A6583">
      <w:pPr>
        <w:ind w:left="-284" w:right="-284" w:firstLine="1004"/>
        <w:rPr>
          <w:rFonts w:cs="Times New Roman"/>
          <w:bCs/>
          <w:szCs w:val="28"/>
        </w:rPr>
      </w:pPr>
      <w:r w:rsidRPr="00481229">
        <w:rPr>
          <w:rFonts w:cs="Times New Roman"/>
          <w:bCs/>
          <w:szCs w:val="28"/>
        </w:rPr>
        <w:t xml:space="preserve">в) провадження за зверненням громадян; </w:t>
      </w:r>
    </w:p>
    <w:p w14:paraId="54DA4732" w14:textId="77777777" w:rsidR="002A6583" w:rsidRDefault="00481229" w:rsidP="002A6583">
      <w:pPr>
        <w:ind w:left="-284" w:right="-284" w:firstLine="1004"/>
        <w:rPr>
          <w:rFonts w:cs="Times New Roman"/>
          <w:bCs/>
          <w:szCs w:val="28"/>
        </w:rPr>
      </w:pPr>
      <w:r w:rsidRPr="00481229">
        <w:rPr>
          <w:rFonts w:cs="Times New Roman"/>
          <w:bCs/>
          <w:szCs w:val="28"/>
        </w:rPr>
        <w:t xml:space="preserve">г) провадження по оскарженню рішень, дій або бездіяльності органів публічного адміністрування та їх посадових осіб, що порушують права людини; </w:t>
      </w:r>
    </w:p>
    <w:p w14:paraId="4BD114AF" w14:textId="35E60854" w:rsidR="002A6583" w:rsidRDefault="00481229" w:rsidP="002A6583">
      <w:pPr>
        <w:ind w:left="-284" w:right="-284" w:firstLine="1004"/>
        <w:rPr>
          <w:rFonts w:cs="Times New Roman"/>
          <w:bCs/>
          <w:szCs w:val="28"/>
        </w:rPr>
      </w:pPr>
      <w:r w:rsidRPr="00481229">
        <w:rPr>
          <w:rFonts w:cs="Times New Roman"/>
          <w:bCs/>
          <w:szCs w:val="28"/>
        </w:rPr>
        <w:t xml:space="preserve">д) провадження по забезпеченню публічної безпеки і порядку; </w:t>
      </w:r>
    </w:p>
    <w:p w14:paraId="162F769C" w14:textId="77777777" w:rsidR="002A6583" w:rsidRDefault="00481229" w:rsidP="002A6583">
      <w:pPr>
        <w:ind w:left="-284" w:right="-284" w:firstLine="1004"/>
        <w:rPr>
          <w:rFonts w:cs="Times New Roman"/>
          <w:bCs/>
          <w:szCs w:val="28"/>
        </w:rPr>
      </w:pPr>
      <w:r w:rsidRPr="00481229">
        <w:rPr>
          <w:rFonts w:cs="Times New Roman"/>
          <w:bCs/>
          <w:szCs w:val="28"/>
        </w:rPr>
        <w:t xml:space="preserve">е) провадження в справах про адміністративні правопорушення; </w:t>
      </w:r>
    </w:p>
    <w:p w14:paraId="3667625D" w14:textId="77777777" w:rsidR="002A6583" w:rsidRDefault="00481229" w:rsidP="002A6583">
      <w:pPr>
        <w:ind w:left="-284" w:right="-284" w:firstLine="1004"/>
        <w:rPr>
          <w:rFonts w:cs="Times New Roman"/>
          <w:bCs/>
          <w:szCs w:val="28"/>
        </w:rPr>
      </w:pPr>
      <w:r w:rsidRPr="00481229">
        <w:rPr>
          <w:rFonts w:cs="Times New Roman"/>
          <w:bCs/>
          <w:szCs w:val="28"/>
        </w:rPr>
        <w:t xml:space="preserve">є) дисциплінарні провадження; </w:t>
      </w:r>
    </w:p>
    <w:p w14:paraId="1322667E" w14:textId="77777777" w:rsidR="002A6583" w:rsidRDefault="00481229" w:rsidP="002A6583">
      <w:pPr>
        <w:ind w:left="-284" w:right="-284" w:firstLine="1004"/>
        <w:rPr>
          <w:rFonts w:cs="Times New Roman"/>
          <w:bCs/>
          <w:szCs w:val="28"/>
        </w:rPr>
      </w:pPr>
      <w:r w:rsidRPr="00481229">
        <w:rPr>
          <w:rFonts w:cs="Times New Roman"/>
          <w:bCs/>
          <w:szCs w:val="28"/>
        </w:rPr>
        <w:t xml:space="preserve">ж) </w:t>
      </w:r>
      <w:proofErr w:type="spellStart"/>
      <w:r w:rsidRPr="00481229">
        <w:rPr>
          <w:rFonts w:cs="Times New Roman"/>
          <w:bCs/>
          <w:szCs w:val="28"/>
        </w:rPr>
        <w:t>реєстраційно</w:t>
      </w:r>
      <w:proofErr w:type="spellEnd"/>
      <w:r w:rsidRPr="00481229">
        <w:rPr>
          <w:rFonts w:cs="Times New Roman"/>
          <w:bCs/>
          <w:szCs w:val="28"/>
        </w:rPr>
        <w:t xml:space="preserve">-дозвільні провадження; </w:t>
      </w:r>
    </w:p>
    <w:p w14:paraId="2EA6B5C3" w14:textId="77777777" w:rsidR="002A6583" w:rsidRDefault="00481229" w:rsidP="002A6583">
      <w:pPr>
        <w:ind w:left="-284" w:right="-284" w:firstLine="1004"/>
        <w:rPr>
          <w:rFonts w:cs="Times New Roman"/>
          <w:bCs/>
          <w:szCs w:val="28"/>
        </w:rPr>
      </w:pPr>
      <w:r w:rsidRPr="00481229">
        <w:rPr>
          <w:rFonts w:cs="Times New Roman"/>
          <w:bCs/>
          <w:szCs w:val="28"/>
        </w:rPr>
        <w:t xml:space="preserve">з) провадження з реалізації контрольно-наглядових повноважень; </w:t>
      </w:r>
    </w:p>
    <w:p w14:paraId="77728DF3" w14:textId="77777777" w:rsidR="002A6583" w:rsidRDefault="00481229" w:rsidP="002A6583">
      <w:pPr>
        <w:ind w:left="-284" w:right="-284" w:firstLine="1004"/>
        <w:rPr>
          <w:rFonts w:cs="Times New Roman"/>
          <w:bCs/>
          <w:szCs w:val="28"/>
        </w:rPr>
      </w:pPr>
      <w:r w:rsidRPr="00481229">
        <w:rPr>
          <w:rFonts w:cs="Times New Roman"/>
          <w:bCs/>
          <w:szCs w:val="28"/>
        </w:rPr>
        <w:t xml:space="preserve">і) провадження в процесах приватизації державного майна; </w:t>
      </w:r>
    </w:p>
    <w:p w14:paraId="5E294AD4" w14:textId="77777777" w:rsidR="002A6583" w:rsidRDefault="00481229" w:rsidP="002A6583">
      <w:pPr>
        <w:ind w:left="-284" w:right="-284" w:firstLine="1004"/>
        <w:rPr>
          <w:rFonts w:cs="Times New Roman"/>
          <w:bCs/>
          <w:szCs w:val="28"/>
        </w:rPr>
      </w:pPr>
      <w:r w:rsidRPr="00481229">
        <w:rPr>
          <w:rFonts w:cs="Times New Roman"/>
          <w:bCs/>
          <w:szCs w:val="28"/>
        </w:rPr>
        <w:t xml:space="preserve">к) установчі провадження; л) паспортні провадження; </w:t>
      </w:r>
    </w:p>
    <w:p w14:paraId="3B84FBF1" w14:textId="77777777" w:rsidR="002A6583" w:rsidRDefault="00481229" w:rsidP="002A6583">
      <w:pPr>
        <w:ind w:left="-284" w:right="-284" w:firstLine="1004"/>
        <w:rPr>
          <w:rFonts w:cs="Times New Roman"/>
          <w:bCs/>
          <w:szCs w:val="28"/>
        </w:rPr>
      </w:pPr>
      <w:r w:rsidRPr="00481229">
        <w:rPr>
          <w:rFonts w:cs="Times New Roman"/>
          <w:bCs/>
          <w:szCs w:val="28"/>
        </w:rPr>
        <w:t xml:space="preserve">м) митні і податкові провадження; </w:t>
      </w:r>
    </w:p>
    <w:p w14:paraId="6F728E8C" w14:textId="77777777" w:rsidR="002A6583" w:rsidRDefault="00481229" w:rsidP="002A6583">
      <w:pPr>
        <w:ind w:left="-284" w:right="-284" w:firstLine="1004"/>
        <w:rPr>
          <w:rFonts w:cs="Times New Roman"/>
          <w:bCs/>
          <w:szCs w:val="28"/>
        </w:rPr>
      </w:pPr>
      <w:r w:rsidRPr="00481229">
        <w:rPr>
          <w:rFonts w:cs="Times New Roman"/>
          <w:bCs/>
          <w:szCs w:val="28"/>
        </w:rPr>
        <w:t xml:space="preserve">н) провадження у сфері доступу до публічної інформації; </w:t>
      </w:r>
    </w:p>
    <w:p w14:paraId="06687076" w14:textId="77777777" w:rsidR="002A6583" w:rsidRDefault="00481229" w:rsidP="002A6583">
      <w:pPr>
        <w:ind w:left="-284" w:right="-284" w:firstLine="1004"/>
        <w:rPr>
          <w:rFonts w:cs="Times New Roman"/>
          <w:bCs/>
          <w:szCs w:val="28"/>
        </w:rPr>
      </w:pPr>
      <w:r w:rsidRPr="00481229">
        <w:rPr>
          <w:rFonts w:cs="Times New Roman"/>
          <w:bCs/>
          <w:szCs w:val="28"/>
        </w:rPr>
        <w:t xml:space="preserve">о) провадження у сфері державних (тендерних) </w:t>
      </w:r>
      <w:proofErr w:type="spellStart"/>
      <w:r w:rsidRPr="00481229">
        <w:rPr>
          <w:rFonts w:cs="Times New Roman"/>
          <w:bCs/>
          <w:szCs w:val="28"/>
        </w:rPr>
        <w:t>закупівель</w:t>
      </w:r>
      <w:proofErr w:type="spellEnd"/>
      <w:r w:rsidRPr="00481229">
        <w:rPr>
          <w:rFonts w:cs="Times New Roman"/>
          <w:bCs/>
          <w:szCs w:val="28"/>
        </w:rPr>
        <w:t xml:space="preserve">; </w:t>
      </w:r>
    </w:p>
    <w:p w14:paraId="2AAD2827" w14:textId="77777777" w:rsidR="002A6583" w:rsidRDefault="00481229" w:rsidP="002A6583">
      <w:pPr>
        <w:ind w:left="-284" w:right="-284" w:firstLine="1004"/>
        <w:rPr>
          <w:rFonts w:cs="Times New Roman"/>
          <w:bCs/>
          <w:szCs w:val="28"/>
        </w:rPr>
      </w:pPr>
      <w:r w:rsidRPr="00481229">
        <w:rPr>
          <w:rFonts w:cs="Times New Roman"/>
          <w:bCs/>
          <w:szCs w:val="28"/>
        </w:rPr>
        <w:t xml:space="preserve">п) атестаційні кадрові провадження; </w:t>
      </w:r>
    </w:p>
    <w:p w14:paraId="6284ACAA" w14:textId="77777777" w:rsidR="002A6583" w:rsidRDefault="00481229" w:rsidP="002A6583">
      <w:pPr>
        <w:ind w:left="-284" w:right="-284" w:firstLine="1004"/>
        <w:rPr>
          <w:rFonts w:cs="Times New Roman"/>
          <w:bCs/>
          <w:szCs w:val="28"/>
        </w:rPr>
      </w:pPr>
      <w:r w:rsidRPr="00481229">
        <w:rPr>
          <w:rFonts w:cs="Times New Roman"/>
          <w:bCs/>
          <w:szCs w:val="28"/>
        </w:rPr>
        <w:t xml:space="preserve">р) провадження з діловодства; </w:t>
      </w:r>
    </w:p>
    <w:p w14:paraId="49CDEF26" w14:textId="77777777" w:rsidR="002A6583" w:rsidRDefault="00481229" w:rsidP="002A6583">
      <w:pPr>
        <w:ind w:left="-284" w:right="-284" w:firstLine="1004"/>
        <w:rPr>
          <w:rFonts w:cs="Times New Roman"/>
          <w:bCs/>
          <w:szCs w:val="28"/>
        </w:rPr>
      </w:pPr>
      <w:r w:rsidRPr="00481229">
        <w:rPr>
          <w:rFonts w:cs="Times New Roman"/>
          <w:bCs/>
          <w:szCs w:val="28"/>
        </w:rPr>
        <w:t xml:space="preserve">т) інші адміністративні провадження. </w:t>
      </w:r>
    </w:p>
    <w:p w14:paraId="01035675" w14:textId="77777777" w:rsidR="002A6583" w:rsidRDefault="00481229" w:rsidP="002A6583">
      <w:pPr>
        <w:ind w:left="-284" w:right="-284" w:firstLine="1004"/>
        <w:rPr>
          <w:rFonts w:cs="Times New Roman"/>
          <w:bCs/>
          <w:szCs w:val="28"/>
        </w:rPr>
      </w:pPr>
      <w:r w:rsidRPr="00481229">
        <w:rPr>
          <w:rFonts w:cs="Times New Roman"/>
          <w:bCs/>
          <w:szCs w:val="28"/>
        </w:rPr>
        <w:t xml:space="preserve">Проведений вище перелік адміністративних проваджень не є вичерпним, але він дозволяє сформулювати визначення, що адміністративні провадження це діяльність встановлених державою суб’єктів владних повноважень на забезпечення прав, свобод та законних інтересів фізичних і юридичних осіб в порядку встановленому законом та з оформленням відповідних адміністративно-розпорядчих документів, що видаються спеціальними (виконавчими) органами адміністрування. </w:t>
      </w:r>
    </w:p>
    <w:p w14:paraId="024CEA16" w14:textId="7C5C6E60" w:rsidR="003360EF" w:rsidRPr="00481229" w:rsidRDefault="00481229" w:rsidP="002A6583">
      <w:pPr>
        <w:ind w:left="-284" w:right="-284" w:firstLine="1004"/>
        <w:rPr>
          <w:rFonts w:cs="Times New Roman"/>
          <w:bCs/>
          <w:szCs w:val="28"/>
        </w:rPr>
      </w:pPr>
      <w:r w:rsidRPr="002A6583">
        <w:rPr>
          <w:rFonts w:cs="Times New Roman"/>
          <w:b/>
          <w:bCs/>
          <w:szCs w:val="28"/>
        </w:rPr>
        <w:t>Адміністративне провадження</w:t>
      </w:r>
      <w:r w:rsidRPr="00481229">
        <w:rPr>
          <w:rFonts w:cs="Times New Roman"/>
          <w:bCs/>
          <w:szCs w:val="28"/>
        </w:rPr>
        <w:t xml:space="preserve"> – це стадія адміністративного процесу під час якої здійснюється цілеспрямований вплив суб’єкта адміністрування на об’єкт з метою отримання результатів, передбачених законом.</w:t>
      </w:r>
    </w:p>
    <w:p w14:paraId="52D8A9F5" w14:textId="77777777" w:rsidR="002A6583" w:rsidRDefault="00481229" w:rsidP="002A6583">
      <w:pPr>
        <w:ind w:left="-284" w:right="-284" w:firstLine="1004"/>
        <w:rPr>
          <w:rFonts w:cs="Times New Roman"/>
          <w:bCs/>
          <w:szCs w:val="28"/>
        </w:rPr>
      </w:pPr>
      <w:r w:rsidRPr="00481229">
        <w:rPr>
          <w:rFonts w:cs="Times New Roman"/>
          <w:bCs/>
          <w:szCs w:val="28"/>
        </w:rPr>
        <w:lastRenderedPageBreak/>
        <w:t>Для всіх видів адміністративних проваджень притаманні певні особливості, без наявності яких не буде адміністративно правових відносин.</w:t>
      </w:r>
    </w:p>
    <w:p w14:paraId="6F59E88F" w14:textId="77777777" w:rsidR="002A6583" w:rsidRDefault="00481229" w:rsidP="002A6583">
      <w:pPr>
        <w:ind w:left="-284" w:right="-284" w:firstLine="1004"/>
        <w:rPr>
          <w:rFonts w:cs="Times New Roman"/>
          <w:bCs/>
          <w:szCs w:val="28"/>
        </w:rPr>
      </w:pPr>
      <w:r w:rsidRPr="00481229">
        <w:rPr>
          <w:rFonts w:cs="Times New Roman"/>
          <w:bCs/>
          <w:szCs w:val="28"/>
        </w:rPr>
        <w:t xml:space="preserve">Такими особливими ознаками є наступні: </w:t>
      </w:r>
    </w:p>
    <w:p w14:paraId="767D624B" w14:textId="77777777" w:rsidR="002A6583" w:rsidRDefault="00481229" w:rsidP="002A6583">
      <w:pPr>
        <w:ind w:left="-284" w:right="-284" w:firstLine="1004"/>
        <w:rPr>
          <w:rFonts w:cs="Times New Roman"/>
          <w:bCs/>
          <w:szCs w:val="28"/>
        </w:rPr>
      </w:pPr>
      <w:r w:rsidRPr="00481229">
        <w:rPr>
          <w:rFonts w:cs="Times New Roman"/>
          <w:bCs/>
          <w:szCs w:val="28"/>
        </w:rPr>
        <w:t xml:space="preserve">– адміністративні провадження здійснюються державними органами та іншими суб’єктами владних повноважень, які уповноважені на виконання таких проваджень; </w:t>
      </w:r>
    </w:p>
    <w:p w14:paraId="4441C30A" w14:textId="77777777" w:rsidR="002A6583" w:rsidRDefault="00481229" w:rsidP="002A6583">
      <w:pPr>
        <w:ind w:left="-284" w:right="-284" w:firstLine="1004"/>
        <w:rPr>
          <w:rFonts w:cs="Times New Roman"/>
          <w:bCs/>
          <w:szCs w:val="28"/>
        </w:rPr>
      </w:pPr>
      <w:r w:rsidRPr="00481229">
        <w:rPr>
          <w:rFonts w:cs="Times New Roman"/>
          <w:bCs/>
          <w:szCs w:val="28"/>
        </w:rPr>
        <w:t xml:space="preserve">– адміністративні провадження здійснюються у межах та в порядку встановлених законом; </w:t>
      </w:r>
    </w:p>
    <w:p w14:paraId="309A9559" w14:textId="77777777" w:rsidR="002A6583" w:rsidRDefault="00481229" w:rsidP="002A6583">
      <w:pPr>
        <w:ind w:left="-284" w:right="-284" w:firstLine="1004"/>
        <w:rPr>
          <w:rFonts w:cs="Times New Roman"/>
          <w:bCs/>
          <w:szCs w:val="28"/>
        </w:rPr>
      </w:pPr>
      <w:r w:rsidRPr="00481229">
        <w:rPr>
          <w:rFonts w:cs="Times New Roman"/>
          <w:bCs/>
          <w:szCs w:val="28"/>
        </w:rPr>
        <w:t xml:space="preserve">– адміністративні провадження здійснюються за певними стадіями, етапами, окремими процесуальними діями; </w:t>
      </w:r>
    </w:p>
    <w:p w14:paraId="4964CA2F" w14:textId="77777777" w:rsidR="002A6583" w:rsidRDefault="00481229" w:rsidP="002A6583">
      <w:pPr>
        <w:ind w:left="-284" w:right="-284" w:firstLine="1004"/>
        <w:rPr>
          <w:rFonts w:cs="Times New Roman"/>
          <w:bCs/>
          <w:szCs w:val="28"/>
        </w:rPr>
      </w:pPr>
      <w:r w:rsidRPr="00481229">
        <w:rPr>
          <w:rFonts w:cs="Times New Roman"/>
          <w:bCs/>
          <w:szCs w:val="28"/>
        </w:rPr>
        <w:t xml:space="preserve">– адміністративні провадження спрямовані на вирішення адміністративних справ, тобто встановлення таких обставин і фактів, які ґрунтуються на законі (праві) і тягнуть певні юридичні наслідки; </w:t>
      </w:r>
    </w:p>
    <w:p w14:paraId="25B9E2D8" w14:textId="77777777" w:rsidR="002A6583" w:rsidRDefault="00481229" w:rsidP="002A6583">
      <w:pPr>
        <w:ind w:left="-284" w:right="-284" w:firstLine="1004"/>
        <w:rPr>
          <w:rFonts w:cs="Times New Roman"/>
          <w:bCs/>
          <w:szCs w:val="28"/>
        </w:rPr>
      </w:pPr>
      <w:r w:rsidRPr="00481229">
        <w:rPr>
          <w:rFonts w:cs="Times New Roman"/>
          <w:bCs/>
          <w:szCs w:val="28"/>
        </w:rPr>
        <w:t xml:space="preserve">– одна із сторін є суб’єктом владних повноважень оскільки між громадянами адміністративно-правові відносини не виникають, а сторони в адміністративному провадженні, як правило не є нерівними оскільки адміністративно правові відносини можуть виникати і без згоди сторін; </w:t>
      </w:r>
    </w:p>
    <w:p w14:paraId="26B9F3DE" w14:textId="77777777" w:rsidR="002A6583" w:rsidRDefault="00481229" w:rsidP="002A6583">
      <w:pPr>
        <w:ind w:left="-284" w:right="-284" w:firstLine="1004"/>
        <w:rPr>
          <w:rFonts w:cs="Times New Roman"/>
          <w:bCs/>
          <w:szCs w:val="28"/>
        </w:rPr>
      </w:pPr>
      <w:r w:rsidRPr="00481229">
        <w:rPr>
          <w:rFonts w:cs="Times New Roman"/>
          <w:bCs/>
          <w:szCs w:val="28"/>
        </w:rPr>
        <w:t xml:space="preserve">– адміністративним провадженням притаманні відносини адміністративних зобов’язань, виконання яких потребує використання публічною адміністрацію владних повноважень; </w:t>
      </w:r>
    </w:p>
    <w:p w14:paraId="4FA46AA0" w14:textId="77777777" w:rsidR="002A6583" w:rsidRDefault="00481229" w:rsidP="002A6583">
      <w:pPr>
        <w:ind w:left="-284" w:right="-284" w:firstLine="1004"/>
        <w:rPr>
          <w:rFonts w:cs="Times New Roman"/>
          <w:bCs/>
          <w:szCs w:val="28"/>
        </w:rPr>
      </w:pPr>
      <w:r w:rsidRPr="00481229">
        <w:rPr>
          <w:rFonts w:cs="Times New Roman"/>
          <w:bCs/>
          <w:szCs w:val="28"/>
        </w:rPr>
        <w:t xml:space="preserve">– результати адміністративних проваджень оформлюється у відповідних процесуальних документах; </w:t>
      </w:r>
    </w:p>
    <w:p w14:paraId="71967B5F" w14:textId="77777777" w:rsidR="002A6583" w:rsidRDefault="00481229" w:rsidP="002A6583">
      <w:pPr>
        <w:ind w:left="-284" w:right="-284" w:firstLine="1004"/>
        <w:rPr>
          <w:rFonts w:cs="Times New Roman"/>
          <w:bCs/>
          <w:szCs w:val="28"/>
        </w:rPr>
      </w:pPr>
      <w:r w:rsidRPr="00481229">
        <w:rPr>
          <w:rFonts w:cs="Times New Roman"/>
          <w:bCs/>
          <w:szCs w:val="28"/>
        </w:rPr>
        <w:t xml:space="preserve">– рішення прийняті за результатами адміністративних проваджень можуть бути оскаржені в адміністративному або судовому порядку; </w:t>
      </w:r>
    </w:p>
    <w:p w14:paraId="7EC874ED" w14:textId="719B659F" w:rsidR="003360EF" w:rsidRDefault="00481229" w:rsidP="002A6583">
      <w:pPr>
        <w:ind w:left="-284" w:right="-284" w:firstLine="1004"/>
        <w:rPr>
          <w:rFonts w:cs="Times New Roman"/>
          <w:bCs/>
          <w:szCs w:val="28"/>
        </w:rPr>
      </w:pPr>
      <w:r w:rsidRPr="00481229">
        <w:rPr>
          <w:rFonts w:cs="Times New Roman"/>
          <w:bCs/>
          <w:szCs w:val="28"/>
        </w:rPr>
        <w:t>– адміністративні провадженні здійснюються за принципами, встановленими Кодексом України про адміністративні правопорушення, Кодексом адміністративного судочинства України, законами України «Про державну службу України», «Про місцеві державні адміністрації», «Про місцеве самоврядування в Україні», «Про звернення громадян», галузевими законами, такими як Закон України «Про Національну поліцію», Закон України «Про Дисциплінарний статут національної поліції України», нормативними актами центральних органів виконавчої влади.</w:t>
      </w:r>
    </w:p>
    <w:p w14:paraId="041479BA" w14:textId="208E8D38" w:rsidR="00481229" w:rsidRDefault="00481229" w:rsidP="003360EF">
      <w:pPr>
        <w:ind w:left="-284" w:right="-284"/>
        <w:rPr>
          <w:rFonts w:cs="Times New Roman"/>
          <w:bCs/>
          <w:szCs w:val="28"/>
        </w:rPr>
      </w:pPr>
    </w:p>
    <w:p w14:paraId="17CC5D1C" w14:textId="16BB4426" w:rsidR="00481229" w:rsidRPr="00762C5B" w:rsidRDefault="00762C5B" w:rsidP="00762C5B">
      <w:pPr>
        <w:ind w:left="-284" w:right="-284"/>
        <w:rPr>
          <w:rFonts w:cs="Times New Roman"/>
          <w:b/>
          <w:bCs/>
          <w:szCs w:val="28"/>
        </w:rPr>
      </w:pPr>
      <w:r w:rsidRPr="00762C5B">
        <w:rPr>
          <w:rFonts w:cs="Times New Roman"/>
          <w:b/>
          <w:bCs/>
          <w:szCs w:val="28"/>
        </w:rPr>
        <w:t>2.</w:t>
      </w:r>
      <w:r w:rsidRPr="00762C5B">
        <w:rPr>
          <w:rFonts w:cs="Times New Roman"/>
          <w:b/>
          <w:bCs/>
          <w:szCs w:val="28"/>
        </w:rPr>
        <w:tab/>
        <w:t>Загальна характеристика адміністративно-судочинного провадження. Структура провадження в адміністративному суді.</w:t>
      </w:r>
    </w:p>
    <w:p w14:paraId="68B4E1D3" w14:textId="7E4840F4" w:rsidR="00481229" w:rsidRDefault="00481229" w:rsidP="003360EF">
      <w:pPr>
        <w:ind w:left="-284" w:right="-284"/>
        <w:rPr>
          <w:rFonts w:cs="Times New Roman"/>
          <w:bCs/>
          <w:szCs w:val="28"/>
        </w:rPr>
      </w:pPr>
    </w:p>
    <w:p w14:paraId="34F0C0A9" w14:textId="35ED7802" w:rsidR="00481229" w:rsidRDefault="00762C5B" w:rsidP="002A6583">
      <w:pPr>
        <w:ind w:left="-284" w:right="-284" w:firstLine="1004"/>
        <w:rPr>
          <w:rFonts w:cs="Times New Roman"/>
          <w:bCs/>
          <w:szCs w:val="28"/>
        </w:rPr>
      </w:pPr>
      <w:r w:rsidRPr="00762C5B">
        <w:rPr>
          <w:rFonts w:cs="Times New Roman"/>
          <w:bCs/>
          <w:szCs w:val="28"/>
        </w:rPr>
        <w:t>Загальним завданням адміністративного судочинства є справедливе, неупереджене та своєчасне вирішення судом суперечок у сфері публічних 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14:paraId="3C88BADF" w14:textId="77777777" w:rsidR="00B44F3C" w:rsidRDefault="00762C5B" w:rsidP="002A6583">
      <w:pPr>
        <w:ind w:left="-284" w:right="-284" w:firstLine="1004"/>
        <w:rPr>
          <w:rFonts w:cs="Times New Roman"/>
          <w:bCs/>
          <w:szCs w:val="28"/>
        </w:rPr>
      </w:pPr>
      <w:r w:rsidRPr="002A6583">
        <w:rPr>
          <w:rFonts w:cs="Times New Roman"/>
          <w:b/>
          <w:bCs/>
          <w:szCs w:val="28"/>
        </w:rPr>
        <w:t>Адміністративна справа</w:t>
      </w:r>
      <w:r w:rsidRPr="00762C5B">
        <w:rPr>
          <w:rFonts w:cs="Times New Roman"/>
          <w:bCs/>
          <w:szCs w:val="28"/>
        </w:rPr>
        <w:t xml:space="preserve"> – це переданий на вирішення адміністративного суду публічно-правовий спір. </w:t>
      </w:r>
    </w:p>
    <w:p w14:paraId="18783298" w14:textId="77777777" w:rsidR="00B44F3C" w:rsidRDefault="00762C5B" w:rsidP="002A6583">
      <w:pPr>
        <w:ind w:left="-284" w:right="-284" w:firstLine="1004"/>
        <w:rPr>
          <w:rFonts w:cs="Times New Roman"/>
          <w:bCs/>
          <w:szCs w:val="28"/>
        </w:rPr>
      </w:pPr>
      <w:r w:rsidRPr="00762C5B">
        <w:rPr>
          <w:rFonts w:cs="Times New Roman"/>
          <w:bCs/>
          <w:szCs w:val="28"/>
        </w:rPr>
        <w:t xml:space="preserve">Законодавець у п. 2. ст. 4 КАС України визначив, що публічно-правовий спір </w:t>
      </w:r>
      <w:r w:rsidRPr="00B44F3C">
        <w:rPr>
          <w:rFonts w:cs="Times New Roman"/>
          <w:b/>
          <w:bCs/>
          <w:szCs w:val="28"/>
        </w:rPr>
        <w:t>– це спір, у якому</w:t>
      </w:r>
      <w:r w:rsidRPr="00762C5B">
        <w:rPr>
          <w:rFonts w:cs="Times New Roman"/>
          <w:bCs/>
          <w:szCs w:val="28"/>
        </w:rPr>
        <w:t xml:space="preserve">: </w:t>
      </w:r>
    </w:p>
    <w:p w14:paraId="7D16CAD5" w14:textId="4BD5CE42" w:rsidR="00B44F3C" w:rsidRDefault="00762C5B" w:rsidP="002A6583">
      <w:pPr>
        <w:ind w:left="-284" w:right="-284" w:firstLine="1004"/>
        <w:rPr>
          <w:rFonts w:cs="Times New Roman"/>
          <w:bCs/>
          <w:szCs w:val="28"/>
        </w:rPr>
      </w:pPr>
      <w:r w:rsidRPr="00762C5B">
        <w:rPr>
          <w:rFonts w:cs="Times New Roman"/>
          <w:bCs/>
          <w:szCs w:val="28"/>
        </w:rPr>
        <w:lastRenderedPageBreak/>
        <w:t xml:space="preserve">– хоча б одна сторона здійснює публічно-владні управлінські функції, в тому числі на виконання делегованих повноважень, і спір виник у зв’язку з виконанням або невиконанням такою стороною зазначених функцій; </w:t>
      </w:r>
    </w:p>
    <w:p w14:paraId="68A6AFED" w14:textId="77777777" w:rsidR="00B44F3C" w:rsidRDefault="00B44F3C" w:rsidP="002A6583">
      <w:pPr>
        <w:ind w:left="-284" w:right="-284" w:firstLine="1004"/>
        <w:rPr>
          <w:rFonts w:cs="Times New Roman"/>
          <w:bCs/>
          <w:szCs w:val="28"/>
        </w:rPr>
      </w:pPr>
      <w:r w:rsidRPr="00762C5B">
        <w:rPr>
          <w:rFonts w:cs="Times New Roman"/>
          <w:bCs/>
          <w:szCs w:val="28"/>
        </w:rPr>
        <w:t xml:space="preserve">або </w:t>
      </w:r>
      <w:r w:rsidR="00762C5B" w:rsidRPr="00762C5B">
        <w:rPr>
          <w:rFonts w:cs="Times New Roman"/>
          <w:bCs/>
          <w:szCs w:val="28"/>
        </w:rPr>
        <w:t xml:space="preserve">– хоча б одна сторона надає адміністративні послуги на підставі законодавства, яке уповноважує або зобов’язує надавати такі послуги виключно суб’єкта владних повноважень, і спір виник у зв’язку з наданням або ненаданням такою стороною зазначених послуг; </w:t>
      </w:r>
    </w:p>
    <w:p w14:paraId="2ED985F5" w14:textId="6993DD89" w:rsidR="00481229" w:rsidRDefault="00762C5B" w:rsidP="002A6583">
      <w:pPr>
        <w:ind w:left="-284" w:right="-284" w:firstLine="1004"/>
        <w:rPr>
          <w:rFonts w:cs="Times New Roman"/>
          <w:bCs/>
          <w:szCs w:val="28"/>
        </w:rPr>
      </w:pPr>
      <w:r w:rsidRPr="00762C5B">
        <w:rPr>
          <w:rFonts w:cs="Times New Roman"/>
          <w:bCs/>
          <w:szCs w:val="28"/>
        </w:rPr>
        <w:t>або – хоча б одна сторона є суб’єктом виборчого процесу або процесу референдуму і спір виник у зв’язку з порушенням її прав у такому процесі з боку суб’єкта владних повноважень чи іншої особи.</w:t>
      </w:r>
    </w:p>
    <w:p w14:paraId="356DC687" w14:textId="77777777" w:rsidR="00B44F3C" w:rsidRDefault="00762C5B" w:rsidP="00B44F3C">
      <w:pPr>
        <w:ind w:left="-284" w:right="-284" w:firstLine="1004"/>
        <w:rPr>
          <w:rFonts w:cs="Times New Roman"/>
          <w:bCs/>
          <w:szCs w:val="28"/>
        </w:rPr>
      </w:pPr>
      <w:r w:rsidRPr="00B44F3C">
        <w:rPr>
          <w:rFonts w:cs="Times New Roman"/>
          <w:b/>
          <w:bCs/>
          <w:szCs w:val="28"/>
        </w:rPr>
        <w:t>Провадження в адміністративних судах</w:t>
      </w:r>
      <w:r w:rsidRPr="00762C5B">
        <w:rPr>
          <w:rFonts w:cs="Times New Roman"/>
          <w:bCs/>
          <w:szCs w:val="28"/>
        </w:rPr>
        <w:t xml:space="preserve"> – це врегульована нормами КАС України послідовна діяльність судів із розгляду і вирішення публічно-правових спорів, що виникають у сфері публічного управління між публічною адміністрацією (посадовими особами) та фізичними і юридичними особами, яка провадиться в ході розгляду ін</w:t>
      </w:r>
      <w:r w:rsidR="00B44F3C">
        <w:rPr>
          <w:rFonts w:cs="Times New Roman"/>
          <w:bCs/>
          <w:szCs w:val="28"/>
        </w:rPr>
        <w:t>дивідуально-конкретної справи</w:t>
      </w:r>
      <w:r w:rsidRPr="00762C5B">
        <w:rPr>
          <w:rFonts w:cs="Times New Roman"/>
          <w:bCs/>
          <w:szCs w:val="28"/>
        </w:rPr>
        <w:t xml:space="preserve">. </w:t>
      </w:r>
    </w:p>
    <w:p w14:paraId="14A3CB24" w14:textId="77777777" w:rsidR="00B44F3C" w:rsidRDefault="00762C5B" w:rsidP="00B44F3C">
      <w:pPr>
        <w:ind w:left="-284" w:right="-284" w:firstLine="1004"/>
        <w:rPr>
          <w:rFonts w:cs="Times New Roman"/>
          <w:bCs/>
          <w:szCs w:val="28"/>
        </w:rPr>
      </w:pPr>
      <w:r w:rsidRPr="00762C5B">
        <w:rPr>
          <w:rFonts w:cs="Times New Roman"/>
          <w:bCs/>
          <w:szCs w:val="28"/>
        </w:rPr>
        <w:t>За змістом Кодексу а</w:t>
      </w:r>
      <w:r w:rsidR="00B44F3C">
        <w:rPr>
          <w:rFonts w:cs="Times New Roman"/>
          <w:bCs/>
          <w:szCs w:val="28"/>
        </w:rPr>
        <w:t>дміністративного судочинства Украї</w:t>
      </w:r>
      <w:r w:rsidRPr="00762C5B">
        <w:rPr>
          <w:rFonts w:cs="Times New Roman"/>
          <w:bCs/>
          <w:szCs w:val="28"/>
        </w:rPr>
        <w:t xml:space="preserve">ни виокремлюються три </w:t>
      </w:r>
      <w:r w:rsidR="00B44F3C">
        <w:rPr>
          <w:rFonts w:cs="Times New Roman"/>
          <w:bCs/>
          <w:szCs w:val="28"/>
        </w:rPr>
        <w:t>основні стадії розгляду індивід</w:t>
      </w:r>
      <w:r w:rsidRPr="00762C5B">
        <w:rPr>
          <w:rFonts w:cs="Times New Roman"/>
          <w:bCs/>
          <w:szCs w:val="28"/>
        </w:rPr>
        <w:t>уально</w:t>
      </w:r>
      <w:r w:rsidR="00B44F3C">
        <w:rPr>
          <w:rFonts w:cs="Times New Roman"/>
          <w:bCs/>
          <w:szCs w:val="28"/>
        </w:rPr>
        <w:t xml:space="preserve"> </w:t>
      </w:r>
      <w:r w:rsidRPr="00762C5B">
        <w:rPr>
          <w:rFonts w:cs="Times New Roman"/>
          <w:bCs/>
          <w:szCs w:val="28"/>
        </w:rPr>
        <w:t xml:space="preserve">конкретних справ у судах адміністративної юрисдикції: </w:t>
      </w:r>
    </w:p>
    <w:p w14:paraId="5565E1C9" w14:textId="77777777" w:rsidR="00B44F3C" w:rsidRDefault="00762C5B" w:rsidP="00B44F3C">
      <w:pPr>
        <w:ind w:left="-284" w:right="-284" w:firstLine="1004"/>
        <w:rPr>
          <w:rFonts w:cs="Times New Roman"/>
          <w:bCs/>
          <w:szCs w:val="28"/>
        </w:rPr>
      </w:pPr>
      <w:r w:rsidRPr="00762C5B">
        <w:rPr>
          <w:rFonts w:cs="Times New Roman"/>
          <w:bCs/>
          <w:szCs w:val="28"/>
        </w:rPr>
        <w:t xml:space="preserve">І. Розгляд адміністративної справи в суді першої інстанції. </w:t>
      </w:r>
    </w:p>
    <w:p w14:paraId="7C55DA5E" w14:textId="77777777" w:rsidR="00B44F3C" w:rsidRDefault="00762C5B" w:rsidP="00B44F3C">
      <w:pPr>
        <w:ind w:left="-284" w:right="-284" w:firstLine="1004"/>
        <w:rPr>
          <w:rFonts w:cs="Times New Roman"/>
          <w:bCs/>
          <w:szCs w:val="28"/>
        </w:rPr>
      </w:pPr>
      <w:r w:rsidRPr="00762C5B">
        <w:rPr>
          <w:rFonts w:cs="Times New Roman"/>
          <w:bCs/>
          <w:szCs w:val="28"/>
        </w:rPr>
        <w:t xml:space="preserve">ІІ. Розгляд адміністративної справи в апеляційному порядку. </w:t>
      </w:r>
    </w:p>
    <w:p w14:paraId="2119703D" w14:textId="77777777" w:rsidR="00B44F3C" w:rsidRDefault="00762C5B" w:rsidP="00B44F3C">
      <w:pPr>
        <w:ind w:left="-284" w:right="-284" w:firstLine="1004"/>
        <w:rPr>
          <w:rFonts w:cs="Times New Roman"/>
          <w:bCs/>
          <w:szCs w:val="28"/>
        </w:rPr>
      </w:pPr>
      <w:r w:rsidRPr="00762C5B">
        <w:rPr>
          <w:rFonts w:cs="Times New Roman"/>
          <w:bCs/>
          <w:szCs w:val="28"/>
        </w:rPr>
        <w:t xml:space="preserve">ІІІ. Розгляд адміністративної справи в касаційному порядку. </w:t>
      </w:r>
    </w:p>
    <w:p w14:paraId="6F8C4F8A" w14:textId="04A74BF4" w:rsidR="00481229" w:rsidRDefault="00762C5B" w:rsidP="00B44F3C">
      <w:pPr>
        <w:ind w:left="-284" w:right="-284" w:firstLine="1004"/>
        <w:rPr>
          <w:rFonts w:cs="Times New Roman"/>
          <w:bCs/>
          <w:szCs w:val="28"/>
        </w:rPr>
      </w:pPr>
      <w:r w:rsidRPr="00762C5B">
        <w:rPr>
          <w:rFonts w:cs="Times New Roman"/>
          <w:bCs/>
          <w:szCs w:val="28"/>
        </w:rPr>
        <w:t>Водночас у системі адміністративного судочинства доцільно розрізняти провадження за нововиявленими обставинами та провадження за винятковими обставинами.</w:t>
      </w:r>
    </w:p>
    <w:p w14:paraId="04BB68FC" w14:textId="77777777" w:rsidR="00B44F3C" w:rsidRDefault="002A6583" w:rsidP="00B44F3C">
      <w:pPr>
        <w:ind w:left="-284" w:right="-284" w:firstLine="1004"/>
        <w:rPr>
          <w:rFonts w:cs="Times New Roman"/>
          <w:bCs/>
          <w:szCs w:val="28"/>
        </w:rPr>
      </w:pPr>
      <w:r w:rsidRPr="002A6583">
        <w:rPr>
          <w:rFonts w:cs="Times New Roman"/>
          <w:bCs/>
          <w:szCs w:val="28"/>
        </w:rPr>
        <w:t xml:space="preserve">Адміністративний процес у суді першої інстанції автори підручника «Адміністративне судочинство України» </w:t>
      </w:r>
      <w:r w:rsidRPr="00B44F3C">
        <w:rPr>
          <w:rFonts w:cs="Times New Roman"/>
          <w:b/>
          <w:bCs/>
          <w:szCs w:val="28"/>
        </w:rPr>
        <w:t>поділяють на чотири стадії:</w:t>
      </w:r>
      <w:r w:rsidRPr="002A6583">
        <w:rPr>
          <w:rFonts w:cs="Times New Roman"/>
          <w:bCs/>
          <w:szCs w:val="28"/>
        </w:rPr>
        <w:t xml:space="preserve"> </w:t>
      </w:r>
    </w:p>
    <w:p w14:paraId="26556B34" w14:textId="77777777" w:rsidR="00B44F3C" w:rsidRDefault="002A6583" w:rsidP="00B44F3C">
      <w:pPr>
        <w:ind w:left="-284" w:right="-284" w:firstLine="1004"/>
        <w:rPr>
          <w:rFonts w:cs="Times New Roman"/>
          <w:bCs/>
          <w:szCs w:val="28"/>
        </w:rPr>
      </w:pPr>
      <w:r w:rsidRPr="002A6583">
        <w:rPr>
          <w:rFonts w:cs="Times New Roman"/>
          <w:bCs/>
          <w:szCs w:val="28"/>
        </w:rPr>
        <w:t xml:space="preserve">1) звернення з адміністративним позовом і відкриття провадження в адміністративній справі; </w:t>
      </w:r>
    </w:p>
    <w:p w14:paraId="00020F42" w14:textId="77777777" w:rsidR="00B44F3C" w:rsidRDefault="002A6583" w:rsidP="00B44F3C">
      <w:pPr>
        <w:ind w:left="-284" w:right="-284" w:firstLine="1004"/>
        <w:rPr>
          <w:rFonts w:cs="Times New Roman"/>
          <w:bCs/>
          <w:szCs w:val="28"/>
        </w:rPr>
      </w:pPr>
      <w:r w:rsidRPr="002A6583">
        <w:rPr>
          <w:rFonts w:cs="Times New Roman"/>
          <w:bCs/>
          <w:szCs w:val="28"/>
        </w:rPr>
        <w:t xml:space="preserve">2) підготовче провадження; </w:t>
      </w:r>
    </w:p>
    <w:p w14:paraId="01B3553F" w14:textId="77777777" w:rsidR="00B44F3C" w:rsidRDefault="002A6583" w:rsidP="00B44F3C">
      <w:pPr>
        <w:ind w:left="-284" w:right="-284" w:firstLine="1004"/>
        <w:rPr>
          <w:rFonts w:cs="Times New Roman"/>
          <w:bCs/>
          <w:szCs w:val="28"/>
        </w:rPr>
      </w:pPr>
      <w:r w:rsidRPr="002A6583">
        <w:rPr>
          <w:rFonts w:cs="Times New Roman"/>
          <w:bCs/>
          <w:szCs w:val="28"/>
        </w:rPr>
        <w:t xml:space="preserve">3) судовий розгляд; </w:t>
      </w:r>
    </w:p>
    <w:p w14:paraId="26C3BB0C" w14:textId="77777777" w:rsidR="00B44F3C" w:rsidRDefault="002A6583" w:rsidP="00B44F3C">
      <w:pPr>
        <w:ind w:left="-284" w:right="-284" w:firstLine="1004"/>
        <w:rPr>
          <w:rFonts w:cs="Times New Roman"/>
          <w:bCs/>
          <w:szCs w:val="28"/>
        </w:rPr>
      </w:pPr>
      <w:r w:rsidRPr="002A6583">
        <w:rPr>
          <w:rFonts w:cs="Times New Roman"/>
          <w:bCs/>
          <w:szCs w:val="28"/>
        </w:rPr>
        <w:t>4</w:t>
      </w:r>
      <w:r w:rsidR="00B44F3C">
        <w:rPr>
          <w:rFonts w:cs="Times New Roman"/>
          <w:bCs/>
          <w:szCs w:val="28"/>
        </w:rPr>
        <w:t>) ухвалення судового рішення.</w:t>
      </w:r>
    </w:p>
    <w:p w14:paraId="10230EF6" w14:textId="3DEB8B4F" w:rsidR="00481229" w:rsidRDefault="002A6583" w:rsidP="00B44F3C">
      <w:pPr>
        <w:ind w:left="-284" w:right="-284" w:firstLine="1004"/>
        <w:rPr>
          <w:rFonts w:cs="Times New Roman"/>
          <w:bCs/>
          <w:szCs w:val="28"/>
        </w:rPr>
      </w:pPr>
      <w:r w:rsidRPr="002A6583">
        <w:rPr>
          <w:rFonts w:cs="Times New Roman"/>
          <w:bCs/>
          <w:szCs w:val="28"/>
        </w:rPr>
        <w:t>Отже, форми реалізації права на судовий захист обумовлюються особливостями процесуальної форми певного різновиду судочинства. Право на позов як єдине поняття органічно поєднує в собі дві правомочності: право на пред’явлення позову і право на задоволення позову.</w:t>
      </w:r>
    </w:p>
    <w:p w14:paraId="51D9F5D6" w14:textId="77777777" w:rsidR="00B44F3C" w:rsidRDefault="002A6583" w:rsidP="00B44F3C">
      <w:pPr>
        <w:ind w:left="-284" w:right="-284" w:firstLine="1004"/>
        <w:rPr>
          <w:rFonts w:cs="Times New Roman"/>
          <w:bCs/>
          <w:szCs w:val="28"/>
        </w:rPr>
      </w:pPr>
      <w:r w:rsidRPr="00B44F3C">
        <w:rPr>
          <w:rFonts w:cs="Times New Roman"/>
          <w:bCs/>
          <w:i/>
          <w:szCs w:val="28"/>
        </w:rPr>
        <w:t>Адміністративний позов</w:t>
      </w:r>
      <w:r w:rsidRPr="002A6583">
        <w:rPr>
          <w:rFonts w:cs="Times New Roman"/>
          <w:bCs/>
          <w:szCs w:val="28"/>
        </w:rPr>
        <w:t xml:space="preserve"> пред’являється шляхом подання позовної з</w:t>
      </w:r>
      <w:r w:rsidR="00B44F3C">
        <w:rPr>
          <w:rFonts w:cs="Times New Roman"/>
          <w:bCs/>
          <w:szCs w:val="28"/>
        </w:rPr>
        <w:t>аяви до суду першої інстанції</w:t>
      </w:r>
      <w:r w:rsidRPr="002A6583">
        <w:rPr>
          <w:rFonts w:cs="Times New Roman"/>
          <w:bCs/>
          <w:szCs w:val="28"/>
        </w:rPr>
        <w:t xml:space="preserve">. </w:t>
      </w:r>
    </w:p>
    <w:p w14:paraId="20EB2430" w14:textId="77777777" w:rsidR="00B44F3C" w:rsidRDefault="002A6583" w:rsidP="00B44F3C">
      <w:pPr>
        <w:ind w:left="-284" w:right="-284" w:firstLine="1004"/>
        <w:rPr>
          <w:rFonts w:cs="Times New Roman"/>
          <w:bCs/>
          <w:szCs w:val="28"/>
        </w:rPr>
      </w:pPr>
      <w:r w:rsidRPr="00B44F3C">
        <w:rPr>
          <w:rFonts w:cs="Times New Roman"/>
          <w:bCs/>
          <w:i/>
          <w:szCs w:val="28"/>
        </w:rPr>
        <w:t>Позовна заява</w:t>
      </w:r>
      <w:r w:rsidRPr="002A6583">
        <w:rPr>
          <w:rFonts w:cs="Times New Roman"/>
          <w:bCs/>
          <w:szCs w:val="28"/>
        </w:rPr>
        <w:t xml:space="preserve"> подається в письмовій формі позивачем або особою, якій законом надано право звертатися до суду в інтересах інших осіб. У позовній заяві позивач викладає свої вимоги щодо предмета спору та їх обґрунтування. </w:t>
      </w:r>
    </w:p>
    <w:p w14:paraId="35B100F2" w14:textId="77777777" w:rsidR="00B44F3C" w:rsidRDefault="002A6583" w:rsidP="00B44F3C">
      <w:pPr>
        <w:ind w:left="-284" w:right="-284" w:firstLine="1004"/>
        <w:rPr>
          <w:rFonts w:cs="Times New Roman"/>
          <w:bCs/>
          <w:szCs w:val="28"/>
        </w:rPr>
      </w:pPr>
      <w:r w:rsidRPr="002A6583">
        <w:rPr>
          <w:rFonts w:cs="Times New Roman"/>
          <w:bCs/>
          <w:szCs w:val="28"/>
        </w:rPr>
        <w:t xml:space="preserve">При розгляді справи судом за правилами загального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 суті справи, визначених КАС України. </w:t>
      </w:r>
    </w:p>
    <w:p w14:paraId="190F2065" w14:textId="77777777" w:rsidR="00B44F3C" w:rsidRDefault="002A6583" w:rsidP="00B44F3C">
      <w:pPr>
        <w:ind w:left="-284" w:right="-284" w:firstLine="1004"/>
        <w:rPr>
          <w:rFonts w:cs="Times New Roman"/>
          <w:bCs/>
          <w:szCs w:val="28"/>
        </w:rPr>
      </w:pPr>
      <w:r w:rsidRPr="00B44F3C">
        <w:rPr>
          <w:rFonts w:cs="Times New Roman"/>
          <w:b/>
          <w:bCs/>
          <w:szCs w:val="28"/>
        </w:rPr>
        <w:t>Заявами по суті справи є</w:t>
      </w:r>
      <w:r w:rsidRPr="002A6583">
        <w:rPr>
          <w:rFonts w:cs="Times New Roman"/>
          <w:bCs/>
          <w:szCs w:val="28"/>
        </w:rPr>
        <w:t xml:space="preserve">: </w:t>
      </w:r>
    </w:p>
    <w:p w14:paraId="4EEF9039" w14:textId="77777777" w:rsidR="00B44F3C" w:rsidRDefault="002A6583" w:rsidP="00B44F3C">
      <w:pPr>
        <w:ind w:left="-284" w:right="-284" w:firstLine="1004"/>
        <w:rPr>
          <w:rFonts w:cs="Times New Roman"/>
          <w:bCs/>
          <w:szCs w:val="28"/>
        </w:rPr>
      </w:pPr>
      <w:r w:rsidRPr="002A6583">
        <w:rPr>
          <w:rFonts w:cs="Times New Roman"/>
          <w:bCs/>
          <w:szCs w:val="28"/>
        </w:rPr>
        <w:lastRenderedPageBreak/>
        <w:t xml:space="preserve">– позовна заява; </w:t>
      </w:r>
    </w:p>
    <w:p w14:paraId="65133CF2" w14:textId="77777777" w:rsidR="00B44F3C" w:rsidRDefault="002A6583" w:rsidP="00B44F3C">
      <w:pPr>
        <w:ind w:left="-284" w:right="-284" w:firstLine="1004"/>
        <w:rPr>
          <w:rFonts w:cs="Times New Roman"/>
          <w:bCs/>
          <w:szCs w:val="28"/>
        </w:rPr>
      </w:pPr>
      <w:r w:rsidRPr="002A6583">
        <w:rPr>
          <w:rFonts w:cs="Times New Roman"/>
          <w:bCs/>
          <w:szCs w:val="28"/>
        </w:rPr>
        <w:t xml:space="preserve">– відзив на позовну заяву (відзив); </w:t>
      </w:r>
    </w:p>
    <w:p w14:paraId="1B700EDF" w14:textId="77777777" w:rsidR="00B44F3C" w:rsidRDefault="002A6583" w:rsidP="00B44F3C">
      <w:pPr>
        <w:ind w:left="-284" w:right="-284" w:firstLine="1004"/>
        <w:rPr>
          <w:rFonts w:cs="Times New Roman"/>
          <w:bCs/>
          <w:szCs w:val="28"/>
        </w:rPr>
      </w:pPr>
      <w:r w:rsidRPr="002A6583">
        <w:rPr>
          <w:rFonts w:cs="Times New Roman"/>
          <w:bCs/>
          <w:szCs w:val="28"/>
        </w:rPr>
        <w:t xml:space="preserve">– відповідь на відзив; </w:t>
      </w:r>
    </w:p>
    <w:p w14:paraId="0D34D399" w14:textId="77777777" w:rsidR="00B44F3C" w:rsidRDefault="002A6583" w:rsidP="00B44F3C">
      <w:pPr>
        <w:ind w:left="-284" w:right="-284" w:firstLine="1004"/>
        <w:rPr>
          <w:rFonts w:cs="Times New Roman"/>
          <w:bCs/>
          <w:szCs w:val="28"/>
        </w:rPr>
      </w:pPr>
      <w:r w:rsidRPr="002A6583">
        <w:rPr>
          <w:rFonts w:cs="Times New Roman"/>
          <w:bCs/>
          <w:szCs w:val="28"/>
        </w:rPr>
        <w:t xml:space="preserve">– заперечення; </w:t>
      </w:r>
    </w:p>
    <w:p w14:paraId="0F015847" w14:textId="77777777" w:rsidR="00B44F3C" w:rsidRDefault="002A6583" w:rsidP="00B44F3C">
      <w:pPr>
        <w:ind w:left="-284" w:right="-284" w:firstLine="1004"/>
        <w:rPr>
          <w:rFonts w:cs="Times New Roman"/>
          <w:bCs/>
          <w:szCs w:val="28"/>
        </w:rPr>
      </w:pPr>
      <w:r w:rsidRPr="002A6583">
        <w:rPr>
          <w:rFonts w:cs="Times New Roman"/>
          <w:bCs/>
          <w:szCs w:val="28"/>
        </w:rPr>
        <w:t xml:space="preserve">– пояснення третьої особи щодо позову або відзиву. </w:t>
      </w:r>
    </w:p>
    <w:p w14:paraId="55CCEF65" w14:textId="77777777" w:rsidR="00B44F3C" w:rsidRDefault="002A6583" w:rsidP="00B44F3C">
      <w:pPr>
        <w:ind w:left="-284" w:right="-284" w:firstLine="1004"/>
        <w:rPr>
          <w:rFonts w:cs="Times New Roman"/>
          <w:bCs/>
          <w:szCs w:val="28"/>
        </w:rPr>
      </w:pPr>
      <w:r w:rsidRPr="002A6583">
        <w:rPr>
          <w:rFonts w:cs="Times New Roman"/>
          <w:bCs/>
          <w:szCs w:val="28"/>
        </w:rPr>
        <w:t xml:space="preserve">Позовна заява може бути складена шляхом заповнення бланка позову, наданого судом. На прохання позивача службовцем апарату адміністративного суду може бути надана допомога в оформленні позовної заяви. </w:t>
      </w:r>
    </w:p>
    <w:p w14:paraId="18E01121" w14:textId="77777777" w:rsidR="00B44F3C" w:rsidRDefault="002A6583" w:rsidP="00B44F3C">
      <w:pPr>
        <w:ind w:left="-284" w:right="-284" w:firstLine="1004"/>
        <w:rPr>
          <w:rFonts w:cs="Times New Roman"/>
          <w:bCs/>
          <w:szCs w:val="28"/>
        </w:rPr>
      </w:pPr>
      <w:r w:rsidRPr="002A6583">
        <w:rPr>
          <w:rFonts w:cs="Times New Roman"/>
          <w:bCs/>
          <w:szCs w:val="28"/>
        </w:rPr>
        <w:t xml:space="preserve">У позовній заяві зазначаються: </w:t>
      </w:r>
    </w:p>
    <w:p w14:paraId="35DE4A1B" w14:textId="77777777" w:rsidR="00B44F3C" w:rsidRDefault="002A6583" w:rsidP="00B44F3C">
      <w:pPr>
        <w:ind w:left="-284" w:right="-284" w:firstLine="1004"/>
        <w:rPr>
          <w:rFonts w:cs="Times New Roman"/>
          <w:bCs/>
          <w:szCs w:val="28"/>
        </w:rPr>
      </w:pPr>
      <w:r w:rsidRPr="002A6583">
        <w:rPr>
          <w:rFonts w:cs="Times New Roman"/>
          <w:bCs/>
          <w:szCs w:val="28"/>
        </w:rPr>
        <w:t xml:space="preserve">1) найменування суду першої інстанції, до якого подається заява; </w:t>
      </w:r>
    </w:p>
    <w:p w14:paraId="5DC17434" w14:textId="77777777" w:rsidR="00B44F3C" w:rsidRDefault="002A6583" w:rsidP="00B44F3C">
      <w:pPr>
        <w:ind w:left="-284" w:right="-284" w:firstLine="1004"/>
        <w:rPr>
          <w:rFonts w:cs="Times New Roman"/>
          <w:bCs/>
          <w:szCs w:val="28"/>
        </w:rPr>
      </w:pPr>
      <w:r w:rsidRPr="002A6583">
        <w:rPr>
          <w:rFonts w:cs="Times New Roman"/>
          <w:bCs/>
          <w:szCs w:val="28"/>
        </w:rPr>
        <w:t>2) повне найменування (для юридичних осіб) або ім’я (прізвище, ім’я та по батькові – для фізичних осіб) сторін та інших учасників справи, їхнє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w:t>
      </w:r>
      <w:r w:rsidR="00B44F3C">
        <w:rPr>
          <w:rFonts w:cs="Times New Roman"/>
          <w:bCs/>
          <w:szCs w:val="28"/>
        </w:rPr>
        <w:t xml:space="preserve"> </w:t>
      </w:r>
      <w:r w:rsidRPr="002A6583">
        <w:rPr>
          <w:rFonts w:cs="Times New Roman"/>
          <w:bCs/>
          <w:szCs w:val="28"/>
        </w:rPr>
        <w:t xml:space="preserve">такі відомості відомі позивачу), відомі номери засобів зв’язку, офіційна електронна адреса або адреса електронної пошти; </w:t>
      </w:r>
    </w:p>
    <w:p w14:paraId="7E7CD49C" w14:textId="77777777" w:rsidR="00B44F3C" w:rsidRDefault="002A6583" w:rsidP="00B44F3C">
      <w:pPr>
        <w:ind w:left="-284" w:right="-284" w:firstLine="1004"/>
        <w:rPr>
          <w:rFonts w:cs="Times New Roman"/>
          <w:bCs/>
          <w:szCs w:val="28"/>
        </w:rPr>
      </w:pPr>
      <w:r w:rsidRPr="002A6583">
        <w:rPr>
          <w:rFonts w:cs="Times New Roman"/>
          <w:bCs/>
          <w:szCs w:val="28"/>
        </w:rPr>
        <w:t xml:space="preserve">3) ціна позову, обґрунтований розрахунок суми, що стягується, – якщо у позовній заяві містяться вимоги про відшкодування шкоди, заподіяної оскаржуваним рішенням, діями, бездіяльністю суб’єкта владних повноважень; </w:t>
      </w:r>
    </w:p>
    <w:p w14:paraId="0159E0A4" w14:textId="77777777" w:rsidR="00B44F3C" w:rsidRDefault="002A6583" w:rsidP="00B44F3C">
      <w:pPr>
        <w:ind w:left="-284" w:right="-284" w:firstLine="1004"/>
        <w:rPr>
          <w:rFonts w:cs="Times New Roman"/>
          <w:bCs/>
          <w:szCs w:val="28"/>
        </w:rPr>
      </w:pPr>
      <w:r w:rsidRPr="002A6583">
        <w:rPr>
          <w:rFonts w:cs="Times New Roman"/>
          <w:bCs/>
          <w:szCs w:val="28"/>
        </w:rPr>
        <w:t xml:space="preserve">4) зміст позовних вимог і виклад обставин, якими позивач обґрунтовує свої вимоги, а в разі подання позову до декількох відповідачів – зміст позовних вимог щодо кожного з відповідачів; </w:t>
      </w:r>
    </w:p>
    <w:p w14:paraId="0B3128F6" w14:textId="77777777" w:rsidR="00B44F3C" w:rsidRDefault="002A6583" w:rsidP="00B44F3C">
      <w:pPr>
        <w:ind w:left="-284" w:right="-284" w:firstLine="1004"/>
        <w:rPr>
          <w:rFonts w:cs="Times New Roman"/>
          <w:bCs/>
          <w:szCs w:val="28"/>
        </w:rPr>
      </w:pPr>
      <w:r w:rsidRPr="002A6583">
        <w:rPr>
          <w:rFonts w:cs="Times New Roman"/>
          <w:bCs/>
          <w:szCs w:val="28"/>
        </w:rPr>
        <w:t xml:space="preserve">5) виклад обставин, якими позивач обґрунтовує свої вимоги; перелік доказів, що підтверджують вказані обставини; </w:t>
      </w:r>
    </w:p>
    <w:p w14:paraId="41B4FEE7" w14:textId="77777777" w:rsidR="00B44F3C" w:rsidRDefault="002A6583" w:rsidP="00B44F3C">
      <w:pPr>
        <w:ind w:left="-284" w:right="-284" w:firstLine="1004"/>
        <w:rPr>
          <w:rFonts w:cs="Times New Roman"/>
          <w:bCs/>
          <w:szCs w:val="28"/>
        </w:rPr>
      </w:pPr>
      <w:r w:rsidRPr="002A6583">
        <w:rPr>
          <w:rFonts w:cs="Times New Roman"/>
          <w:bCs/>
          <w:szCs w:val="28"/>
        </w:rPr>
        <w:t>6) відомості про вжиття заходів досудового врегулювання спору – в разі якщо законом встановлений обов’язковий досудовий порядок урегулювання спору;</w:t>
      </w:r>
    </w:p>
    <w:p w14:paraId="7FED41E0" w14:textId="77777777" w:rsidR="00B44F3C" w:rsidRDefault="002A6583" w:rsidP="00B44F3C">
      <w:pPr>
        <w:ind w:left="-284" w:right="-284" w:firstLine="1004"/>
        <w:rPr>
          <w:rFonts w:cs="Times New Roman"/>
          <w:bCs/>
          <w:szCs w:val="28"/>
        </w:rPr>
      </w:pPr>
      <w:r w:rsidRPr="002A6583">
        <w:rPr>
          <w:rFonts w:cs="Times New Roman"/>
          <w:bCs/>
          <w:szCs w:val="28"/>
        </w:rPr>
        <w:t xml:space="preserve">7) відомості про вжиття заходів забезпечення доказів або позову до подання позовної заяви, якщо такі здійснювалися; </w:t>
      </w:r>
    </w:p>
    <w:p w14:paraId="7EEF88E4" w14:textId="77777777" w:rsidR="00B44F3C" w:rsidRDefault="002A6583" w:rsidP="00B44F3C">
      <w:pPr>
        <w:ind w:left="-284" w:right="-284" w:firstLine="1004"/>
        <w:rPr>
          <w:rFonts w:cs="Times New Roman"/>
          <w:bCs/>
          <w:szCs w:val="28"/>
        </w:rPr>
      </w:pPr>
      <w:r w:rsidRPr="002A6583">
        <w:rPr>
          <w:rFonts w:cs="Times New Roman"/>
          <w:bCs/>
          <w:szCs w:val="28"/>
        </w:rPr>
        <w:t xml:space="preserve">8) 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чи іншої особи оригіналів письмових або електронних доказів, копії яких додано до заяви; </w:t>
      </w:r>
    </w:p>
    <w:p w14:paraId="7291284E" w14:textId="77777777" w:rsidR="00B44F3C" w:rsidRDefault="002A6583" w:rsidP="00B44F3C">
      <w:pPr>
        <w:ind w:left="-284" w:right="-284" w:firstLine="1004"/>
        <w:rPr>
          <w:rFonts w:cs="Times New Roman"/>
          <w:bCs/>
          <w:szCs w:val="28"/>
        </w:rPr>
      </w:pPr>
      <w:r w:rsidRPr="002A6583">
        <w:rPr>
          <w:rFonts w:cs="Times New Roman"/>
          <w:bCs/>
          <w:szCs w:val="28"/>
        </w:rPr>
        <w:t xml:space="preserve">9) у справах щодо оскарження рішень, дій та бездіяльності суб’єкта владних повноважень – обґрунтування порушення оскаржуваними рішеннями, діями чи бездіяльністю прав, свобод, інтересів позивача; </w:t>
      </w:r>
    </w:p>
    <w:p w14:paraId="1A8C03D5" w14:textId="77777777" w:rsidR="00B44F3C" w:rsidRDefault="002A6583" w:rsidP="00B44F3C">
      <w:pPr>
        <w:ind w:left="-284" w:right="-284" w:firstLine="1004"/>
        <w:rPr>
          <w:rFonts w:cs="Times New Roman"/>
          <w:bCs/>
          <w:szCs w:val="28"/>
        </w:rPr>
      </w:pPr>
      <w:r w:rsidRPr="002A6583">
        <w:rPr>
          <w:rFonts w:cs="Times New Roman"/>
          <w:bCs/>
          <w:szCs w:val="28"/>
        </w:rPr>
        <w:t>10) у справах щодо оскарження нормативно-правових актів – відомості про застосування оскаржуваного нормативно</w:t>
      </w:r>
      <w:r w:rsidR="00B44F3C">
        <w:rPr>
          <w:rFonts w:cs="Times New Roman"/>
          <w:bCs/>
          <w:szCs w:val="28"/>
        </w:rPr>
        <w:t>-</w:t>
      </w:r>
      <w:r w:rsidRPr="002A6583">
        <w:rPr>
          <w:rFonts w:cs="Times New Roman"/>
          <w:bCs/>
          <w:szCs w:val="28"/>
        </w:rPr>
        <w:t xml:space="preserve">правового </w:t>
      </w:r>
      <w:proofErr w:type="spellStart"/>
      <w:r w:rsidRPr="002A6583">
        <w:rPr>
          <w:rFonts w:cs="Times New Roman"/>
          <w:bCs/>
          <w:szCs w:val="28"/>
        </w:rPr>
        <w:t>акта</w:t>
      </w:r>
      <w:proofErr w:type="spellEnd"/>
      <w:r w:rsidRPr="002A6583">
        <w:rPr>
          <w:rFonts w:cs="Times New Roman"/>
          <w:bCs/>
          <w:szCs w:val="28"/>
        </w:rPr>
        <w:t xml:space="preserve"> до позивача або належність позивача до суб’єктів правовідносин, у яких застосовується або буде застосовано цей акт; </w:t>
      </w:r>
    </w:p>
    <w:p w14:paraId="21655BC5" w14:textId="1440F1E1" w:rsidR="002A6583" w:rsidRDefault="002A6583" w:rsidP="00B44F3C">
      <w:pPr>
        <w:ind w:left="-284" w:right="-284" w:firstLine="1004"/>
        <w:rPr>
          <w:rFonts w:cs="Times New Roman"/>
          <w:bCs/>
          <w:szCs w:val="28"/>
        </w:rPr>
      </w:pPr>
      <w:r w:rsidRPr="002A6583">
        <w:rPr>
          <w:rFonts w:cs="Times New Roman"/>
          <w:bCs/>
          <w:szCs w:val="28"/>
        </w:rPr>
        <w:t xml:space="preserve">11) власне письмове підтвердження позивача про те, що ним не подано іншого позову (позовів) до цього самого відповідача (відповідачів) з тим самим </w:t>
      </w:r>
      <w:r w:rsidRPr="002A6583">
        <w:rPr>
          <w:rFonts w:cs="Times New Roman"/>
          <w:bCs/>
          <w:szCs w:val="28"/>
        </w:rPr>
        <w:lastRenderedPageBreak/>
        <w:t>предметом та з тих самих підстав. Якщо позовна заява подається представником, то в ній додатково наводяться відомості, визначені у пункті 2 частини п’ятої статті 160 КАС України стосовно представника.</w:t>
      </w:r>
    </w:p>
    <w:p w14:paraId="0CA6281D" w14:textId="77777777" w:rsidR="00B44F3C" w:rsidRDefault="002A6583" w:rsidP="00B44F3C">
      <w:pPr>
        <w:ind w:left="-284" w:right="-284" w:firstLine="1004"/>
        <w:rPr>
          <w:rFonts w:cs="Times New Roman"/>
          <w:bCs/>
          <w:szCs w:val="28"/>
        </w:rPr>
      </w:pPr>
      <w:r w:rsidRPr="002A6583">
        <w:rPr>
          <w:rFonts w:cs="Times New Roman"/>
          <w:bCs/>
          <w:szCs w:val="28"/>
        </w:rPr>
        <w:t xml:space="preserve">У разі пред’явлення позову особою, якій законом надано право звертатися до суду в інтересах іншої особи, в заяві повинні бути зазначені підстави такого звернення. 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 </w:t>
      </w:r>
    </w:p>
    <w:p w14:paraId="7C699761" w14:textId="77777777" w:rsidR="00B44F3C" w:rsidRDefault="002A6583" w:rsidP="00B44F3C">
      <w:pPr>
        <w:ind w:left="-284" w:right="-284" w:firstLine="1004"/>
        <w:rPr>
          <w:rFonts w:cs="Times New Roman"/>
          <w:bCs/>
          <w:szCs w:val="28"/>
        </w:rPr>
      </w:pPr>
      <w:r w:rsidRPr="002A6583">
        <w:rPr>
          <w:rFonts w:cs="Times New Roman"/>
          <w:bCs/>
          <w:szCs w:val="28"/>
        </w:rPr>
        <w:t>У позовній заяві можуть бути вказані й інші відомості, необхідні для правильного вирішення спору. До позовної заяви додаються її копії, а також копії доданих до позовної заяви документів відповідно до кількості учасників справи, крім випадків, визначени</w:t>
      </w:r>
      <w:r w:rsidR="00B44F3C">
        <w:rPr>
          <w:rFonts w:cs="Times New Roman"/>
          <w:bCs/>
          <w:szCs w:val="28"/>
        </w:rPr>
        <w:t xml:space="preserve">х частиною другою цієї статті. </w:t>
      </w:r>
    </w:p>
    <w:p w14:paraId="570512BA" w14:textId="77777777" w:rsidR="00B44F3C" w:rsidRDefault="00B44F3C" w:rsidP="00B44F3C">
      <w:pPr>
        <w:ind w:left="-284" w:right="-284" w:firstLine="1004"/>
        <w:rPr>
          <w:rFonts w:cs="Times New Roman"/>
          <w:bCs/>
          <w:szCs w:val="28"/>
        </w:rPr>
      </w:pPr>
      <w:r>
        <w:rPr>
          <w:rFonts w:cs="Times New Roman"/>
          <w:bCs/>
          <w:szCs w:val="28"/>
        </w:rPr>
        <w:t>С</w:t>
      </w:r>
      <w:r w:rsidR="002A6583" w:rsidRPr="002A6583">
        <w:rPr>
          <w:rFonts w:cs="Times New Roman"/>
          <w:bCs/>
          <w:szCs w:val="28"/>
        </w:rPr>
        <w:t xml:space="preserve">уб’єкт владних повноважень, подаючи адміністративний позов, зобов’язаний додати до позовної заяви доказ надіслання рекомендованим листом з повідомленням про вручення іншим учасникам справи, які не мають офіційної електронної адреси, копії позовної заяви та доданих до неї документів. У разі подання до суду документів в електронній формі суб’єкт владних повноважень зобов’язаний надати доказ надсилання листом з описом вкладення іншим учасникам справи копій поданих до суду документів. До позовної заяви додаються документ про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 </w:t>
      </w:r>
    </w:p>
    <w:p w14:paraId="063DC6D1" w14:textId="77777777" w:rsidR="00B44F3C" w:rsidRDefault="002A6583" w:rsidP="00B44F3C">
      <w:pPr>
        <w:ind w:left="-284" w:right="-284" w:firstLine="1004"/>
      </w:pPr>
      <w:r w:rsidRPr="002A6583">
        <w:rPr>
          <w:rFonts w:cs="Times New Roman"/>
          <w:bCs/>
          <w:szCs w:val="28"/>
        </w:rPr>
        <w:t>Позивач зобов’язаний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 позивач може додати до позовної заяви копії відповідних доказів). За потреби до позовної заяви додаються клопотання та заяви позивача про розгляд справи за правилами спрощеного позовного провадження, участь у судовому засіданні щодо розгляду справи за правилами спрощеного позовного провадження, звільнення (відстрочення, розстрочення, зменшення) від сплати судового збору, про призначення експертизи, витребування доказів, про забезпечення надання безоплатної правничої допомоги, якщо відповідний орган відмовив у її наданні, тощо.</w:t>
      </w:r>
      <w:r w:rsidRPr="002A6583">
        <w:t xml:space="preserve"> </w:t>
      </w:r>
    </w:p>
    <w:p w14:paraId="2F7C2139" w14:textId="78AC54CA" w:rsidR="002A6583" w:rsidRDefault="002A6583" w:rsidP="00B44F3C">
      <w:pPr>
        <w:ind w:left="-284" w:right="-284" w:firstLine="1004"/>
        <w:rPr>
          <w:rFonts w:cs="Times New Roman"/>
          <w:bCs/>
          <w:szCs w:val="28"/>
        </w:rPr>
      </w:pPr>
      <w:r w:rsidRPr="002A6583">
        <w:rPr>
          <w:rFonts w:cs="Times New Roman"/>
          <w:bCs/>
          <w:szCs w:val="28"/>
        </w:rPr>
        <w:t>У разі пропуску строку звернення до адміністративного суду позивач зобов’язаний додати до позову заяву про поновлення цього строку та докази поважності причин його пропуску.</w:t>
      </w:r>
    </w:p>
    <w:p w14:paraId="266A7962" w14:textId="5DBF7440" w:rsidR="002A6583" w:rsidRDefault="002A6583" w:rsidP="003360EF">
      <w:pPr>
        <w:ind w:left="-284" w:right="-284"/>
        <w:rPr>
          <w:rFonts w:cs="Times New Roman"/>
          <w:bCs/>
          <w:szCs w:val="28"/>
        </w:rPr>
      </w:pPr>
    </w:p>
    <w:p w14:paraId="75CEF315" w14:textId="086034EE" w:rsidR="002A6583" w:rsidRPr="00481229" w:rsidRDefault="002A6583" w:rsidP="003360EF">
      <w:pPr>
        <w:ind w:left="-284" w:right="-284"/>
        <w:rPr>
          <w:rFonts w:cs="Times New Roman"/>
          <w:bCs/>
          <w:szCs w:val="28"/>
        </w:rPr>
      </w:pPr>
      <w:r w:rsidRPr="002A6583">
        <w:rPr>
          <w:rFonts w:cs="Times New Roman"/>
          <w:b/>
          <w:bCs/>
          <w:szCs w:val="28"/>
        </w:rPr>
        <w:t>3.</w:t>
      </w:r>
      <w:r w:rsidRPr="002A6583">
        <w:rPr>
          <w:rFonts w:cs="Times New Roman"/>
          <w:b/>
          <w:bCs/>
          <w:szCs w:val="28"/>
        </w:rPr>
        <w:tab/>
        <w:t>Звернення до адміністративного суду.</w:t>
      </w:r>
    </w:p>
    <w:p w14:paraId="16C5F310" w14:textId="332315C7" w:rsidR="00B44F3C" w:rsidRDefault="00B44F3C" w:rsidP="00B44F3C">
      <w:pPr>
        <w:ind w:left="-284" w:right="-284" w:firstLine="1004"/>
        <w:rPr>
          <w:rFonts w:cs="Times New Roman"/>
          <w:szCs w:val="28"/>
        </w:rPr>
      </w:pPr>
      <w:r>
        <w:rPr>
          <w:rFonts w:cs="Times New Roman"/>
          <w:szCs w:val="28"/>
        </w:rPr>
        <w:t>При зверненні до адміністративного суду визначена така структура розгляду адміністративної справи</w:t>
      </w:r>
    </w:p>
    <w:p w14:paraId="0ACB10E2" w14:textId="77777777" w:rsidR="00332FEF" w:rsidRPr="003360EF" w:rsidRDefault="00332FEF" w:rsidP="003360EF">
      <w:pPr>
        <w:ind w:left="-284" w:right="-284"/>
        <w:rPr>
          <w:rFonts w:cs="Times New Roman"/>
          <w:szCs w:val="28"/>
        </w:rPr>
      </w:pPr>
    </w:p>
    <w:p w14:paraId="1118735E" w14:textId="720EA8C0" w:rsidR="00B44F3C" w:rsidRPr="00B44F3C" w:rsidRDefault="00332FEF" w:rsidP="00B44F3C">
      <w:pPr>
        <w:pStyle w:val="a7"/>
        <w:numPr>
          <w:ilvl w:val="0"/>
          <w:numId w:val="4"/>
        </w:numPr>
        <w:ind w:right="-284"/>
        <w:rPr>
          <w:rFonts w:cs="Times New Roman"/>
          <w:szCs w:val="28"/>
        </w:rPr>
      </w:pPr>
      <w:r w:rsidRPr="00B44F3C">
        <w:rPr>
          <w:rFonts w:cs="Times New Roman"/>
          <w:szCs w:val="28"/>
        </w:rPr>
        <w:t xml:space="preserve">Розгляд адміністративної справи у суді першої інстанції: </w:t>
      </w:r>
    </w:p>
    <w:p w14:paraId="37AE09A1" w14:textId="280165CF" w:rsidR="00332FEF" w:rsidRPr="003360EF" w:rsidRDefault="00332FEF" w:rsidP="003360EF">
      <w:pPr>
        <w:ind w:left="-284" w:right="-284"/>
        <w:rPr>
          <w:rFonts w:cs="Times New Roman"/>
          <w:szCs w:val="28"/>
        </w:rPr>
      </w:pPr>
      <w:r w:rsidRPr="00B44F3C">
        <w:rPr>
          <w:rFonts w:cs="Times New Roman"/>
          <w:szCs w:val="28"/>
        </w:rPr>
        <w:t>1 ) підготовчий розгляд позовного звернення;</w:t>
      </w:r>
    </w:p>
    <w:p w14:paraId="5F9DCECF" w14:textId="58AB7CDB" w:rsidR="00332FEF" w:rsidRPr="003360EF" w:rsidRDefault="00332FEF" w:rsidP="003360EF">
      <w:pPr>
        <w:ind w:left="-284" w:right="-284"/>
        <w:rPr>
          <w:rFonts w:cs="Times New Roman"/>
          <w:szCs w:val="28"/>
        </w:rPr>
      </w:pPr>
      <w:r w:rsidRPr="003360EF">
        <w:rPr>
          <w:rFonts w:cs="Times New Roman"/>
          <w:szCs w:val="28"/>
        </w:rPr>
        <w:t>2) попередній розгляд справи (в Кодексі - підготовче провадження);</w:t>
      </w:r>
    </w:p>
    <w:p w14:paraId="430F5290" w14:textId="45E1C269" w:rsidR="00332FEF" w:rsidRPr="003360EF" w:rsidRDefault="00332FEF" w:rsidP="003360EF">
      <w:pPr>
        <w:ind w:left="-284" w:right="-284"/>
        <w:rPr>
          <w:rFonts w:cs="Times New Roman"/>
          <w:szCs w:val="28"/>
        </w:rPr>
      </w:pPr>
      <w:r w:rsidRPr="003360EF">
        <w:rPr>
          <w:rFonts w:cs="Times New Roman"/>
          <w:szCs w:val="28"/>
        </w:rPr>
        <w:t>3) остаточний розгляд справи та прийняття рішення.</w:t>
      </w:r>
    </w:p>
    <w:p w14:paraId="38A4F464" w14:textId="00EC22B8" w:rsidR="00332FEF" w:rsidRPr="003360EF" w:rsidRDefault="00332FEF" w:rsidP="003360EF">
      <w:pPr>
        <w:ind w:left="-284" w:right="-284"/>
        <w:rPr>
          <w:rFonts w:cs="Times New Roman"/>
          <w:szCs w:val="28"/>
        </w:rPr>
      </w:pPr>
      <w:r w:rsidRPr="003360EF">
        <w:rPr>
          <w:rFonts w:cs="Times New Roman"/>
          <w:szCs w:val="28"/>
        </w:rPr>
        <w:t>II. Розгляд адміністративної справи в апеляційному порядку;</w:t>
      </w:r>
    </w:p>
    <w:p w14:paraId="628D6173" w14:textId="7DFCA7E2" w:rsidR="00332FEF" w:rsidRPr="003360EF" w:rsidRDefault="00332FEF" w:rsidP="003360EF">
      <w:pPr>
        <w:ind w:left="-284" w:right="-284"/>
        <w:rPr>
          <w:rFonts w:cs="Times New Roman"/>
          <w:szCs w:val="28"/>
        </w:rPr>
      </w:pPr>
      <w:r w:rsidRPr="003360EF">
        <w:rPr>
          <w:rFonts w:cs="Times New Roman"/>
          <w:szCs w:val="28"/>
        </w:rPr>
        <w:lastRenderedPageBreak/>
        <w:t>III. Розгляд адміністративної справи в касаційному порядку;</w:t>
      </w:r>
    </w:p>
    <w:p w14:paraId="0D4CC362" w14:textId="5F418DF9" w:rsidR="00332FEF" w:rsidRPr="003360EF" w:rsidRDefault="00332FEF" w:rsidP="003360EF">
      <w:pPr>
        <w:ind w:left="-284" w:right="-284"/>
        <w:rPr>
          <w:rFonts w:cs="Times New Roman"/>
          <w:szCs w:val="28"/>
        </w:rPr>
      </w:pPr>
      <w:r w:rsidRPr="003360EF">
        <w:rPr>
          <w:rFonts w:cs="Times New Roman"/>
          <w:szCs w:val="28"/>
        </w:rPr>
        <w:t xml:space="preserve">IV. Виконання </w:t>
      </w:r>
      <w:r w:rsidR="00B44F3C">
        <w:rPr>
          <w:rFonts w:cs="Times New Roman"/>
          <w:szCs w:val="28"/>
        </w:rPr>
        <w:t>судового рішення у справі.</w:t>
      </w:r>
    </w:p>
    <w:p w14:paraId="7B09EEA5" w14:textId="27C3284B" w:rsidR="00332FEF" w:rsidRPr="003360EF" w:rsidRDefault="00332FEF" w:rsidP="00B44F3C">
      <w:pPr>
        <w:ind w:left="-284" w:right="-284" w:firstLine="1004"/>
        <w:rPr>
          <w:rFonts w:cs="Times New Roman"/>
          <w:szCs w:val="28"/>
        </w:rPr>
      </w:pPr>
      <w:r w:rsidRPr="003360EF">
        <w:rPr>
          <w:rFonts w:cs="Times New Roman"/>
          <w:szCs w:val="28"/>
        </w:rPr>
        <w:t xml:space="preserve">Характеризуючи </w:t>
      </w:r>
      <w:r w:rsidRPr="00B44F3C">
        <w:rPr>
          <w:rFonts w:cs="Times New Roman"/>
          <w:b/>
          <w:szCs w:val="28"/>
        </w:rPr>
        <w:t>першу стадію</w:t>
      </w:r>
      <w:r w:rsidRPr="003360EF">
        <w:rPr>
          <w:rFonts w:cs="Times New Roman"/>
          <w:szCs w:val="28"/>
        </w:rPr>
        <w:t xml:space="preserve"> адміністративно-</w:t>
      </w:r>
      <w:r w:rsidR="0028656D" w:rsidRPr="003360EF">
        <w:rPr>
          <w:rFonts w:cs="Times New Roman"/>
          <w:szCs w:val="28"/>
        </w:rPr>
        <w:t>судочинного</w:t>
      </w:r>
      <w:r w:rsidRPr="003360EF">
        <w:rPr>
          <w:rFonts w:cs="Times New Roman"/>
          <w:szCs w:val="28"/>
        </w:rPr>
        <w:t xml:space="preserve"> провадження, окремі науковці іменують її порушенням адміністративної справи. У свою чергу, підготовчі процесуальні дії, які передують ухвалі суду про прийняття заяви до попереднього розгляду, класифікуються ними </w:t>
      </w:r>
      <w:r w:rsidRPr="00B44F3C">
        <w:rPr>
          <w:rFonts w:cs="Times New Roman"/>
          <w:i/>
          <w:szCs w:val="28"/>
        </w:rPr>
        <w:t xml:space="preserve">як </w:t>
      </w:r>
      <w:r w:rsidR="00F343D5" w:rsidRPr="00B44F3C">
        <w:rPr>
          <w:rFonts w:cs="Times New Roman"/>
          <w:i/>
          <w:szCs w:val="28"/>
        </w:rPr>
        <w:t>початковий етап названої</w:t>
      </w:r>
      <w:r w:rsidR="00F343D5" w:rsidRPr="003360EF">
        <w:rPr>
          <w:rFonts w:cs="Times New Roman"/>
          <w:szCs w:val="28"/>
        </w:rPr>
        <w:t xml:space="preserve"> стадії</w:t>
      </w:r>
      <w:r w:rsidRPr="003360EF">
        <w:rPr>
          <w:rFonts w:cs="Times New Roman"/>
          <w:szCs w:val="28"/>
        </w:rPr>
        <w:t>. Ухвала про порушення справи є нічим іншим як завершальним етапом цілої низки послідовних процесуальних дій, спрямованих на підготовку адміністративної справи до розгляду по суті.</w:t>
      </w:r>
    </w:p>
    <w:p w14:paraId="0F3317D1" w14:textId="04ED9772" w:rsidR="00332FEF" w:rsidRPr="003360EF" w:rsidRDefault="00332FEF" w:rsidP="00B44F3C">
      <w:pPr>
        <w:ind w:left="-284" w:right="-284" w:firstLine="1004"/>
        <w:rPr>
          <w:rFonts w:cs="Times New Roman"/>
          <w:szCs w:val="28"/>
        </w:rPr>
      </w:pPr>
      <w:r w:rsidRPr="003360EF">
        <w:rPr>
          <w:rFonts w:cs="Times New Roman"/>
          <w:szCs w:val="28"/>
        </w:rPr>
        <w:t xml:space="preserve">До прийняття рішення про порушення адміністративної справи подана заява та супровідні документи </w:t>
      </w:r>
      <w:r w:rsidRPr="00B44F3C">
        <w:rPr>
          <w:rFonts w:cs="Times New Roman"/>
          <w:b/>
          <w:szCs w:val="28"/>
        </w:rPr>
        <w:t>реєструються в канцелярії суду</w:t>
      </w:r>
      <w:r w:rsidRPr="003360EF">
        <w:rPr>
          <w:rFonts w:cs="Times New Roman"/>
          <w:szCs w:val="28"/>
        </w:rPr>
        <w:t>, після чого передаються судді в порядку черговості. Після отримання заяви суддя з'ясовує низку обставин: дієздатність заявника або його представника; належність даної позовної заяви до адміністративного судочинства; дотримання встановленого строку подання адміністративного позову (якщо подано заяву про поновлення цього строку, то наявність підстав для її задоволення); наявність (чи відсутність) інших підстав для повернення позовної заяви, залишення її без розгляду або відмови у відкритті провадження в адміністративній справі.</w:t>
      </w:r>
    </w:p>
    <w:p w14:paraId="512CD565" w14:textId="5235824D" w:rsidR="00332FEF" w:rsidRPr="003360EF" w:rsidRDefault="00332FEF" w:rsidP="00B44F3C">
      <w:pPr>
        <w:ind w:left="-284" w:right="-284" w:firstLine="1004"/>
        <w:rPr>
          <w:rFonts w:cs="Times New Roman"/>
          <w:szCs w:val="28"/>
        </w:rPr>
      </w:pPr>
      <w:r w:rsidRPr="003360EF">
        <w:rPr>
          <w:rFonts w:cs="Times New Roman"/>
          <w:szCs w:val="28"/>
        </w:rPr>
        <w:t>На цій стадії суддя відкриває провадження на підставі позовної заяви, якщо відсутні підстави для повернення позовної заяви, залишення її без розгляду чи відмови у відкритті провадження у справі.</w:t>
      </w:r>
      <w:r w:rsidR="00B44F3C" w:rsidRPr="003360EF">
        <w:rPr>
          <w:rFonts w:cs="Times New Roman"/>
          <w:szCs w:val="28"/>
        </w:rPr>
        <w:t xml:space="preserve"> </w:t>
      </w:r>
    </w:p>
    <w:p w14:paraId="370CD00D" w14:textId="7ABAB890" w:rsidR="00332FEF" w:rsidRPr="003360EF" w:rsidRDefault="00332FEF" w:rsidP="00B44F3C">
      <w:pPr>
        <w:ind w:left="-284" w:right="-284" w:firstLine="1004"/>
        <w:rPr>
          <w:rFonts w:cs="Times New Roman"/>
          <w:szCs w:val="28"/>
        </w:rPr>
      </w:pPr>
      <w:r w:rsidRPr="003360EF">
        <w:rPr>
          <w:rFonts w:cs="Times New Roman"/>
          <w:szCs w:val="28"/>
        </w:rPr>
        <w:t>Якщо відповідачем у позовній заяві, щодо якої відсутні підстави для її повернення, залишення без розгляду чи відмови у відкритті провадження у справі, є фізична особа, яка не має статусу підприємця, суддя не пізніше двох днів з дня надходження позовної заяви до суду 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(перебування) такої фізичної особи.</w:t>
      </w:r>
      <w:r w:rsidR="00B44F3C">
        <w:rPr>
          <w:rFonts w:cs="Times New Roman"/>
          <w:szCs w:val="28"/>
        </w:rPr>
        <w:t xml:space="preserve"> </w:t>
      </w:r>
      <w:r w:rsidRPr="003360EF">
        <w:rPr>
          <w:rFonts w:cs="Times New Roman"/>
          <w:szCs w:val="28"/>
        </w:rPr>
        <w:t>Інформація про місце проживання (перебування) фізичної особи має бути надана протягом трьох днів з дня отримання цим органом реєстрації відповідного звернення суду.</w:t>
      </w:r>
    </w:p>
    <w:p w14:paraId="7DA3D1ED" w14:textId="6F7899EC" w:rsidR="00332FEF" w:rsidRPr="003360EF" w:rsidRDefault="00332FEF" w:rsidP="00B44F3C">
      <w:pPr>
        <w:ind w:left="-284" w:right="-284" w:firstLine="1004"/>
        <w:rPr>
          <w:rFonts w:cs="Times New Roman"/>
          <w:szCs w:val="28"/>
        </w:rPr>
      </w:pPr>
      <w:r w:rsidRPr="003360EF">
        <w:rPr>
          <w:rFonts w:cs="Times New Roman"/>
          <w:szCs w:val="28"/>
        </w:rPr>
        <w:t>Якщо за результатами ознайомлення з отриманою судом інформацією буде встановлено, що справа не підсудна цьому суду, суд повертає позовну заяву позивачу.</w:t>
      </w:r>
    </w:p>
    <w:p w14:paraId="327C33DF" w14:textId="00B5F63D" w:rsidR="00332FEF" w:rsidRPr="003360EF" w:rsidRDefault="00332FEF" w:rsidP="00B44F3C">
      <w:pPr>
        <w:ind w:left="-284" w:right="-284" w:firstLine="1004"/>
        <w:rPr>
          <w:rFonts w:cs="Times New Roman"/>
          <w:szCs w:val="28"/>
        </w:rPr>
      </w:pPr>
      <w:r w:rsidRPr="003360EF">
        <w:rPr>
          <w:rFonts w:cs="Times New Roman"/>
          <w:szCs w:val="28"/>
        </w:rPr>
        <w:t>У разі якщо отримана судом інформація не лає можливості встановити зареєстроване в установленому законом порядку місце проживання (перебування) фізичної особи, суд вирішує питання про відкриття провадження у справі.</w:t>
      </w:r>
    </w:p>
    <w:p w14:paraId="2E54865B" w14:textId="77777777" w:rsidR="00B44F3C" w:rsidRDefault="00332FEF" w:rsidP="00B44F3C">
      <w:pPr>
        <w:ind w:left="-284" w:right="-284" w:firstLine="1004"/>
        <w:rPr>
          <w:rFonts w:cs="Times New Roman"/>
          <w:szCs w:val="28"/>
        </w:rPr>
      </w:pPr>
      <w:r w:rsidRPr="003360EF">
        <w:rPr>
          <w:rFonts w:cs="Times New Roman"/>
          <w:szCs w:val="28"/>
        </w:rPr>
        <w:t xml:space="preserve">Питання про відкриття провадження в адміністративній справі суддя вирішує </w:t>
      </w:r>
      <w:r w:rsidRPr="00B44F3C">
        <w:rPr>
          <w:rFonts w:cs="Times New Roman"/>
          <w:b/>
          <w:szCs w:val="28"/>
        </w:rPr>
        <w:t>протягом трьох днів</w:t>
      </w:r>
      <w:r w:rsidRPr="003360EF">
        <w:rPr>
          <w:rFonts w:cs="Times New Roman"/>
          <w:szCs w:val="28"/>
        </w:rPr>
        <w:t xml:space="preserve"> з дня надходження позовної заяви до адміністративного суду або закінчення строку, встановленого для усунення недоліків позовної заяви, у разі залишення позовної заяви без руху, та не пізніше наступного дня з дня отримання судом у порядку, передбаченому ч. З ст. 107 КАС України, інформації про місце проживання (перебування) фізичної особи.</w:t>
      </w:r>
    </w:p>
    <w:p w14:paraId="4A77EC09" w14:textId="7BB30D73" w:rsidR="00332FEF" w:rsidRPr="003360EF" w:rsidRDefault="00332FEF" w:rsidP="00B44F3C">
      <w:pPr>
        <w:ind w:left="-284" w:right="-284" w:firstLine="1004"/>
        <w:rPr>
          <w:rFonts w:cs="Times New Roman"/>
          <w:szCs w:val="28"/>
        </w:rPr>
      </w:pPr>
      <w:r w:rsidRPr="003360EF">
        <w:rPr>
          <w:rFonts w:cs="Times New Roman"/>
          <w:szCs w:val="28"/>
        </w:rPr>
        <w:t>Про залишення позовної заяви без розгляду, відкриття провадження у справі чи відмову у відкритті провадження у справі суддя постановляє ухвалу.</w:t>
      </w:r>
    </w:p>
    <w:p w14:paraId="4789CB89" w14:textId="625F2DE7" w:rsidR="00332FEF" w:rsidRPr="003360EF" w:rsidRDefault="00332FEF" w:rsidP="00B44F3C">
      <w:pPr>
        <w:ind w:left="-284" w:right="-284" w:firstLine="1004"/>
        <w:rPr>
          <w:rFonts w:cs="Times New Roman"/>
          <w:szCs w:val="28"/>
        </w:rPr>
      </w:pPr>
      <w:r w:rsidRPr="003360EF">
        <w:rPr>
          <w:rFonts w:cs="Times New Roman"/>
          <w:szCs w:val="28"/>
        </w:rPr>
        <w:t xml:space="preserve">Копія ухвали про відкриття провадження в адміністративній справі невідкладно після її </w:t>
      </w:r>
      <w:r w:rsidR="00DA631F" w:rsidRPr="003360EF">
        <w:rPr>
          <w:rFonts w:cs="Times New Roman"/>
          <w:szCs w:val="28"/>
        </w:rPr>
        <w:t xml:space="preserve">винесення </w:t>
      </w:r>
      <w:r w:rsidRPr="003360EF">
        <w:rPr>
          <w:rFonts w:cs="Times New Roman"/>
          <w:szCs w:val="28"/>
        </w:rPr>
        <w:t xml:space="preserve"> надсилається особам, які беруть участь у справі, </w:t>
      </w:r>
      <w:r w:rsidRPr="003360EF">
        <w:rPr>
          <w:rFonts w:cs="Times New Roman"/>
          <w:szCs w:val="28"/>
        </w:rPr>
        <w:lastRenderedPageBreak/>
        <w:t>разом з витягом щодо їх процесуальних прав та обов'язків.</w:t>
      </w:r>
      <w:r w:rsidR="00B44F3C">
        <w:rPr>
          <w:rFonts w:cs="Times New Roman"/>
          <w:szCs w:val="28"/>
        </w:rPr>
        <w:t xml:space="preserve"> </w:t>
      </w:r>
      <w:r w:rsidRPr="003360EF">
        <w:rPr>
          <w:rFonts w:cs="Times New Roman"/>
          <w:szCs w:val="28"/>
        </w:rPr>
        <w:t>Відповідачам і третім особам, які не заявляють самостійних вимог на предмет спору, надсилаються також копії позовної заяви та доданих до неї документів.</w:t>
      </w:r>
    </w:p>
    <w:p w14:paraId="4449E2E6" w14:textId="7870F35F" w:rsidR="00332FEF" w:rsidRPr="003360EF" w:rsidRDefault="00332FEF" w:rsidP="00B44F3C">
      <w:pPr>
        <w:ind w:left="-284" w:right="-284" w:firstLine="1004"/>
        <w:rPr>
          <w:rFonts w:cs="Times New Roman"/>
          <w:szCs w:val="28"/>
        </w:rPr>
      </w:pPr>
      <w:r w:rsidRPr="003360EF">
        <w:rPr>
          <w:rFonts w:cs="Times New Roman"/>
          <w:szCs w:val="28"/>
        </w:rPr>
        <w:t>Отже, ухвала суду про порушення адміністративної справи є лише одним з можливих (але не обов'язковим) варіантів завершення алгоритму процесуальних дій, котрі полягають у юридичній оцінці форми та змісту позовної заяви, особи заявника, інших обставин.</w:t>
      </w:r>
    </w:p>
    <w:p w14:paraId="0E0692D8" w14:textId="77777777" w:rsidR="001677F0" w:rsidRDefault="001677F0" w:rsidP="001677F0">
      <w:pPr>
        <w:ind w:left="-284" w:right="-284" w:firstLine="1004"/>
        <w:rPr>
          <w:rFonts w:cs="Times New Roman"/>
          <w:szCs w:val="28"/>
        </w:rPr>
      </w:pPr>
      <w:r>
        <w:rPr>
          <w:rFonts w:cs="Times New Roman"/>
          <w:szCs w:val="28"/>
        </w:rPr>
        <w:t xml:space="preserve">Отже вищевказані дії говорять про </w:t>
      </w:r>
      <w:r w:rsidR="00332FEF" w:rsidRPr="003360EF">
        <w:rPr>
          <w:rFonts w:cs="Times New Roman"/>
          <w:szCs w:val="28"/>
        </w:rPr>
        <w:t>підготовч</w:t>
      </w:r>
      <w:r>
        <w:rPr>
          <w:rFonts w:cs="Times New Roman"/>
          <w:szCs w:val="28"/>
        </w:rPr>
        <w:t xml:space="preserve">ий розгляд позовного звернення і </w:t>
      </w:r>
      <w:r w:rsidR="00332FEF" w:rsidRPr="003360EF">
        <w:rPr>
          <w:rFonts w:cs="Times New Roman"/>
          <w:szCs w:val="28"/>
        </w:rPr>
        <w:t xml:space="preserve">порушення адміністративної справи варто розглядати як завершальний етап </w:t>
      </w:r>
      <w:r>
        <w:rPr>
          <w:rFonts w:cs="Times New Roman"/>
          <w:szCs w:val="28"/>
        </w:rPr>
        <w:t>даної стадії.</w:t>
      </w:r>
    </w:p>
    <w:p w14:paraId="283D4167" w14:textId="2D3C2589" w:rsidR="00332FEF" w:rsidRPr="003360EF" w:rsidRDefault="00332FEF" w:rsidP="001677F0">
      <w:pPr>
        <w:ind w:left="-284" w:right="-284" w:firstLine="1004"/>
        <w:rPr>
          <w:rFonts w:cs="Times New Roman"/>
          <w:szCs w:val="28"/>
        </w:rPr>
      </w:pPr>
      <w:r w:rsidRPr="001677F0">
        <w:rPr>
          <w:rFonts w:cs="Times New Roman"/>
          <w:b/>
          <w:szCs w:val="28"/>
        </w:rPr>
        <w:t>Другим етапо</w:t>
      </w:r>
      <w:r w:rsidR="00DA631F" w:rsidRPr="001677F0">
        <w:rPr>
          <w:rFonts w:cs="Times New Roman"/>
          <w:b/>
          <w:szCs w:val="28"/>
        </w:rPr>
        <w:t>м</w:t>
      </w:r>
      <w:r w:rsidR="00DA631F" w:rsidRPr="003360EF">
        <w:rPr>
          <w:rFonts w:cs="Times New Roman"/>
          <w:szCs w:val="28"/>
        </w:rPr>
        <w:t xml:space="preserve"> адміністративно-судочинного </w:t>
      </w:r>
      <w:r w:rsidRPr="003360EF">
        <w:rPr>
          <w:rFonts w:cs="Times New Roman"/>
          <w:szCs w:val="28"/>
        </w:rPr>
        <w:t xml:space="preserve">провадження є попередній розгляд адміністративної справи. Ця стадія починається одразу після винесення судом ухвали про порушення адміністративної справи і завершується також ухвалою суду. Загальний порядок здійснення процесуальних дій на цій стадії визначено у </w:t>
      </w:r>
      <w:proofErr w:type="spellStart"/>
      <w:r w:rsidRPr="003360EF">
        <w:rPr>
          <w:rFonts w:cs="Times New Roman"/>
          <w:szCs w:val="28"/>
        </w:rPr>
        <w:t>гл</w:t>
      </w:r>
      <w:proofErr w:type="spellEnd"/>
      <w:r w:rsidRPr="003360EF">
        <w:rPr>
          <w:rFonts w:cs="Times New Roman"/>
          <w:szCs w:val="28"/>
        </w:rPr>
        <w:t xml:space="preserve">. 2 </w:t>
      </w:r>
      <w:proofErr w:type="spellStart"/>
      <w:r w:rsidRPr="003360EF">
        <w:rPr>
          <w:rFonts w:cs="Times New Roman"/>
          <w:szCs w:val="28"/>
        </w:rPr>
        <w:t>розд</w:t>
      </w:r>
      <w:proofErr w:type="spellEnd"/>
      <w:r w:rsidRPr="003360EF">
        <w:rPr>
          <w:rFonts w:cs="Times New Roman"/>
          <w:szCs w:val="28"/>
        </w:rPr>
        <w:t>. III КАС України "Підготовче провадження".</w:t>
      </w:r>
    </w:p>
    <w:p w14:paraId="76EC47C9" w14:textId="7778D407" w:rsidR="00332FEF" w:rsidRPr="003360EF" w:rsidRDefault="00332FEF" w:rsidP="001677F0">
      <w:pPr>
        <w:ind w:left="-284" w:right="-284" w:firstLine="1004"/>
        <w:rPr>
          <w:rFonts w:cs="Times New Roman"/>
          <w:szCs w:val="28"/>
        </w:rPr>
      </w:pPr>
      <w:r w:rsidRPr="003360EF">
        <w:rPr>
          <w:rFonts w:cs="Times New Roman"/>
          <w:szCs w:val="28"/>
        </w:rPr>
        <w:t>Основним завданням розглядуваного етапу провадження у суді першої інстанції є з'ясування можливості врегулювання спору до судового розгляду, а також забезпечення оперативного, об'єктивного і своєчасного розгляду адміністративної справи. З цією метою суд повинен вирішити ряд конкретних завдань: уточнити обставини справи, які мають значення для її правильного вирішення; визначити характер правовідносин сторін і, відповідно, коло нормативних актів, які мають бути застосовані при вирішенні спору; визначити коло осіб, які братимуть участь у розгляді справи; визначити, які докази необхідні для вирішення справи і забезпечити їх своєчасне надання тощо.</w:t>
      </w:r>
    </w:p>
    <w:p w14:paraId="25FB447A" w14:textId="716B19E2" w:rsidR="00332FEF" w:rsidRPr="003360EF" w:rsidRDefault="00332FEF" w:rsidP="001677F0">
      <w:pPr>
        <w:ind w:left="-284" w:right="-284" w:firstLine="1004"/>
        <w:rPr>
          <w:rFonts w:cs="Times New Roman"/>
          <w:szCs w:val="28"/>
        </w:rPr>
      </w:pPr>
      <w:r w:rsidRPr="003360EF">
        <w:rPr>
          <w:rFonts w:cs="Times New Roman"/>
          <w:szCs w:val="28"/>
        </w:rPr>
        <w:t>Для забезпечення оперативності провадження у справі суддя адміністративного суду віддає розпорядження, необхідні для вирішення справи, ще на підготовчій стадії провадження (ч. 1 ст. 111 КАС України). Для цього він повинен встановити, чи не відмовляється позивач від адміністративного позову, чи визнає відповідач адміністративний позов. Крім того сторонам роз'яснюються можливості примирення.</w:t>
      </w:r>
    </w:p>
    <w:p w14:paraId="35540C72" w14:textId="77777777" w:rsidR="001677F0" w:rsidRDefault="00332FEF" w:rsidP="001677F0">
      <w:pPr>
        <w:ind w:left="-284" w:right="-284" w:firstLine="1004"/>
        <w:rPr>
          <w:rFonts w:cs="Times New Roman"/>
          <w:szCs w:val="28"/>
        </w:rPr>
      </w:pPr>
      <w:r w:rsidRPr="003360EF">
        <w:rPr>
          <w:rFonts w:cs="Times New Roman"/>
          <w:szCs w:val="28"/>
        </w:rPr>
        <w:t xml:space="preserve">Для випадків, коли внаслідок зміни спірних правовідносин здійснення прав суб'єктом звернення може стати неможливим, буде обмежено чи потребуватиме значних зусиль і витрат, а також у разі явної протиправності оскаржуваного рішення (діяння) суб'єкта владних повноважень, КАС України передбачає можливість видання судом ухвали про забезпечення адміністративного позову. </w:t>
      </w:r>
    </w:p>
    <w:p w14:paraId="461330BE" w14:textId="77777777" w:rsidR="001677F0" w:rsidRDefault="00332FEF" w:rsidP="001677F0">
      <w:pPr>
        <w:ind w:left="-284" w:right="-284" w:firstLine="1004"/>
        <w:rPr>
          <w:rFonts w:cs="Times New Roman"/>
          <w:szCs w:val="28"/>
        </w:rPr>
      </w:pPr>
      <w:r w:rsidRPr="003360EF">
        <w:rPr>
          <w:rFonts w:cs="Times New Roman"/>
          <w:szCs w:val="28"/>
        </w:rPr>
        <w:t xml:space="preserve">У Кодексі також наводиться перелік способів забезпечення позову. Згідно з частинами 3 та 4 ст. 117 КАС України такими є: </w:t>
      </w:r>
    </w:p>
    <w:p w14:paraId="1B0B67E4" w14:textId="77777777" w:rsidR="001677F0" w:rsidRDefault="00332FEF" w:rsidP="001677F0">
      <w:pPr>
        <w:ind w:left="-284" w:right="-284" w:firstLine="1004"/>
        <w:rPr>
          <w:rFonts w:cs="Times New Roman"/>
          <w:szCs w:val="28"/>
        </w:rPr>
      </w:pPr>
      <w:r w:rsidRPr="003360EF">
        <w:rPr>
          <w:rFonts w:cs="Times New Roman"/>
          <w:szCs w:val="28"/>
        </w:rPr>
        <w:t xml:space="preserve">1) припинення дії рішення суб'єкта владних повноважень чи його окремих положень, що оскаржуються. Ухвала негайно надсилається до суб'єкта владних повноважень, що прийняв рішення, та є обов'язковою для виконання; </w:t>
      </w:r>
    </w:p>
    <w:p w14:paraId="227DA4FE" w14:textId="1F9D53A5" w:rsidR="00332FEF" w:rsidRPr="003360EF" w:rsidRDefault="00332FEF" w:rsidP="001677F0">
      <w:pPr>
        <w:ind w:left="-284" w:right="-284" w:firstLine="1004"/>
        <w:rPr>
          <w:rFonts w:cs="Times New Roman"/>
          <w:szCs w:val="28"/>
        </w:rPr>
      </w:pPr>
      <w:r w:rsidRPr="003360EF">
        <w:rPr>
          <w:rFonts w:cs="Times New Roman"/>
          <w:szCs w:val="28"/>
        </w:rPr>
        <w:t>2) заборона названому суб'єктові вчиняти певні дії.</w:t>
      </w:r>
    </w:p>
    <w:p w14:paraId="19E92AFC" w14:textId="07C54F9B" w:rsidR="00332FEF" w:rsidRPr="003360EF" w:rsidRDefault="00332FEF" w:rsidP="001677F0">
      <w:pPr>
        <w:ind w:left="-284" w:right="-284" w:firstLine="1004"/>
        <w:rPr>
          <w:rFonts w:cs="Times New Roman"/>
          <w:szCs w:val="28"/>
        </w:rPr>
      </w:pPr>
      <w:r w:rsidRPr="003360EF">
        <w:rPr>
          <w:rFonts w:cs="Times New Roman"/>
          <w:szCs w:val="28"/>
        </w:rPr>
        <w:t>За наслідками підготовчих дій суд приймає один з чотирьох варіантів рішень:</w:t>
      </w:r>
      <w:r w:rsidR="001677F0">
        <w:rPr>
          <w:rFonts w:cs="Times New Roman"/>
          <w:szCs w:val="28"/>
        </w:rPr>
        <w:t xml:space="preserve"> </w:t>
      </w:r>
      <w:r w:rsidRPr="003360EF">
        <w:rPr>
          <w:rFonts w:cs="Times New Roman"/>
          <w:szCs w:val="28"/>
        </w:rPr>
        <w:t>залишення позовної заяви без розгляду;</w:t>
      </w:r>
      <w:r w:rsidR="001677F0">
        <w:rPr>
          <w:rFonts w:cs="Times New Roman"/>
          <w:szCs w:val="28"/>
        </w:rPr>
        <w:t xml:space="preserve"> </w:t>
      </w:r>
      <w:r w:rsidRPr="003360EF">
        <w:rPr>
          <w:rFonts w:cs="Times New Roman"/>
          <w:szCs w:val="28"/>
        </w:rPr>
        <w:t xml:space="preserve">зупинення процесуальних дій у </w:t>
      </w:r>
      <w:r w:rsidRPr="003360EF">
        <w:rPr>
          <w:rFonts w:cs="Times New Roman"/>
          <w:szCs w:val="28"/>
        </w:rPr>
        <w:lastRenderedPageBreak/>
        <w:t>справі;</w:t>
      </w:r>
      <w:r w:rsidR="001677F0">
        <w:rPr>
          <w:rFonts w:cs="Times New Roman"/>
          <w:szCs w:val="28"/>
        </w:rPr>
        <w:t xml:space="preserve"> </w:t>
      </w:r>
      <w:r w:rsidRPr="003360EF">
        <w:rPr>
          <w:rFonts w:cs="Times New Roman"/>
          <w:szCs w:val="28"/>
        </w:rPr>
        <w:t>закриття провадження у справі;</w:t>
      </w:r>
      <w:r w:rsidR="001677F0">
        <w:rPr>
          <w:rFonts w:cs="Times New Roman"/>
          <w:szCs w:val="28"/>
        </w:rPr>
        <w:t xml:space="preserve"> </w:t>
      </w:r>
      <w:r w:rsidRPr="003360EF">
        <w:rPr>
          <w:rFonts w:cs="Times New Roman"/>
          <w:szCs w:val="28"/>
        </w:rPr>
        <w:t>закінчення підготовчих дій і призначення справи до судового розгляду.</w:t>
      </w:r>
    </w:p>
    <w:p w14:paraId="50681B94" w14:textId="378BA1AF" w:rsidR="00332FEF" w:rsidRPr="003360EF" w:rsidRDefault="00332FEF" w:rsidP="001677F0">
      <w:pPr>
        <w:ind w:left="-284" w:right="-284" w:firstLine="1004"/>
        <w:rPr>
          <w:rFonts w:cs="Times New Roman"/>
          <w:szCs w:val="28"/>
        </w:rPr>
      </w:pPr>
      <w:r w:rsidRPr="003360EF">
        <w:rPr>
          <w:rFonts w:cs="Times New Roman"/>
          <w:szCs w:val="28"/>
        </w:rPr>
        <w:t>При визнанні відповідачем справедливості викладених у позовній заяві претензій суд може прийняти постанову про задоволення адміністративного позову. В такому контексті цілком слушною є позиція як самого законодавця, так і тих правників, котрі підкреслюють важливість надання суду низки повноважень на винесення рішення по суті вже на цій стадії провадження1. Реалізація такої пропозиції, безумовно, зменшить витрати часу та коштів, пов'язані із судовим розглядом справи.</w:t>
      </w:r>
    </w:p>
    <w:p w14:paraId="4CECE5F9" w14:textId="02C68F25" w:rsidR="00332FEF" w:rsidRPr="003360EF" w:rsidRDefault="00332FEF" w:rsidP="001677F0">
      <w:pPr>
        <w:ind w:left="-284" w:right="-284" w:firstLine="1004"/>
        <w:rPr>
          <w:rFonts w:cs="Times New Roman"/>
          <w:szCs w:val="28"/>
        </w:rPr>
      </w:pPr>
      <w:r w:rsidRPr="003360EF">
        <w:rPr>
          <w:rFonts w:cs="Times New Roman"/>
          <w:szCs w:val="28"/>
        </w:rPr>
        <w:t>Етап остаточного розгляду справи та прийняття у ній рішення є головним у провадженні з розгляду позовів на незаконні дії публічної адміністрації. На цьому етапі адміністративна справа розглядається і розв'язується по суті: досліджуються докази, встановлюються фактичні обставини справи, з'ясовуються права і обов'язки сторін. Розв'язуючи спір, суд виносить законне і обґрунтоване рішення, яке захищає права і законні інтереси учасників правовідносин публічно-правової сфери.</w:t>
      </w:r>
    </w:p>
    <w:p w14:paraId="12A73AEB" w14:textId="42F00A29" w:rsidR="00332FEF" w:rsidRPr="003360EF" w:rsidRDefault="00332FEF" w:rsidP="001677F0">
      <w:pPr>
        <w:ind w:left="-284" w:right="-284" w:firstLine="1004"/>
        <w:rPr>
          <w:rFonts w:cs="Times New Roman"/>
          <w:szCs w:val="28"/>
        </w:rPr>
      </w:pPr>
      <w:r w:rsidRPr="003360EF">
        <w:rPr>
          <w:rFonts w:cs="Times New Roman"/>
          <w:szCs w:val="28"/>
        </w:rPr>
        <w:t xml:space="preserve">Норми, якими регламентується порядок здійснення судово-процесуальних дій на цій стадії провадження, містяться у </w:t>
      </w:r>
      <w:proofErr w:type="spellStart"/>
      <w:r w:rsidRPr="003360EF">
        <w:rPr>
          <w:rFonts w:cs="Times New Roman"/>
          <w:szCs w:val="28"/>
        </w:rPr>
        <w:t>гл</w:t>
      </w:r>
      <w:proofErr w:type="spellEnd"/>
      <w:r w:rsidRPr="003360EF">
        <w:rPr>
          <w:rFonts w:cs="Times New Roman"/>
          <w:szCs w:val="28"/>
        </w:rPr>
        <w:t>. З "Судовий розгляд</w:t>
      </w:r>
      <w:r w:rsidR="001677F0">
        <w:rPr>
          <w:rFonts w:cs="Times New Roman"/>
          <w:szCs w:val="28"/>
        </w:rPr>
        <w:t xml:space="preserve"> справи" </w:t>
      </w:r>
      <w:proofErr w:type="spellStart"/>
      <w:r w:rsidR="001677F0">
        <w:rPr>
          <w:rFonts w:cs="Times New Roman"/>
          <w:szCs w:val="28"/>
        </w:rPr>
        <w:t>розд</w:t>
      </w:r>
      <w:proofErr w:type="spellEnd"/>
      <w:r w:rsidR="001677F0">
        <w:rPr>
          <w:rFonts w:cs="Times New Roman"/>
          <w:szCs w:val="28"/>
        </w:rPr>
        <w:t>. III КАС України.</w:t>
      </w:r>
    </w:p>
    <w:p w14:paraId="78369099" w14:textId="0DC2AE39" w:rsidR="00332FEF" w:rsidRPr="003360EF" w:rsidRDefault="00332FEF" w:rsidP="001677F0">
      <w:pPr>
        <w:ind w:left="-284" w:right="-284" w:firstLine="1004"/>
        <w:rPr>
          <w:rFonts w:cs="Times New Roman"/>
          <w:szCs w:val="28"/>
        </w:rPr>
      </w:pPr>
      <w:r w:rsidRPr="003360EF">
        <w:rPr>
          <w:rFonts w:cs="Times New Roman"/>
          <w:szCs w:val="28"/>
        </w:rPr>
        <w:t>Адміністративна справа має бути розглянута і вирішена протягом розумного строку, але не більше місяця з дня відкриття провадження у справі. Справи щодо прийняття громадян на публічну службу, її проходження, звільнення з публічної служби розглядаються та вирішуються протягом розумного строку, але не більше двадцяти днів з дня відкриття провадження у справі.</w:t>
      </w:r>
    </w:p>
    <w:p w14:paraId="65CF8DBC" w14:textId="00A286B2" w:rsidR="00332FEF" w:rsidRPr="003360EF" w:rsidRDefault="00332FEF" w:rsidP="001677F0">
      <w:pPr>
        <w:ind w:left="-284" w:right="-284" w:firstLine="1004"/>
        <w:rPr>
          <w:rFonts w:cs="Times New Roman"/>
          <w:szCs w:val="28"/>
        </w:rPr>
      </w:pPr>
      <w:r w:rsidRPr="003360EF">
        <w:rPr>
          <w:rFonts w:cs="Times New Roman"/>
          <w:szCs w:val="28"/>
        </w:rPr>
        <w:t>Відповідно до ч. 2 ст. 122 КАС України судовий розгляд адміністративної справи відбувається у судовому засіданні з обов'язковим викликом осіб, які беруть участь у справі. Однак це не позбавляє учасника справи права заявляти клопотання про розгляд справи за їх відсутності.</w:t>
      </w:r>
    </w:p>
    <w:p w14:paraId="7197E918" w14:textId="761600CD" w:rsidR="00332FEF" w:rsidRPr="003360EF" w:rsidRDefault="00332FEF" w:rsidP="001677F0">
      <w:pPr>
        <w:ind w:left="-284" w:right="-284" w:firstLine="1004"/>
        <w:rPr>
          <w:rFonts w:cs="Times New Roman"/>
          <w:szCs w:val="28"/>
        </w:rPr>
      </w:pPr>
      <w:r w:rsidRPr="003360EF">
        <w:rPr>
          <w:rFonts w:cs="Times New Roman"/>
          <w:szCs w:val="28"/>
        </w:rPr>
        <w:t>Особа, яка бере участь у справі, має право заявити клопотання про розгляд справи за її відсутності. Якщо таке клопотання заявили всі особи, які беруть участь у справі, судовий розгляд справи здійснюється в порядку письмового провадження за наявними у справі матеріалами.</w:t>
      </w:r>
    </w:p>
    <w:p w14:paraId="6BD63899" w14:textId="77777777" w:rsidR="00332FEF" w:rsidRPr="003360EF" w:rsidRDefault="00332FEF" w:rsidP="001677F0">
      <w:pPr>
        <w:ind w:left="-284" w:right="-284" w:firstLine="1004"/>
        <w:rPr>
          <w:rFonts w:cs="Times New Roman"/>
          <w:szCs w:val="28"/>
        </w:rPr>
      </w:pPr>
      <w:r w:rsidRPr="003360EF">
        <w:rPr>
          <w:rFonts w:cs="Times New Roman"/>
          <w:szCs w:val="28"/>
        </w:rPr>
        <w:t>Судове засідання у розгляді справи може проводитись як у відкритій, так і в закритій формі. Остання має місце, коли відкритий розгляд може призвести до розголошення державної або іншої, охоронюваної законом, таємниці; з метою захисту особистого та сімейного життя людини; в інтересах малолітньої чи неповнолітньої особи, а також в інших випадках, установлених законом.</w:t>
      </w:r>
    </w:p>
    <w:p w14:paraId="14464197" w14:textId="77777777" w:rsidR="00332FEF" w:rsidRPr="003360EF" w:rsidRDefault="00332FEF" w:rsidP="003360EF">
      <w:pPr>
        <w:ind w:left="-284" w:right="-284"/>
        <w:rPr>
          <w:rFonts w:cs="Times New Roman"/>
          <w:szCs w:val="28"/>
        </w:rPr>
      </w:pPr>
    </w:p>
    <w:p w14:paraId="011972B0" w14:textId="4529A3C5" w:rsidR="00332FEF" w:rsidRPr="003360EF" w:rsidRDefault="00332FEF" w:rsidP="001677F0">
      <w:pPr>
        <w:ind w:left="-284" w:right="-284" w:firstLine="1004"/>
        <w:rPr>
          <w:rFonts w:cs="Times New Roman"/>
          <w:szCs w:val="28"/>
        </w:rPr>
      </w:pPr>
      <w:r w:rsidRPr="003360EF">
        <w:rPr>
          <w:rFonts w:cs="Times New Roman"/>
          <w:szCs w:val="28"/>
        </w:rPr>
        <w:t>При розгляді справи в закритому судовому засіданні присутні лише учасники судового процесу, а в разі необхідності - експерти, спеціалісти, перекладачі та свідки.</w:t>
      </w:r>
    </w:p>
    <w:p w14:paraId="79845A55" w14:textId="697CA623" w:rsidR="00332FEF" w:rsidRPr="003360EF" w:rsidRDefault="00332FEF" w:rsidP="001677F0">
      <w:pPr>
        <w:ind w:left="-284" w:right="-284" w:firstLine="1004"/>
        <w:rPr>
          <w:rFonts w:cs="Times New Roman"/>
          <w:szCs w:val="28"/>
        </w:rPr>
      </w:pPr>
      <w:r w:rsidRPr="003360EF">
        <w:rPr>
          <w:rFonts w:cs="Times New Roman"/>
          <w:szCs w:val="28"/>
        </w:rPr>
        <w:t>Якщо в закритому судовому засіданні буде встановлено, що інформація з обмеженим доступом є суспільно значущою або доступ до інформації обмежено з порушенням закону, суд постановляє ухвалу про її дослідження у відкритому судовому засіданні.</w:t>
      </w:r>
    </w:p>
    <w:p w14:paraId="0A642F59" w14:textId="6DFE8A4B" w:rsidR="00332FEF" w:rsidRPr="003360EF" w:rsidRDefault="00332FEF" w:rsidP="001677F0">
      <w:pPr>
        <w:ind w:left="-284" w:right="-284" w:firstLine="1004"/>
        <w:rPr>
          <w:rFonts w:cs="Times New Roman"/>
          <w:szCs w:val="28"/>
        </w:rPr>
      </w:pPr>
      <w:r w:rsidRPr="003360EF">
        <w:rPr>
          <w:rFonts w:cs="Times New Roman"/>
          <w:szCs w:val="28"/>
        </w:rPr>
        <w:lastRenderedPageBreak/>
        <w:t xml:space="preserve">Процесуальні дії на етапі судового розгляду адміністративної справи умовно можна згрупувати у кілька </w:t>
      </w:r>
      <w:r w:rsidR="00762C5B" w:rsidRPr="003360EF">
        <w:rPr>
          <w:rFonts w:cs="Times New Roman"/>
          <w:szCs w:val="28"/>
        </w:rPr>
        <w:t>під етапів</w:t>
      </w:r>
      <w:r w:rsidRPr="003360EF">
        <w:rPr>
          <w:rFonts w:cs="Times New Roman"/>
          <w:szCs w:val="28"/>
        </w:rPr>
        <w:t>.</w:t>
      </w:r>
    </w:p>
    <w:p w14:paraId="0258971B" w14:textId="476F364A" w:rsidR="00332FEF" w:rsidRPr="003360EF" w:rsidRDefault="00332FEF" w:rsidP="001677F0">
      <w:pPr>
        <w:ind w:left="-284" w:right="-284" w:firstLine="1004"/>
        <w:rPr>
          <w:rFonts w:cs="Times New Roman"/>
          <w:szCs w:val="28"/>
        </w:rPr>
      </w:pPr>
      <w:r w:rsidRPr="003360EF">
        <w:rPr>
          <w:rFonts w:cs="Times New Roman"/>
          <w:szCs w:val="28"/>
        </w:rPr>
        <w:t>З'ясування та перевірка всіх обставин у справі</w:t>
      </w:r>
      <w:r w:rsidR="001677F0">
        <w:rPr>
          <w:rFonts w:cs="Times New Roman"/>
          <w:szCs w:val="28"/>
        </w:rPr>
        <w:t>.</w:t>
      </w:r>
    </w:p>
    <w:p w14:paraId="55CA0619" w14:textId="10827CF8" w:rsidR="00332FEF" w:rsidRPr="003360EF" w:rsidRDefault="00332FEF" w:rsidP="001677F0">
      <w:pPr>
        <w:ind w:left="-284" w:right="-284" w:firstLine="1004"/>
        <w:rPr>
          <w:rFonts w:cs="Times New Roman"/>
          <w:szCs w:val="28"/>
        </w:rPr>
      </w:pPr>
      <w:r w:rsidRPr="003360EF">
        <w:rPr>
          <w:rFonts w:cs="Times New Roman"/>
          <w:szCs w:val="28"/>
        </w:rPr>
        <w:t>Після з'ясування та перевірки зазначених обставин головуючий у судовому засіданні надає сторонам та іншим особам, які беруть участь у справі, можливість надати додаткові пояснення чи докази, якщо вони можуть чимось доповнити матеріали справи. Вислухавши додаткові пояснення і дослідивши додаткові докази, суд виносить ухвалу про закінчення з'ясування обставин справи, що є початком наступного етапу провадження - судових дебатів.</w:t>
      </w:r>
    </w:p>
    <w:p w14:paraId="355A11A4" w14:textId="6FE2E0C2" w:rsidR="00332FEF" w:rsidRPr="003360EF" w:rsidRDefault="00332FEF" w:rsidP="003360EF">
      <w:pPr>
        <w:ind w:left="-284" w:right="-284"/>
        <w:rPr>
          <w:rFonts w:cs="Times New Roman"/>
          <w:szCs w:val="28"/>
        </w:rPr>
      </w:pPr>
      <w:r w:rsidRPr="001677F0">
        <w:rPr>
          <w:rFonts w:cs="Times New Roman"/>
          <w:b/>
          <w:szCs w:val="28"/>
        </w:rPr>
        <w:t>Судові дебати</w:t>
      </w:r>
      <w:r w:rsidR="001677F0">
        <w:rPr>
          <w:rFonts w:cs="Times New Roman"/>
          <w:b/>
          <w:szCs w:val="28"/>
        </w:rPr>
        <w:t xml:space="preserve">. </w:t>
      </w:r>
      <w:r w:rsidRPr="003360EF">
        <w:rPr>
          <w:rFonts w:cs="Times New Roman"/>
          <w:szCs w:val="28"/>
        </w:rPr>
        <w:t>Судові дебати не обмежуються у часі і складаються з промов учасників судового процесу, виголошуваних у чіткій послідовності. Відкриває дебати суб'єкт звернення та його представник. Наступну промову виголошує відповідач (його представник), після якого отримує право на виступ третя особа, котра заявила самостійні вимоги на предмет спору. Після кожної із заінтересованих сторін процесу мають право на виступ треті особи без самостійних вимог, які діють в інтересах певної сторони. З дозволу суду після закінчення судових дебатів промовці можуть обмінятися репліками.</w:t>
      </w:r>
    </w:p>
    <w:p w14:paraId="1345394B" w14:textId="6DD57047" w:rsidR="00332FEF" w:rsidRPr="003360EF" w:rsidRDefault="00332FEF" w:rsidP="001677F0">
      <w:pPr>
        <w:ind w:left="-284" w:right="-284" w:firstLine="284"/>
        <w:rPr>
          <w:rFonts w:cs="Times New Roman"/>
          <w:szCs w:val="28"/>
        </w:rPr>
      </w:pPr>
      <w:r w:rsidRPr="003360EF">
        <w:rPr>
          <w:rFonts w:cs="Times New Roman"/>
          <w:szCs w:val="28"/>
        </w:rPr>
        <w:t>Зазначимо, що чинний КАС України спеціально не встановлює черговість виступів сторони процесу та особи, яка представляє її інтереси (представника).</w:t>
      </w:r>
    </w:p>
    <w:p w14:paraId="644E0103"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r w:rsidRPr="003360EF">
        <w:rPr>
          <w:sz w:val="28"/>
          <w:szCs w:val="28"/>
        </w:rPr>
        <w:t>Судовий розгляд в суді першої інстанції закінчується ухваленням рішення суду.</w:t>
      </w:r>
    </w:p>
    <w:p w14:paraId="1D3C83DF" w14:textId="5BA8583D" w:rsidR="00542937" w:rsidRPr="003360EF" w:rsidRDefault="00542937" w:rsidP="003360EF">
      <w:pPr>
        <w:pStyle w:val="rvps2"/>
        <w:shd w:val="clear" w:color="auto" w:fill="FFFFFF"/>
        <w:spacing w:before="0" w:beforeAutospacing="0" w:after="0" w:afterAutospacing="0"/>
        <w:ind w:right="-284" w:firstLine="450"/>
        <w:jc w:val="both"/>
        <w:rPr>
          <w:sz w:val="28"/>
          <w:szCs w:val="28"/>
        </w:rPr>
      </w:pPr>
      <w:r w:rsidRPr="003360EF">
        <w:rPr>
          <w:sz w:val="28"/>
          <w:szCs w:val="28"/>
        </w:rPr>
        <w:t xml:space="preserve"> 1. Рішення суду складається з вступної, описової, мотивувальної і резолютивної частин.</w:t>
      </w:r>
    </w:p>
    <w:p w14:paraId="359BD1F6"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3" w:name="n11377"/>
      <w:bookmarkEnd w:id="3"/>
      <w:r w:rsidRPr="003360EF">
        <w:rPr>
          <w:sz w:val="28"/>
          <w:szCs w:val="28"/>
        </w:rPr>
        <w:t>2. У вступній частині рішення зазначаються:</w:t>
      </w:r>
    </w:p>
    <w:p w14:paraId="35D29CF0"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4" w:name="n11378"/>
      <w:bookmarkEnd w:id="4"/>
      <w:r w:rsidRPr="003360EF">
        <w:rPr>
          <w:sz w:val="28"/>
          <w:szCs w:val="28"/>
        </w:rPr>
        <w:t>1) дата і місце його ухвалення;</w:t>
      </w:r>
    </w:p>
    <w:p w14:paraId="6BDB8378"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5" w:name="n11379"/>
      <w:bookmarkEnd w:id="5"/>
      <w:r w:rsidRPr="003360EF">
        <w:rPr>
          <w:sz w:val="28"/>
          <w:szCs w:val="28"/>
        </w:rPr>
        <w:t>2) найменування суду;</w:t>
      </w:r>
    </w:p>
    <w:p w14:paraId="5F4F7C17"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6" w:name="n11380"/>
      <w:bookmarkEnd w:id="6"/>
      <w:r w:rsidRPr="003360EF">
        <w:rPr>
          <w:sz w:val="28"/>
          <w:szCs w:val="28"/>
        </w:rPr>
        <w:t>3) прізвище та ініціали судді або склад колегії суддів;</w:t>
      </w:r>
    </w:p>
    <w:p w14:paraId="075874F9"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7" w:name="n11381"/>
      <w:bookmarkEnd w:id="7"/>
      <w:r w:rsidRPr="003360EF">
        <w:rPr>
          <w:sz w:val="28"/>
          <w:szCs w:val="28"/>
        </w:rPr>
        <w:t>4) прізвище та ініціали секретаря судового засідання;</w:t>
      </w:r>
    </w:p>
    <w:p w14:paraId="678C162C"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8" w:name="n11382"/>
      <w:bookmarkEnd w:id="8"/>
      <w:r w:rsidRPr="003360EF">
        <w:rPr>
          <w:sz w:val="28"/>
          <w:szCs w:val="28"/>
        </w:rPr>
        <w:t>5) номер справи;</w:t>
      </w:r>
    </w:p>
    <w:p w14:paraId="043B8C26"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9" w:name="n11383"/>
      <w:bookmarkEnd w:id="9"/>
      <w:r w:rsidRPr="003360EF">
        <w:rPr>
          <w:sz w:val="28"/>
          <w:szCs w:val="28"/>
        </w:rPr>
        <w:t>6) ім’я (найменування) сторін та інших учасників справи;</w:t>
      </w:r>
    </w:p>
    <w:p w14:paraId="7B7C5270"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0" w:name="n11384"/>
      <w:bookmarkEnd w:id="10"/>
      <w:r w:rsidRPr="003360EF">
        <w:rPr>
          <w:sz w:val="28"/>
          <w:szCs w:val="28"/>
        </w:rPr>
        <w:t>7) вимоги позивача;</w:t>
      </w:r>
    </w:p>
    <w:p w14:paraId="6B737B36"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1" w:name="n11385"/>
      <w:bookmarkEnd w:id="11"/>
      <w:r w:rsidRPr="003360EF">
        <w:rPr>
          <w:sz w:val="28"/>
          <w:szCs w:val="28"/>
        </w:rPr>
        <w:t>8) прізвища та ініціали представників учасників справи та прокурора.</w:t>
      </w:r>
    </w:p>
    <w:p w14:paraId="484AAF71"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2" w:name="n11386"/>
      <w:bookmarkEnd w:id="12"/>
      <w:r w:rsidRPr="003360EF">
        <w:rPr>
          <w:sz w:val="28"/>
          <w:szCs w:val="28"/>
        </w:rPr>
        <w:t>3. В описовій частині рішення зазначаються:</w:t>
      </w:r>
    </w:p>
    <w:p w14:paraId="74396062"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3" w:name="n11387"/>
      <w:bookmarkEnd w:id="13"/>
      <w:r w:rsidRPr="003360EF">
        <w:rPr>
          <w:sz w:val="28"/>
          <w:szCs w:val="28"/>
        </w:rPr>
        <w:t>1) стислий виклад позиції позивача та заперечень відповідача;</w:t>
      </w:r>
    </w:p>
    <w:p w14:paraId="583383BD"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4" w:name="n11388"/>
      <w:bookmarkEnd w:id="14"/>
      <w:r w:rsidRPr="003360EF">
        <w:rPr>
          <w:sz w:val="28"/>
          <w:szCs w:val="28"/>
        </w:rPr>
        <w:t>2) заяви, клопотання учасників справи;</w:t>
      </w:r>
    </w:p>
    <w:p w14:paraId="4B51D87B"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5" w:name="n11389"/>
      <w:bookmarkEnd w:id="15"/>
      <w:r w:rsidRPr="003360EF">
        <w:rPr>
          <w:sz w:val="28"/>
          <w:szCs w:val="28"/>
        </w:rPr>
        <w:t>3) інші процесуальні дії у справі (забезпечення доказів, вжиття заходів забезпечення позову, зупинення і поновлення провадження тощо).</w:t>
      </w:r>
    </w:p>
    <w:p w14:paraId="1DEAB2F7"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6" w:name="n11390"/>
      <w:bookmarkEnd w:id="16"/>
      <w:r w:rsidRPr="003360EF">
        <w:rPr>
          <w:sz w:val="28"/>
          <w:szCs w:val="28"/>
        </w:rPr>
        <w:t>4. У мотивувальній частині рішення зазначаються:</w:t>
      </w:r>
    </w:p>
    <w:p w14:paraId="4FE05DC2"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7" w:name="n11391"/>
      <w:bookmarkEnd w:id="17"/>
      <w:r w:rsidRPr="003360EF">
        <w:rPr>
          <w:sz w:val="28"/>
          <w:szCs w:val="28"/>
        </w:rPr>
        <w:t>1) обставини, встановлені судом, та зміст спірних правовідносин, з посиланням на докази, на підставі яких встановлені відповідні обставини;</w:t>
      </w:r>
    </w:p>
    <w:p w14:paraId="6D79C5DF"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8" w:name="n11392"/>
      <w:bookmarkEnd w:id="18"/>
      <w:r w:rsidRPr="003360EF">
        <w:rPr>
          <w:sz w:val="28"/>
          <w:szCs w:val="28"/>
        </w:rPr>
        <w:t>2) докази, відхилені судом, та мотиви їх відхилення;</w:t>
      </w:r>
    </w:p>
    <w:p w14:paraId="73A8F984"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19" w:name="n11393"/>
      <w:bookmarkEnd w:id="19"/>
      <w:r w:rsidRPr="003360EF">
        <w:rPr>
          <w:sz w:val="28"/>
          <w:szCs w:val="28"/>
        </w:rPr>
        <w:t>3) мотивована оцінка кожного аргументу, наведеного учасниками справи, щодо наявності чи відсутності підстав для задоволення позову;</w:t>
      </w:r>
    </w:p>
    <w:p w14:paraId="34792062"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0" w:name="n11394"/>
      <w:bookmarkEnd w:id="20"/>
      <w:r w:rsidRPr="003360EF">
        <w:rPr>
          <w:sz w:val="28"/>
          <w:szCs w:val="28"/>
        </w:rPr>
        <w:t xml:space="preserve">4) чи були і ким порушені, не визнані або </w:t>
      </w:r>
      <w:proofErr w:type="spellStart"/>
      <w:r w:rsidRPr="003360EF">
        <w:rPr>
          <w:sz w:val="28"/>
          <w:szCs w:val="28"/>
        </w:rPr>
        <w:t>оспорені</w:t>
      </w:r>
      <w:proofErr w:type="spellEnd"/>
      <w:r w:rsidRPr="003360EF">
        <w:rPr>
          <w:sz w:val="28"/>
          <w:szCs w:val="28"/>
        </w:rPr>
        <w:t xml:space="preserve"> права чи інтереси, за захистом яких мало місце звернення до суду, та мотиви такого висновку;</w:t>
      </w:r>
    </w:p>
    <w:p w14:paraId="25DC2AF1"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1" w:name="n11395"/>
      <w:bookmarkEnd w:id="21"/>
      <w:r w:rsidRPr="003360EF">
        <w:rPr>
          <w:sz w:val="28"/>
          <w:szCs w:val="28"/>
        </w:rPr>
        <w:lastRenderedPageBreak/>
        <w:t>5) норми права, які застосував суд, та мотиви їх застосування;</w:t>
      </w:r>
    </w:p>
    <w:p w14:paraId="0A682324"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2" w:name="n11396"/>
      <w:bookmarkEnd w:id="22"/>
      <w:r w:rsidRPr="003360EF">
        <w:rPr>
          <w:sz w:val="28"/>
          <w:szCs w:val="28"/>
        </w:rPr>
        <w:t>6) норми права, на які посилалися сторони, які суд не застосував, та мотиви їх незастосування;</w:t>
      </w:r>
    </w:p>
    <w:p w14:paraId="5818C969"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3" w:name="n11397"/>
      <w:bookmarkEnd w:id="23"/>
      <w:r w:rsidRPr="003360EF">
        <w:rPr>
          <w:sz w:val="28"/>
          <w:szCs w:val="28"/>
        </w:rPr>
        <w:t>7) мотиви, з яких у справах щодо оскарження рішень, дій чи бездіяльності суб’єктів владних повноважень суд, відмовляючи у позові, дійшов висновку, що оскаржуване рішення, дія чи бездіяльність суб’єкта владних повноважень визнано судом таким, що вчинено відповідно до вимог </w:t>
      </w:r>
      <w:hyperlink r:id="rId6" w:anchor="n9499" w:history="1">
        <w:r w:rsidRPr="003360EF">
          <w:rPr>
            <w:rStyle w:val="aa"/>
            <w:color w:val="auto"/>
            <w:sz w:val="28"/>
            <w:szCs w:val="28"/>
          </w:rPr>
          <w:t>частини другої</w:t>
        </w:r>
      </w:hyperlink>
      <w:r w:rsidRPr="003360EF">
        <w:rPr>
          <w:sz w:val="28"/>
          <w:szCs w:val="28"/>
        </w:rPr>
        <w:t> статті 2 цього Кодексу.</w:t>
      </w:r>
    </w:p>
    <w:p w14:paraId="49F396DD"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4" w:name="n11398"/>
      <w:bookmarkEnd w:id="24"/>
      <w:r w:rsidRPr="003360EF">
        <w:rPr>
          <w:sz w:val="28"/>
          <w:szCs w:val="28"/>
        </w:rPr>
        <w:t>5. У резолютивній частині рішення зазначаються:</w:t>
      </w:r>
    </w:p>
    <w:p w14:paraId="20EF6E55"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5" w:name="n11399"/>
      <w:bookmarkEnd w:id="25"/>
      <w:r w:rsidRPr="003360EF">
        <w:rPr>
          <w:sz w:val="28"/>
          <w:szCs w:val="28"/>
        </w:rPr>
        <w:t>1) висновок суду про задоволення позову чи про відмову в позові повністю або частково щодо кожної із заявлених вимог;</w:t>
      </w:r>
    </w:p>
    <w:p w14:paraId="1C6888C0"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6" w:name="n11400"/>
      <w:bookmarkEnd w:id="26"/>
      <w:r w:rsidRPr="003360EF">
        <w:rPr>
          <w:sz w:val="28"/>
          <w:szCs w:val="28"/>
        </w:rPr>
        <w:t>2) розподіл судових витрат;</w:t>
      </w:r>
    </w:p>
    <w:p w14:paraId="7152E75E"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7" w:name="n11401"/>
      <w:bookmarkEnd w:id="27"/>
      <w:r w:rsidRPr="003360EF">
        <w:rPr>
          <w:sz w:val="28"/>
          <w:szCs w:val="28"/>
        </w:rPr>
        <w:t>3) строк і порядок набрання рішенням суду законної сили та його оскарження;</w:t>
      </w:r>
    </w:p>
    <w:p w14:paraId="1482F524"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8" w:name="n11402"/>
      <w:bookmarkEnd w:id="28"/>
      <w:r w:rsidRPr="003360EF">
        <w:rPr>
          <w:sz w:val="28"/>
          <w:szCs w:val="28"/>
        </w:rPr>
        <w:t>4) повне найменування (для юридичних осіб) або прізвище, ім’я та по батькові (для фізичних осіб) сторін та інших учасників справи,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сторін (для фізичних осіб), за його наявності, або номер і серія паспорта для фізичних осіб - громадян України.</w:t>
      </w:r>
    </w:p>
    <w:p w14:paraId="7F032072"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29" w:name="n11403"/>
      <w:bookmarkEnd w:id="29"/>
      <w:r w:rsidRPr="003360EF">
        <w:rPr>
          <w:sz w:val="28"/>
          <w:szCs w:val="28"/>
        </w:rPr>
        <w:t>6. У разі необхідності у резолютивній частині також вказується про:</w:t>
      </w:r>
    </w:p>
    <w:p w14:paraId="3600A25C"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30" w:name="n11404"/>
      <w:bookmarkEnd w:id="30"/>
      <w:r w:rsidRPr="003360EF">
        <w:rPr>
          <w:sz w:val="28"/>
          <w:szCs w:val="28"/>
        </w:rPr>
        <w:t>1) порядок і строк виконання рішення;</w:t>
      </w:r>
    </w:p>
    <w:p w14:paraId="51618175"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31" w:name="n11405"/>
      <w:bookmarkEnd w:id="31"/>
      <w:r w:rsidRPr="003360EF">
        <w:rPr>
          <w:sz w:val="28"/>
          <w:szCs w:val="28"/>
        </w:rPr>
        <w:t>2) надання відстрочення чи розстрочення виконання рішення;</w:t>
      </w:r>
    </w:p>
    <w:p w14:paraId="24B03DC5"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32" w:name="n11406"/>
      <w:bookmarkEnd w:id="32"/>
      <w:r w:rsidRPr="003360EF">
        <w:rPr>
          <w:sz w:val="28"/>
          <w:szCs w:val="28"/>
        </w:rPr>
        <w:t>3) повернення судового збору;</w:t>
      </w:r>
    </w:p>
    <w:p w14:paraId="183E875C"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33" w:name="n11407"/>
      <w:bookmarkEnd w:id="33"/>
      <w:r w:rsidRPr="003360EF">
        <w:rPr>
          <w:sz w:val="28"/>
          <w:szCs w:val="28"/>
        </w:rPr>
        <w:t>4) призначення судового засідання для вирішення питання про судові витрати, дату, час і місце його проведення; строк для подання стороною, за клопотанням якої таке судове засідання проводиться, доказів щодо розміру понесених нею судових витрат;</w:t>
      </w:r>
    </w:p>
    <w:p w14:paraId="31DB9144"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34" w:name="n11408"/>
      <w:bookmarkEnd w:id="34"/>
      <w:r w:rsidRPr="003360EF">
        <w:rPr>
          <w:sz w:val="28"/>
          <w:szCs w:val="28"/>
        </w:rPr>
        <w:t>5) дату складення повного рішення суду.</w:t>
      </w:r>
    </w:p>
    <w:p w14:paraId="4F60A40F"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35" w:name="n11409"/>
      <w:bookmarkEnd w:id="35"/>
      <w:r w:rsidRPr="003360EF">
        <w:rPr>
          <w:sz w:val="28"/>
          <w:szCs w:val="28"/>
        </w:rPr>
        <w:t>7. Висновок суду про задоволення позову чи про відмову в позові повністю або частково щодо кожної із заявлених вимог не може залежати від настання або ненастання певних обставин (умовне рішення).</w:t>
      </w:r>
    </w:p>
    <w:p w14:paraId="4982C2CB"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36" w:name="n11410"/>
      <w:bookmarkEnd w:id="36"/>
      <w:r w:rsidRPr="003360EF">
        <w:rPr>
          <w:sz w:val="28"/>
          <w:szCs w:val="28"/>
        </w:rPr>
        <w:t>8. При розгляді первісного і зустрічного позовів та при розгляді позову третьої особи з самостійними вимогами у рішенні вказуються результати розгляду кожного з позовів.</w:t>
      </w:r>
    </w:p>
    <w:p w14:paraId="3877BC70" w14:textId="77777777" w:rsidR="00542937" w:rsidRPr="003360EF" w:rsidRDefault="00542937" w:rsidP="003360EF">
      <w:pPr>
        <w:pStyle w:val="rvps2"/>
        <w:shd w:val="clear" w:color="auto" w:fill="FFFFFF"/>
        <w:spacing w:before="0" w:beforeAutospacing="0" w:after="0" w:afterAutospacing="0"/>
        <w:ind w:right="-284" w:firstLine="450"/>
        <w:jc w:val="both"/>
        <w:rPr>
          <w:sz w:val="28"/>
          <w:szCs w:val="28"/>
        </w:rPr>
      </w:pPr>
      <w:bookmarkStart w:id="37" w:name="n11411"/>
      <w:bookmarkEnd w:id="37"/>
      <w:r w:rsidRPr="003360EF">
        <w:rPr>
          <w:sz w:val="28"/>
          <w:szCs w:val="28"/>
        </w:rPr>
        <w:t>9. У спорі, що виник при укладанні або зміні адміністративного договору, в резолютивній частині вказується рішення суду щодо кожної спірної умови адміністративного договору.</w:t>
      </w:r>
    </w:p>
    <w:p w14:paraId="5FE31732" w14:textId="77A6BD23" w:rsidR="00AF427E" w:rsidRPr="001677F0" w:rsidRDefault="003E1302" w:rsidP="003360EF">
      <w:pPr>
        <w:pStyle w:val="rvps2"/>
        <w:shd w:val="clear" w:color="auto" w:fill="FFFFFF"/>
        <w:spacing w:before="0" w:beforeAutospacing="0" w:after="0" w:afterAutospacing="0"/>
        <w:ind w:right="-284" w:firstLine="450"/>
        <w:jc w:val="both"/>
        <w:rPr>
          <w:sz w:val="28"/>
          <w:szCs w:val="28"/>
        </w:rPr>
      </w:pPr>
      <w:r w:rsidRPr="001677F0">
        <w:rPr>
          <w:sz w:val="28"/>
          <w:szCs w:val="28"/>
        </w:rPr>
        <w:t>С</w:t>
      </w:r>
      <w:r w:rsidR="00AF427E" w:rsidRPr="001677F0">
        <w:rPr>
          <w:sz w:val="28"/>
          <w:szCs w:val="28"/>
        </w:rPr>
        <w:t xml:space="preserve">удове рішення (повне або скорочене) проголошується у судовому засіданні, яким завершується розгляд справи, негайно після виходу суду з </w:t>
      </w:r>
      <w:proofErr w:type="spellStart"/>
      <w:r w:rsidR="00AF427E" w:rsidRPr="001677F0">
        <w:rPr>
          <w:sz w:val="28"/>
          <w:szCs w:val="28"/>
        </w:rPr>
        <w:t>нарадчої</w:t>
      </w:r>
      <w:proofErr w:type="spellEnd"/>
      <w:r w:rsidR="00AF427E" w:rsidRPr="001677F0">
        <w:rPr>
          <w:sz w:val="28"/>
          <w:szCs w:val="28"/>
        </w:rPr>
        <w:t xml:space="preserve"> кімнати публічно, крім випадків, встановлених цим Кодексом.</w:t>
      </w:r>
    </w:p>
    <w:p w14:paraId="25FDB0FB"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38" w:name="n11440"/>
      <w:bookmarkEnd w:id="38"/>
      <w:r w:rsidRPr="001677F0">
        <w:rPr>
          <w:sz w:val="28"/>
          <w:szCs w:val="28"/>
        </w:rPr>
        <w:t>2. При проголошенні судового рішення (повного або скороченого) суддя не оголошує такі відомості щодо учасників справи:</w:t>
      </w:r>
    </w:p>
    <w:p w14:paraId="107B6288"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39" w:name="n11441"/>
      <w:bookmarkEnd w:id="39"/>
      <w:r w:rsidRPr="001677F0">
        <w:rPr>
          <w:sz w:val="28"/>
          <w:szCs w:val="28"/>
        </w:rPr>
        <w:lastRenderedPageBreak/>
        <w:t>1) місце проживання або перебування фізичних осіб із зазначенням адреси, номери телефонів чи інших засобів зв’язку,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14:paraId="687FAA9C"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40" w:name="n11442"/>
      <w:bookmarkEnd w:id="40"/>
      <w:r w:rsidRPr="001677F0">
        <w:rPr>
          <w:sz w:val="28"/>
          <w:szCs w:val="28"/>
        </w:rPr>
        <w:t>2) реєстраційні номери транспортних засобів;</w:t>
      </w:r>
    </w:p>
    <w:p w14:paraId="04C10D26"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41" w:name="n11443"/>
      <w:bookmarkEnd w:id="41"/>
      <w:r w:rsidRPr="001677F0">
        <w:rPr>
          <w:sz w:val="28"/>
          <w:szCs w:val="28"/>
        </w:rPr>
        <w:t>3) номери банківських рахунків, номери платіжних карток;</w:t>
      </w:r>
    </w:p>
    <w:p w14:paraId="7D22228C"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42" w:name="n11444"/>
      <w:bookmarkEnd w:id="42"/>
      <w:r w:rsidRPr="001677F0">
        <w:rPr>
          <w:sz w:val="28"/>
          <w:szCs w:val="28"/>
        </w:rPr>
        <w:t>4) інформацію, для забезпечення захисту якої розгляд справи або вчинення окремих процесуальних дій відбувалися в закритому судовому засіданні.</w:t>
      </w:r>
    </w:p>
    <w:p w14:paraId="21945A75"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43" w:name="n11445"/>
      <w:bookmarkEnd w:id="43"/>
      <w:r w:rsidRPr="001677F0">
        <w:rPr>
          <w:sz w:val="28"/>
          <w:szCs w:val="28"/>
        </w:rPr>
        <w:t>3. Головуючий у судовому засіданні роз’яснює зміст судового рішення, порядок і строк його оскарження.</w:t>
      </w:r>
    </w:p>
    <w:p w14:paraId="535F0F3F"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44" w:name="n11446"/>
      <w:bookmarkEnd w:id="44"/>
      <w:r w:rsidRPr="001677F0">
        <w:rPr>
          <w:sz w:val="28"/>
          <w:szCs w:val="28"/>
        </w:rPr>
        <w:t>4. У разі неявки всіх учасників справи у судове засідання, яким завершується розгляд справи, ухвалення рішення, винесеного без повідомлення учасників справи (у письмовому провадженні), суд підписує рішення без його проголошення.</w:t>
      </w:r>
    </w:p>
    <w:p w14:paraId="00D8CE70"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45" w:name="n11447"/>
      <w:bookmarkEnd w:id="45"/>
      <w:r w:rsidRPr="001677F0">
        <w:rPr>
          <w:sz w:val="28"/>
          <w:szCs w:val="28"/>
        </w:rPr>
        <w:t>5. Датою ухвалення судового рішення є дата його проголошення (незалежно від того, яке рішення проголошено - повне чи скорочене). Датою ухвалення судового рішення в порядку письмового провадження є дата складення повного судового рішення.</w:t>
      </w:r>
    </w:p>
    <w:p w14:paraId="18745D68"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46" w:name="n11448"/>
      <w:bookmarkEnd w:id="46"/>
      <w:r w:rsidRPr="001677F0">
        <w:rPr>
          <w:sz w:val="28"/>
          <w:szCs w:val="28"/>
        </w:rPr>
        <w:t>6. У разі проголошення у судовому засіданні тільки вступної та резолютивної частин судового рішення (скорочене рішення) суд повідомляє, коли буде складено повне судове рішення.</w:t>
      </w:r>
    </w:p>
    <w:p w14:paraId="43301388"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47" w:name="n11449"/>
      <w:bookmarkEnd w:id="47"/>
      <w:r w:rsidRPr="001677F0">
        <w:rPr>
          <w:sz w:val="28"/>
          <w:szCs w:val="28"/>
        </w:rPr>
        <w:t>7. Рішення суду (повне або скорочене) підписується всім складом суду у день його складення і додається до справи.</w:t>
      </w:r>
    </w:p>
    <w:p w14:paraId="266A28F4" w14:textId="77777777" w:rsidR="00AF427E" w:rsidRPr="001677F0" w:rsidRDefault="00AF427E" w:rsidP="003360EF">
      <w:pPr>
        <w:pStyle w:val="rvps2"/>
        <w:shd w:val="clear" w:color="auto" w:fill="FFFFFF"/>
        <w:spacing w:before="0" w:beforeAutospacing="0" w:after="0" w:afterAutospacing="0"/>
        <w:ind w:right="-284" w:firstLine="450"/>
        <w:jc w:val="both"/>
        <w:rPr>
          <w:sz w:val="28"/>
          <w:szCs w:val="28"/>
        </w:rPr>
      </w:pPr>
      <w:bookmarkStart w:id="48" w:name="n11450"/>
      <w:bookmarkEnd w:id="48"/>
      <w:r w:rsidRPr="001677F0">
        <w:rPr>
          <w:sz w:val="28"/>
          <w:szCs w:val="28"/>
        </w:rPr>
        <w:t>8. Після проголошення рішення суд, який його ухвалив, не може сам скасувати або змінити це рішення, крім випадків, визначених цим Кодексом.</w:t>
      </w:r>
    </w:p>
    <w:p w14:paraId="0D98F3E3" w14:textId="528C96E1" w:rsidR="004145A8" w:rsidRPr="001677F0" w:rsidRDefault="005141D9" w:rsidP="003360EF">
      <w:pPr>
        <w:ind w:left="-284" w:right="-284"/>
        <w:rPr>
          <w:rFonts w:cs="Times New Roman"/>
          <w:szCs w:val="28"/>
        </w:rPr>
      </w:pPr>
    </w:p>
    <w:sectPr w:rsidR="004145A8" w:rsidRPr="00167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FAA"/>
    <w:multiLevelType w:val="hybridMultilevel"/>
    <w:tmpl w:val="EB4ED2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76C5FFA"/>
    <w:multiLevelType w:val="hybridMultilevel"/>
    <w:tmpl w:val="1AF47F66"/>
    <w:lvl w:ilvl="0" w:tplc="48DA2FF4">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4FF7079C"/>
    <w:multiLevelType w:val="hybridMultilevel"/>
    <w:tmpl w:val="B9104FA8"/>
    <w:lvl w:ilvl="0" w:tplc="25301108">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3" w15:restartNumberingAfterBreak="0">
    <w:nsid w:val="633E7A76"/>
    <w:multiLevelType w:val="hybridMultilevel"/>
    <w:tmpl w:val="5FEEB0A2"/>
    <w:lvl w:ilvl="0" w:tplc="56FC9DD4">
      <w:start w:val="1"/>
      <w:numFmt w:val="decimal"/>
      <w:lvlText w:val="%1."/>
      <w:lvlJc w:val="left"/>
      <w:pPr>
        <w:ind w:left="76" w:hanging="360"/>
      </w:pPr>
      <w:rPr>
        <w:rFonts w:hint="default"/>
      </w:rPr>
    </w:lvl>
    <w:lvl w:ilvl="1" w:tplc="20000019" w:tentative="1">
      <w:start w:val="1"/>
      <w:numFmt w:val="lowerLetter"/>
      <w:lvlText w:val="%2."/>
      <w:lvlJc w:val="left"/>
      <w:pPr>
        <w:ind w:left="796" w:hanging="360"/>
      </w:pPr>
    </w:lvl>
    <w:lvl w:ilvl="2" w:tplc="2000001B" w:tentative="1">
      <w:start w:val="1"/>
      <w:numFmt w:val="lowerRoman"/>
      <w:lvlText w:val="%3."/>
      <w:lvlJc w:val="right"/>
      <w:pPr>
        <w:ind w:left="1516" w:hanging="180"/>
      </w:pPr>
    </w:lvl>
    <w:lvl w:ilvl="3" w:tplc="2000000F" w:tentative="1">
      <w:start w:val="1"/>
      <w:numFmt w:val="decimal"/>
      <w:lvlText w:val="%4."/>
      <w:lvlJc w:val="left"/>
      <w:pPr>
        <w:ind w:left="2236" w:hanging="360"/>
      </w:pPr>
    </w:lvl>
    <w:lvl w:ilvl="4" w:tplc="20000019" w:tentative="1">
      <w:start w:val="1"/>
      <w:numFmt w:val="lowerLetter"/>
      <w:lvlText w:val="%5."/>
      <w:lvlJc w:val="left"/>
      <w:pPr>
        <w:ind w:left="2956" w:hanging="360"/>
      </w:pPr>
    </w:lvl>
    <w:lvl w:ilvl="5" w:tplc="2000001B" w:tentative="1">
      <w:start w:val="1"/>
      <w:numFmt w:val="lowerRoman"/>
      <w:lvlText w:val="%6."/>
      <w:lvlJc w:val="right"/>
      <w:pPr>
        <w:ind w:left="3676" w:hanging="180"/>
      </w:pPr>
    </w:lvl>
    <w:lvl w:ilvl="6" w:tplc="2000000F" w:tentative="1">
      <w:start w:val="1"/>
      <w:numFmt w:val="decimal"/>
      <w:lvlText w:val="%7."/>
      <w:lvlJc w:val="left"/>
      <w:pPr>
        <w:ind w:left="4396" w:hanging="360"/>
      </w:pPr>
    </w:lvl>
    <w:lvl w:ilvl="7" w:tplc="20000019" w:tentative="1">
      <w:start w:val="1"/>
      <w:numFmt w:val="lowerLetter"/>
      <w:lvlText w:val="%8."/>
      <w:lvlJc w:val="left"/>
      <w:pPr>
        <w:ind w:left="5116" w:hanging="360"/>
      </w:pPr>
    </w:lvl>
    <w:lvl w:ilvl="8" w:tplc="2000001B" w:tentative="1">
      <w:start w:val="1"/>
      <w:numFmt w:val="lowerRoman"/>
      <w:lvlText w:val="%9."/>
      <w:lvlJc w:val="right"/>
      <w:pPr>
        <w:ind w:left="583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99"/>
    <w:rsid w:val="00046F14"/>
    <w:rsid w:val="001677F0"/>
    <w:rsid w:val="001C5ADC"/>
    <w:rsid w:val="001D1601"/>
    <w:rsid w:val="001E6DD7"/>
    <w:rsid w:val="001F4B3C"/>
    <w:rsid w:val="00260B4A"/>
    <w:rsid w:val="0028656D"/>
    <w:rsid w:val="002A6583"/>
    <w:rsid w:val="002F7288"/>
    <w:rsid w:val="00332FEF"/>
    <w:rsid w:val="003360EF"/>
    <w:rsid w:val="003D304B"/>
    <w:rsid w:val="003E1302"/>
    <w:rsid w:val="003E2456"/>
    <w:rsid w:val="003F6832"/>
    <w:rsid w:val="00447752"/>
    <w:rsid w:val="00480174"/>
    <w:rsid w:val="00481229"/>
    <w:rsid w:val="004D08B8"/>
    <w:rsid w:val="004F0793"/>
    <w:rsid w:val="005141D9"/>
    <w:rsid w:val="00542937"/>
    <w:rsid w:val="00602BB4"/>
    <w:rsid w:val="00646C63"/>
    <w:rsid w:val="0066516C"/>
    <w:rsid w:val="00673F12"/>
    <w:rsid w:val="00681A0E"/>
    <w:rsid w:val="006A6B06"/>
    <w:rsid w:val="006D7B7D"/>
    <w:rsid w:val="0072212A"/>
    <w:rsid w:val="00762C5B"/>
    <w:rsid w:val="007C5775"/>
    <w:rsid w:val="00912600"/>
    <w:rsid w:val="009B6707"/>
    <w:rsid w:val="00A902DD"/>
    <w:rsid w:val="00AF427E"/>
    <w:rsid w:val="00B32029"/>
    <w:rsid w:val="00B44F3C"/>
    <w:rsid w:val="00BE7488"/>
    <w:rsid w:val="00C57B77"/>
    <w:rsid w:val="00D05099"/>
    <w:rsid w:val="00D526DD"/>
    <w:rsid w:val="00DA2B9E"/>
    <w:rsid w:val="00DA631F"/>
    <w:rsid w:val="00EB7106"/>
    <w:rsid w:val="00F34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4C49"/>
  <w15:chartTrackingRefBased/>
  <w15:docId w15:val="{244D8C4E-4D24-4B28-994C-0D7E8B09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212A"/>
    <w:pPr>
      <w:spacing w:before="480" w:line="276" w:lineRule="auto"/>
      <w:contextualSpacing/>
      <w:jc w:val="left"/>
      <w:outlineLvl w:val="0"/>
    </w:pPr>
    <w:rPr>
      <w:rFonts w:eastAsia="Calibri" w:cs="Times New Roman"/>
      <w:bCs/>
      <w:smallCaps/>
      <w:spacing w:val="5"/>
      <w:sz w:val="36"/>
      <w:szCs w:val="3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12A"/>
    <w:rPr>
      <w:rFonts w:eastAsia="Calibri" w:cs="Times New Roman"/>
      <w:bCs/>
      <w:smallCaps/>
      <w:spacing w:val="5"/>
      <w:sz w:val="36"/>
      <w:szCs w:val="36"/>
      <w:lang w:val="uk-UA" w:bidi="en-US"/>
    </w:rPr>
  </w:style>
  <w:style w:type="paragraph" w:customStyle="1" w:styleId="a3">
    <w:basedOn w:val="a"/>
    <w:next w:val="a4"/>
    <w:link w:val="a5"/>
    <w:unhideWhenUsed/>
    <w:rsid w:val="0072212A"/>
    <w:pPr>
      <w:spacing w:before="100" w:beforeAutospacing="1" w:after="100" w:afterAutospacing="1"/>
      <w:jc w:val="left"/>
    </w:pPr>
    <w:rPr>
      <w:rFonts w:eastAsia="Times New Roman" w:cs="Times New Roman"/>
      <w:sz w:val="24"/>
      <w:szCs w:val="24"/>
      <w:lang w:val="ru-RU" w:eastAsia="ru-RU"/>
    </w:rPr>
  </w:style>
  <w:style w:type="character" w:customStyle="1" w:styleId="a5">
    <w:name w:val="Обычный (Интернет) Знак"/>
    <w:link w:val="a3"/>
    <w:locked/>
    <w:rsid w:val="0072212A"/>
    <w:rPr>
      <w:rFonts w:eastAsia="Times New Roman"/>
      <w:sz w:val="24"/>
      <w:szCs w:val="24"/>
      <w:lang w:val="ru-RU" w:eastAsia="ru-RU"/>
    </w:rPr>
  </w:style>
  <w:style w:type="paragraph" w:styleId="a4">
    <w:name w:val="Normal (Web)"/>
    <w:basedOn w:val="a"/>
    <w:link w:val="a6"/>
    <w:semiHidden/>
    <w:unhideWhenUsed/>
    <w:rsid w:val="0072212A"/>
    <w:rPr>
      <w:rFonts w:cs="Times New Roman"/>
      <w:sz w:val="24"/>
      <w:szCs w:val="24"/>
    </w:rPr>
  </w:style>
  <w:style w:type="paragraph" w:styleId="a7">
    <w:name w:val="List Paragraph"/>
    <w:basedOn w:val="a"/>
    <w:uiPriority w:val="34"/>
    <w:qFormat/>
    <w:rsid w:val="0072212A"/>
    <w:pPr>
      <w:ind w:left="720"/>
      <w:contextualSpacing/>
    </w:pPr>
  </w:style>
  <w:style w:type="paragraph" w:styleId="a8">
    <w:name w:val="Balloon Text"/>
    <w:basedOn w:val="a"/>
    <w:link w:val="a9"/>
    <w:uiPriority w:val="99"/>
    <w:semiHidden/>
    <w:unhideWhenUsed/>
    <w:rsid w:val="001C5ADC"/>
    <w:rPr>
      <w:rFonts w:ascii="Segoe UI" w:hAnsi="Segoe UI" w:cs="Segoe UI"/>
      <w:sz w:val="18"/>
      <w:szCs w:val="18"/>
    </w:rPr>
  </w:style>
  <w:style w:type="character" w:customStyle="1" w:styleId="a9">
    <w:name w:val="Текст выноски Знак"/>
    <w:basedOn w:val="a0"/>
    <w:link w:val="a8"/>
    <w:uiPriority w:val="99"/>
    <w:semiHidden/>
    <w:rsid w:val="001C5ADC"/>
    <w:rPr>
      <w:rFonts w:ascii="Segoe UI" w:hAnsi="Segoe UI" w:cs="Segoe UI"/>
      <w:sz w:val="18"/>
      <w:szCs w:val="18"/>
    </w:rPr>
  </w:style>
  <w:style w:type="paragraph" w:customStyle="1" w:styleId="rvps2">
    <w:name w:val="rvps2"/>
    <w:basedOn w:val="a"/>
    <w:rsid w:val="00542937"/>
    <w:pPr>
      <w:spacing w:before="100" w:beforeAutospacing="1" w:after="100" w:afterAutospacing="1"/>
      <w:jc w:val="left"/>
    </w:pPr>
    <w:rPr>
      <w:rFonts w:eastAsia="Times New Roman" w:cs="Times New Roman"/>
      <w:sz w:val="24"/>
      <w:szCs w:val="24"/>
      <w:lang w:eastAsia="uk-UA"/>
    </w:rPr>
  </w:style>
  <w:style w:type="character" w:styleId="aa">
    <w:name w:val="Hyperlink"/>
    <w:basedOn w:val="a0"/>
    <w:uiPriority w:val="99"/>
    <w:semiHidden/>
    <w:unhideWhenUsed/>
    <w:rsid w:val="00542937"/>
    <w:rPr>
      <w:color w:val="0000FF"/>
      <w:u w:val="single"/>
    </w:rPr>
  </w:style>
  <w:style w:type="character" w:customStyle="1" w:styleId="a6">
    <w:name w:val="Обычный (веб) Знак"/>
    <w:link w:val="a4"/>
    <w:semiHidden/>
    <w:locked/>
    <w:rsid w:val="00B320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4371">
      <w:bodyDiv w:val="1"/>
      <w:marLeft w:val="0"/>
      <w:marRight w:val="0"/>
      <w:marTop w:val="0"/>
      <w:marBottom w:val="0"/>
      <w:divBdr>
        <w:top w:val="none" w:sz="0" w:space="0" w:color="auto"/>
        <w:left w:val="none" w:sz="0" w:space="0" w:color="auto"/>
        <w:bottom w:val="none" w:sz="0" w:space="0" w:color="auto"/>
        <w:right w:val="none" w:sz="0" w:space="0" w:color="auto"/>
      </w:divBdr>
    </w:div>
    <w:div w:id="1214804874">
      <w:bodyDiv w:val="1"/>
      <w:marLeft w:val="0"/>
      <w:marRight w:val="0"/>
      <w:marTop w:val="0"/>
      <w:marBottom w:val="0"/>
      <w:divBdr>
        <w:top w:val="none" w:sz="0" w:space="0" w:color="auto"/>
        <w:left w:val="none" w:sz="0" w:space="0" w:color="auto"/>
        <w:bottom w:val="none" w:sz="0" w:space="0" w:color="auto"/>
        <w:right w:val="none" w:sz="0" w:space="0" w:color="auto"/>
      </w:divBdr>
    </w:div>
    <w:div w:id="19044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747-15/con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C557-C0E4-49E8-AE79-99B66C33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5360</Words>
  <Characters>30557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Sherstiuk</dc:creator>
  <cp:keywords/>
  <dc:description/>
  <cp:lastModifiedBy>Пользователь Windows</cp:lastModifiedBy>
  <cp:revision>5</cp:revision>
  <cp:lastPrinted>2021-10-04T09:13:00Z</cp:lastPrinted>
  <dcterms:created xsi:type="dcterms:W3CDTF">2024-02-14T11:04:00Z</dcterms:created>
  <dcterms:modified xsi:type="dcterms:W3CDTF">2024-02-25T15:15:00Z</dcterms:modified>
</cp:coreProperties>
</file>