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CBA" w:rsidRPr="00CC50A2" w:rsidRDefault="00410CBA" w:rsidP="00410CBA">
      <w:pPr>
        <w:pStyle w:val="af4"/>
        <w:spacing w:before="120" w:beforeAutospacing="0" w:after="0" w:afterAutospacing="0"/>
        <w:jc w:val="center"/>
        <w:rPr>
          <w:rFonts w:ascii="Times New Roman" w:hAnsi="Times New Roman" w:cs="Times New Roman"/>
          <w:b/>
          <w:color w:val="auto"/>
          <w:sz w:val="28"/>
          <w:szCs w:val="28"/>
          <w:lang w:val="uk-UA"/>
        </w:rPr>
      </w:pPr>
      <w:r w:rsidRPr="00CC50A2">
        <w:rPr>
          <w:rFonts w:ascii="Times New Roman" w:hAnsi="Times New Roman" w:cs="Times New Roman"/>
          <w:b/>
          <w:color w:val="auto"/>
          <w:sz w:val="28"/>
          <w:szCs w:val="28"/>
          <w:lang w:val="uk-UA"/>
        </w:rPr>
        <w:t>МІНІСТЕРСТВО ВНУТРІШНІХ СПРАВ УКРАЇНИ</w:t>
      </w:r>
    </w:p>
    <w:p w:rsidR="00697AD2" w:rsidRPr="00CC50A2" w:rsidRDefault="00697AD2" w:rsidP="00410CBA">
      <w:pPr>
        <w:pStyle w:val="af4"/>
        <w:spacing w:before="120" w:beforeAutospacing="0" w:after="0" w:afterAutospacing="0"/>
        <w:jc w:val="center"/>
        <w:rPr>
          <w:rFonts w:ascii="Times New Roman" w:hAnsi="Times New Roman" w:cs="Times New Roman"/>
          <w:b/>
          <w:color w:val="auto"/>
          <w:sz w:val="28"/>
          <w:szCs w:val="28"/>
          <w:lang w:val="uk-UA"/>
        </w:rPr>
      </w:pPr>
      <w:r w:rsidRPr="00CC50A2">
        <w:rPr>
          <w:rFonts w:ascii="Times New Roman" w:hAnsi="Times New Roman" w:cs="Times New Roman"/>
          <w:b/>
          <w:color w:val="auto"/>
          <w:sz w:val="28"/>
          <w:szCs w:val="28"/>
          <w:lang w:val="uk-UA"/>
        </w:rPr>
        <w:t>ХАРКІВСЬКИЙ НАЦІОНАЛЬНИЙ УНІВЕРСИТЕТ</w:t>
      </w:r>
    </w:p>
    <w:p w:rsidR="00410CBA" w:rsidRPr="00CC50A2" w:rsidRDefault="00697AD2" w:rsidP="00410CBA">
      <w:pPr>
        <w:pStyle w:val="af4"/>
        <w:spacing w:before="120" w:beforeAutospacing="0" w:after="0" w:afterAutospacing="0"/>
        <w:jc w:val="center"/>
        <w:rPr>
          <w:rFonts w:ascii="Times New Roman" w:hAnsi="Times New Roman" w:cs="Times New Roman"/>
          <w:b/>
          <w:color w:val="auto"/>
          <w:sz w:val="28"/>
          <w:szCs w:val="28"/>
          <w:lang w:val="uk-UA"/>
        </w:rPr>
      </w:pPr>
      <w:r w:rsidRPr="00CC50A2">
        <w:rPr>
          <w:rFonts w:ascii="Times New Roman" w:hAnsi="Times New Roman" w:cs="Times New Roman"/>
          <w:b/>
          <w:color w:val="auto"/>
          <w:sz w:val="28"/>
          <w:szCs w:val="28"/>
          <w:lang w:val="uk-UA"/>
        </w:rPr>
        <w:t>ВНУТРІШНІХ СПРАВ</w:t>
      </w:r>
    </w:p>
    <w:p w:rsidR="00410CBA" w:rsidRPr="00CC50A2" w:rsidRDefault="00410CBA" w:rsidP="00410CBA">
      <w:pPr>
        <w:pStyle w:val="af4"/>
        <w:spacing w:before="120" w:beforeAutospacing="0" w:after="0" w:afterAutospacing="0"/>
        <w:jc w:val="center"/>
        <w:rPr>
          <w:rFonts w:ascii="Times New Roman" w:hAnsi="Times New Roman" w:cs="Times New Roman"/>
          <w:b/>
          <w:color w:val="auto"/>
          <w:sz w:val="28"/>
          <w:szCs w:val="28"/>
          <w:lang w:val="uk-UA"/>
        </w:rPr>
      </w:pPr>
      <w:r w:rsidRPr="00CC50A2">
        <w:rPr>
          <w:rFonts w:ascii="Times New Roman" w:hAnsi="Times New Roman" w:cs="Times New Roman"/>
          <w:b/>
          <w:color w:val="auto"/>
          <w:sz w:val="28"/>
          <w:szCs w:val="28"/>
          <w:lang w:val="uk-UA"/>
        </w:rPr>
        <w:t>Сумська філія</w:t>
      </w:r>
    </w:p>
    <w:p w:rsidR="00410CBA" w:rsidRPr="00CC50A2" w:rsidRDefault="00410CBA" w:rsidP="00410CBA">
      <w:pPr>
        <w:pStyle w:val="af4"/>
        <w:spacing w:before="120" w:beforeAutospacing="0" w:after="0" w:afterAutospacing="0"/>
        <w:jc w:val="center"/>
        <w:rPr>
          <w:rFonts w:ascii="Times New Roman" w:hAnsi="Times New Roman" w:cs="Times New Roman"/>
          <w:b/>
          <w:color w:val="auto"/>
          <w:sz w:val="28"/>
          <w:szCs w:val="28"/>
          <w:lang w:val="uk-UA"/>
        </w:rPr>
      </w:pPr>
      <w:r w:rsidRPr="00CC50A2">
        <w:rPr>
          <w:rFonts w:ascii="Times New Roman" w:hAnsi="Times New Roman" w:cs="Times New Roman"/>
          <w:b/>
          <w:color w:val="auto"/>
          <w:sz w:val="28"/>
          <w:szCs w:val="28"/>
          <w:lang w:val="uk-UA"/>
        </w:rPr>
        <w:t>Кафедра юридичних дисциплін</w:t>
      </w:r>
    </w:p>
    <w:p w:rsidR="00410CBA" w:rsidRPr="00CC50A2" w:rsidRDefault="00410CBA" w:rsidP="00410CBA">
      <w:pPr>
        <w:pStyle w:val="af4"/>
        <w:spacing w:before="0" w:beforeAutospacing="0" w:after="0" w:afterAutospacing="0"/>
        <w:jc w:val="center"/>
        <w:rPr>
          <w:rFonts w:ascii="Times New Roman" w:hAnsi="Times New Roman" w:cs="Times New Roman"/>
          <w:color w:val="auto"/>
          <w:sz w:val="28"/>
          <w:szCs w:val="28"/>
          <w:lang w:val="uk-UA"/>
        </w:rPr>
      </w:pPr>
    </w:p>
    <w:p w:rsidR="00410CBA" w:rsidRPr="00CC50A2" w:rsidRDefault="00410CBA" w:rsidP="00410CBA">
      <w:pPr>
        <w:pStyle w:val="af4"/>
        <w:spacing w:before="0" w:beforeAutospacing="0" w:after="0" w:afterAutospacing="0"/>
        <w:jc w:val="center"/>
        <w:rPr>
          <w:rFonts w:ascii="Times New Roman" w:hAnsi="Times New Roman" w:cs="Times New Roman"/>
          <w:color w:val="auto"/>
          <w:sz w:val="28"/>
          <w:szCs w:val="28"/>
          <w:lang w:val="uk-UA"/>
        </w:rPr>
      </w:pPr>
    </w:p>
    <w:p w:rsidR="00410CBA" w:rsidRPr="00CC50A2" w:rsidRDefault="00410CBA" w:rsidP="00410CBA">
      <w:pPr>
        <w:pStyle w:val="af4"/>
        <w:spacing w:before="0" w:beforeAutospacing="0" w:after="0" w:afterAutospacing="0"/>
        <w:jc w:val="center"/>
        <w:rPr>
          <w:rFonts w:ascii="Times New Roman" w:hAnsi="Times New Roman" w:cs="Times New Roman"/>
          <w:color w:val="auto"/>
          <w:sz w:val="28"/>
          <w:szCs w:val="28"/>
          <w:lang w:val="uk-UA"/>
        </w:rPr>
      </w:pPr>
    </w:p>
    <w:p w:rsidR="00410CBA" w:rsidRPr="00CC50A2" w:rsidRDefault="00410CBA" w:rsidP="00410CBA">
      <w:pPr>
        <w:pStyle w:val="af4"/>
        <w:spacing w:before="0" w:beforeAutospacing="0" w:after="0" w:afterAutospacing="0"/>
        <w:jc w:val="center"/>
        <w:rPr>
          <w:rFonts w:ascii="Times New Roman" w:hAnsi="Times New Roman" w:cs="Times New Roman"/>
          <w:color w:val="auto"/>
          <w:sz w:val="28"/>
          <w:szCs w:val="28"/>
          <w:lang w:val="uk-UA"/>
        </w:rPr>
      </w:pPr>
    </w:p>
    <w:p w:rsidR="00410CBA" w:rsidRPr="00CC50A2" w:rsidRDefault="00410CBA" w:rsidP="00410CBA">
      <w:pPr>
        <w:pStyle w:val="af4"/>
        <w:spacing w:before="0" w:beforeAutospacing="0" w:after="0" w:afterAutospacing="0"/>
        <w:jc w:val="center"/>
        <w:rPr>
          <w:rFonts w:ascii="Times New Roman" w:hAnsi="Times New Roman" w:cs="Times New Roman"/>
          <w:color w:val="auto"/>
          <w:sz w:val="28"/>
          <w:szCs w:val="28"/>
          <w:lang w:val="uk-UA"/>
        </w:rPr>
      </w:pPr>
    </w:p>
    <w:p w:rsidR="00410CBA" w:rsidRPr="00CC50A2" w:rsidRDefault="00410CBA" w:rsidP="00410CBA">
      <w:pPr>
        <w:pStyle w:val="af4"/>
        <w:spacing w:before="0" w:beforeAutospacing="0" w:after="0" w:afterAutospacing="0"/>
        <w:jc w:val="center"/>
        <w:rPr>
          <w:rFonts w:ascii="Times New Roman" w:hAnsi="Times New Roman" w:cs="Times New Roman"/>
          <w:color w:val="auto"/>
          <w:sz w:val="28"/>
          <w:szCs w:val="28"/>
          <w:lang w:val="uk-UA"/>
        </w:rPr>
      </w:pPr>
    </w:p>
    <w:p w:rsidR="00410CBA" w:rsidRPr="00CC50A2" w:rsidRDefault="00410CBA" w:rsidP="00410CBA">
      <w:pPr>
        <w:pStyle w:val="af4"/>
        <w:spacing w:before="0" w:beforeAutospacing="0" w:after="0" w:afterAutospacing="0"/>
        <w:jc w:val="center"/>
        <w:rPr>
          <w:rFonts w:ascii="Times New Roman" w:hAnsi="Times New Roman" w:cs="Times New Roman"/>
          <w:color w:val="auto"/>
          <w:sz w:val="28"/>
          <w:szCs w:val="28"/>
          <w:lang w:val="uk-UA"/>
        </w:rPr>
      </w:pPr>
    </w:p>
    <w:p w:rsidR="00410CBA" w:rsidRPr="00CC50A2" w:rsidRDefault="00410CBA" w:rsidP="00410CBA">
      <w:pPr>
        <w:pStyle w:val="af4"/>
        <w:spacing w:before="0" w:beforeAutospacing="0" w:after="0" w:afterAutospacing="0"/>
        <w:jc w:val="center"/>
        <w:rPr>
          <w:rFonts w:ascii="Times New Roman" w:hAnsi="Times New Roman" w:cs="Times New Roman"/>
          <w:color w:val="auto"/>
          <w:sz w:val="28"/>
          <w:szCs w:val="28"/>
          <w:lang w:val="uk-UA"/>
        </w:rPr>
      </w:pPr>
    </w:p>
    <w:p w:rsidR="00410CBA" w:rsidRPr="00CC50A2" w:rsidRDefault="00410CBA" w:rsidP="00410CBA">
      <w:pPr>
        <w:pStyle w:val="af4"/>
        <w:spacing w:before="0" w:beforeAutospacing="0" w:after="0" w:afterAutospacing="0"/>
        <w:jc w:val="center"/>
        <w:rPr>
          <w:rFonts w:ascii="Times New Roman" w:hAnsi="Times New Roman" w:cs="Times New Roman"/>
          <w:color w:val="auto"/>
          <w:sz w:val="28"/>
          <w:szCs w:val="28"/>
          <w:lang w:val="uk-UA"/>
        </w:rPr>
      </w:pPr>
    </w:p>
    <w:p w:rsidR="00410CBA" w:rsidRPr="00CC50A2" w:rsidRDefault="00410CBA" w:rsidP="00410CBA">
      <w:pPr>
        <w:pStyle w:val="af4"/>
        <w:spacing w:before="0" w:beforeAutospacing="0" w:after="0" w:afterAutospacing="0"/>
        <w:jc w:val="center"/>
        <w:rPr>
          <w:rFonts w:ascii="Times New Roman" w:hAnsi="Times New Roman" w:cs="Times New Roman"/>
          <w:color w:val="auto"/>
          <w:sz w:val="28"/>
          <w:szCs w:val="28"/>
          <w:lang w:val="uk-UA"/>
        </w:rPr>
      </w:pPr>
    </w:p>
    <w:p w:rsidR="00410CBA" w:rsidRPr="00CC50A2" w:rsidRDefault="00410CBA" w:rsidP="00410CBA">
      <w:pPr>
        <w:pStyle w:val="af4"/>
        <w:spacing w:before="0" w:beforeAutospacing="0" w:after="120" w:afterAutospacing="0"/>
        <w:jc w:val="center"/>
        <w:rPr>
          <w:rFonts w:ascii="Times New Roman" w:hAnsi="Times New Roman" w:cs="Times New Roman"/>
          <w:b/>
          <w:color w:val="auto"/>
          <w:sz w:val="44"/>
          <w:szCs w:val="44"/>
          <w:lang w:val="uk-UA"/>
        </w:rPr>
      </w:pPr>
      <w:r w:rsidRPr="00CC50A2">
        <w:rPr>
          <w:rFonts w:ascii="Times New Roman" w:hAnsi="Times New Roman" w:cs="Times New Roman"/>
          <w:b/>
          <w:color w:val="auto"/>
          <w:sz w:val="44"/>
          <w:szCs w:val="44"/>
          <w:lang w:val="uk-UA"/>
        </w:rPr>
        <w:t>РОБОЧА ПРОГРАМА</w:t>
      </w:r>
    </w:p>
    <w:p w:rsidR="00410CBA" w:rsidRPr="00CC50A2" w:rsidRDefault="00410CBA" w:rsidP="00410CBA">
      <w:pPr>
        <w:pStyle w:val="af4"/>
        <w:spacing w:before="0" w:beforeAutospacing="0" w:after="0" w:afterAutospacing="0"/>
        <w:jc w:val="center"/>
        <w:rPr>
          <w:rFonts w:ascii="Times New Roman" w:hAnsi="Times New Roman" w:cs="Times New Roman"/>
          <w:b/>
          <w:color w:val="auto"/>
          <w:sz w:val="28"/>
          <w:szCs w:val="28"/>
          <w:lang w:val="uk-UA"/>
        </w:rPr>
      </w:pPr>
      <w:r w:rsidRPr="00CC50A2">
        <w:rPr>
          <w:rFonts w:ascii="Times New Roman" w:hAnsi="Times New Roman" w:cs="Times New Roman"/>
          <w:b/>
          <w:color w:val="auto"/>
          <w:sz w:val="28"/>
          <w:szCs w:val="28"/>
          <w:lang w:val="uk-UA"/>
        </w:rPr>
        <w:t>навчальної дисципліни «</w:t>
      </w:r>
      <w:r w:rsidR="00697AD2" w:rsidRPr="00CC50A2">
        <w:rPr>
          <w:rFonts w:ascii="Times New Roman" w:hAnsi="Times New Roman" w:cs="Times New Roman"/>
          <w:b/>
          <w:color w:val="auto"/>
          <w:sz w:val="28"/>
          <w:szCs w:val="28"/>
          <w:lang w:val="uk-UA"/>
        </w:rPr>
        <w:t>Земельн</w:t>
      </w:r>
      <w:r w:rsidRPr="00CC50A2">
        <w:rPr>
          <w:rFonts w:ascii="Times New Roman" w:hAnsi="Times New Roman" w:cs="Times New Roman"/>
          <w:b/>
          <w:color w:val="auto"/>
          <w:sz w:val="28"/>
          <w:szCs w:val="28"/>
          <w:lang w:val="uk-UA"/>
        </w:rPr>
        <w:t>е право</w:t>
      </w:r>
      <w:r w:rsidRPr="00CC50A2">
        <w:rPr>
          <w:rFonts w:ascii="Times New Roman" w:hAnsi="Times New Roman" w:cs="Times New Roman"/>
          <w:b/>
          <w:i/>
          <w:color w:val="auto"/>
          <w:sz w:val="28"/>
          <w:szCs w:val="28"/>
          <w:lang w:val="uk-UA"/>
        </w:rPr>
        <w:t>»</w:t>
      </w:r>
    </w:p>
    <w:p w:rsidR="00410CBA" w:rsidRPr="00CC50A2" w:rsidRDefault="00410CBA" w:rsidP="00410CBA">
      <w:pPr>
        <w:pStyle w:val="af4"/>
        <w:spacing w:before="0" w:beforeAutospacing="0" w:after="0" w:afterAutospacing="0"/>
        <w:jc w:val="center"/>
        <w:rPr>
          <w:rFonts w:ascii="Times New Roman" w:hAnsi="Times New Roman" w:cs="Times New Roman"/>
          <w:b/>
          <w:color w:val="auto"/>
          <w:sz w:val="28"/>
          <w:szCs w:val="28"/>
          <w:lang w:val="uk-UA"/>
        </w:rPr>
      </w:pPr>
      <w:r w:rsidRPr="00CC50A2">
        <w:rPr>
          <w:rFonts w:ascii="Times New Roman" w:hAnsi="Times New Roman" w:cs="Times New Roman"/>
          <w:b/>
          <w:color w:val="auto"/>
          <w:sz w:val="28"/>
          <w:szCs w:val="28"/>
          <w:lang w:val="uk-UA"/>
        </w:rPr>
        <w:t xml:space="preserve"> вибіркових компонент </w:t>
      </w:r>
    </w:p>
    <w:p w:rsidR="00410CBA" w:rsidRPr="00CC50A2" w:rsidRDefault="00410CBA" w:rsidP="00410CBA">
      <w:pPr>
        <w:pStyle w:val="af4"/>
        <w:spacing w:before="0" w:beforeAutospacing="0" w:after="0" w:afterAutospacing="0"/>
        <w:jc w:val="center"/>
        <w:rPr>
          <w:rFonts w:ascii="Times New Roman" w:hAnsi="Times New Roman" w:cs="Times New Roman"/>
          <w:b/>
          <w:color w:val="auto"/>
          <w:sz w:val="28"/>
          <w:szCs w:val="28"/>
          <w:lang w:val="uk-UA"/>
        </w:rPr>
      </w:pPr>
      <w:r w:rsidRPr="00CC50A2">
        <w:rPr>
          <w:rFonts w:ascii="Times New Roman" w:hAnsi="Times New Roman" w:cs="Times New Roman"/>
          <w:b/>
          <w:color w:val="auto"/>
          <w:sz w:val="28"/>
          <w:szCs w:val="28"/>
          <w:lang w:val="uk-UA"/>
        </w:rPr>
        <w:t>освітньої програми першого (бакалаврського) рівня вищої освіти</w:t>
      </w:r>
    </w:p>
    <w:p w:rsidR="00410CBA" w:rsidRPr="00CC50A2" w:rsidRDefault="00410CBA" w:rsidP="00410CBA">
      <w:pPr>
        <w:jc w:val="center"/>
        <w:rPr>
          <w:b/>
          <w:sz w:val="28"/>
          <w:szCs w:val="28"/>
        </w:rPr>
      </w:pPr>
    </w:p>
    <w:p w:rsidR="00410CBA" w:rsidRPr="00CC50A2" w:rsidRDefault="00677F27" w:rsidP="00410CBA">
      <w:pPr>
        <w:pStyle w:val="af4"/>
        <w:spacing w:before="0" w:beforeAutospacing="0" w:after="0" w:afterAutospacing="0"/>
        <w:jc w:val="center"/>
        <w:rPr>
          <w:rFonts w:ascii="Times New Roman" w:hAnsi="Times New Roman" w:cs="Times New Roman"/>
          <w:b/>
          <w:color w:val="auto"/>
          <w:sz w:val="28"/>
          <w:szCs w:val="28"/>
          <w:lang w:val="uk-UA"/>
        </w:rPr>
      </w:pPr>
      <w:r w:rsidRPr="00CC50A2">
        <w:rPr>
          <w:rFonts w:ascii="Times New Roman" w:hAnsi="Times New Roman" w:cs="Times New Roman"/>
          <w:b/>
          <w:bCs/>
          <w:color w:val="auto"/>
          <w:sz w:val="28"/>
          <w:szCs w:val="28"/>
          <w:lang w:val="uk-UA"/>
        </w:rPr>
        <w:t>08 «Право», спеціальність 081 Право</w:t>
      </w:r>
    </w:p>
    <w:p w:rsidR="00410CBA" w:rsidRPr="00CC50A2" w:rsidRDefault="00410CBA" w:rsidP="00410CBA">
      <w:pPr>
        <w:pStyle w:val="af4"/>
        <w:spacing w:before="0" w:beforeAutospacing="0" w:after="0" w:afterAutospacing="0"/>
        <w:jc w:val="center"/>
        <w:rPr>
          <w:rFonts w:ascii="Times New Roman" w:hAnsi="Times New Roman" w:cs="Times New Roman"/>
          <w:color w:val="auto"/>
          <w:sz w:val="28"/>
          <w:szCs w:val="28"/>
          <w:lang w:val="uk-UA"/>
        </w:rPr>
      </w:pPr>
    </w:p>
    <w:p w:rsidR="00410CBA" w:rsidRPr="00CC50A2" w:rsidRDefault="00410CBA" w:rsidP="00410CBA">
      <w:pPr>
        <w:pStyle w:val="af4"/>
        <w:spacing w:before="0" w:beforeAutospacing="0" w:after="0" w:afterAutospacing="0"/>
        <w:jc w:val="center"/>
        <w:rPr>
          <w:rFonts w:ascii="Times New Roman" w:hAnsi="Times New Roman" w:cs="Times New Roman"/>
          <w:color w:val="auto"/>
          <w:sz w:val="28"/>
          <w:szCs w:val="28"/>
          <w:lang w:val="uk-UA"/>
        </w:rPr>
      </w:pPr>
    </w:p>
    <w:p w:rsidR="00410CBA" w:rsidRPr="00CC50A2" w:rsidRDefault="00410CBA" w:rsidP="00410CBA">
      <w:pPr>
        <w:pStyle w:val="af4"/>
        <w:spacing w:before="0" w:beforeAutospacing="0" w:after="0" w:afterAutospacing="0"/>
        <w:jc w:val="center"/>
        <w:rPr>
          <w:rFonts w:ascii="Times New Roman" w:hAnsi="Times New Roman" w:cs="Times New Roman"/>
          <w:color w:val="auto"/>
          <w:sz w:val="28"/>
          <w:szCs w:val="28"/>
          <w:lang w:val="uk-UA"/>
        </w:rPr>
      </w:pPr>
    </w:p>
    <w:p w:rsidR="00410CBA" w:rsidRPr="00CC50A2" w:rsidRDefault="00410CBA" w:rsidP="00410CBA">
      <w:pPr>
        <w:pStyle w:val="af4"/>
        <w:spacing w:before="0" w:beforeAutospacing="0" w:after="0" w:afterAutospacing="0"/>
        <w:jc w:val="center"/>
        <w:rPr>
          <w:rFonts w:ascii="Times New Roman" w:hAnsi="Times New Roman" w:cs="Times New Roman"/>
          <w:color w:val="auto"/>
          <w:sz w:val="28"/>
          <w:szCs w:val="28"/>
          <w:lang w:val="uk-UA"/>
        </w:rPr>
      </w:pPr>
    </w:p>
    <w:p w:rsidR="00410CBA" w:rsidRPr="00CC50A2" w:rsidRDefault="00410CBA" w:rsidP="00410CBA">
      <w:pPr>
        <w:pStyle w:val="af4"/>
        <w:spacing w:before="0" w:beforeAutospacing="0" w:after="0" w:afterAutospacing="0"/>
        <w:jc w:val="center"/>
        <w:rPr>
          <w:rFonts w:ascii="Times New Roman" w:hAnsi="Times New Roman" w:cs="Times New Roman"/>
          <w:color w:val="auto"/>
          <w:sz w:val="28"/>
          <w:szCs w:val="28"/>
          <w:lang w:val="uk-UA"/>
        </w:rPr>
      </w:pPr>
    </w:p>
    <w:p w:rsidR="00410CBA" w:rsidRPr="00CC50A2" w:rsidRDefault="00410CBA" w:rsidP="00410CBA">
      <w:pPr>
        <w:pStyle w:val="af4"/>
        <w:spacing w:before="0" w:beforeAutospacing="0" w:after="0" w:afterAutospacing="0"/>
        <w:jc w:val="center"/>
        <w:rPr>
          <w:rFonts w:ascii="Times New Roman" w:hAnsi="Times New Roman" w:cs="Times New Roman"/>
          <w:color w:val="auto"/>
          <w:sz w:val="28"/>
          <w:szCs w:val="28"/>
          <w:lang w:val="uk-UA"/>
        </w:rPr>
      </w:pPr>
    </w:p>
    <w:p w:rsidR="00410CBA" w:rsidRPr="00CC50A2" w:rsidRDefault="00410CBA" w:rsidP="00410CBA">
      <w:pPr>
        <w:pStyle w:val="af4"/>
        <w:spacing w:before="0" w:beforeAutospacing="0" w:after="0" w:afterAutospacing="0"/>
        <w:jc w:val="center"/>
        <w:rPr>
          <w:rFonts w:ascii="Times New Roman" w:hAnsi="Times New Roman" w:cs="Times New Roman"/>
          <w:color w:val="auto"/>
          <w:sz w:val="28"/>
          <w:szCs w:val="28"/>
          <w:lang w:val="uk-UA"/>
        </w:rPr>
      </w:pPr>
    </w:p>
    <w:p w:rsidR="00410CBA" w:rsidRPr="00CC50A2" w:rsidRDefault="00410CBA" w:rsidP="00410CBA">
      <w:pPr>
        <w:pStyle w:val="af4"/>
        <w:spacing w:before="0" w:beforeAutospacing="0" w:after="0" w:afterAutospacing="0"/>
        <w:jc w:val="center"/>
        <w:rPr>
          <w:rFonts w:ascii="Times New Roman" w:hAnsi="Times New Roman" w:cs="Times New Roman"/>
          <w:color w:val="auto"/>
          <w:sz w:val="28"/>
          <w:szCs w:val="28"/>
          <w:lang w:val="uk-UA"/>
        </w:rPr>
      </w:pPr>
    </w:p>
    <w:p w:rsidR="00410CBA" w:rsidRPr="00CC50A2" w:rsidRDefault="00410CBA" w:rsidP="00410CBA">
      <w:pPr>
        <w:pStyle w:val="af4"/>
        <w:spacing w:before="0" w:beforeAutospacing="0" w:after="0" w:afterAutospacing="0"/>
        <w:jc w:val="center"/>
        <w:rPr>
          <w:rFonts w:ascii="Times New Roman" w:hAnsi="Times New Roman" w:cs="Times New Roman"/>
          <w:color w:val="auto"/>
          <w:sz w:val="28"/>
          <w:szCs w:val="28"/>
          <w:lang w:val="uk-UA"/>
        </w:rPr>
      </w:pPr>
    </w:p>
    <w:p w:rsidR="00410CBA" w:rsidRPr="00CC50A2" w:rsidRDefault="00410CBA" w:rsidP="00410CBA">
      <w:pPr>
        <w:pStyle w:val="af4"/>
        <w:spacing w:before="0" w:beforeAutospacing="0" w:after="0" w:afterAutospacing="0"/>
        <w:jc w:val="center"/>
        <w:rPr>
          <w:rFonts w:ascii="Times New Roman" w:hAnsi="Times New Roman" w:cs="Times New Roman"/>
          <w:color w:val="auto"/>
          <w:sz w:val="28"/>
          <w:szCs w:val="28"/>
          <w:lang w:val="uk-UA"/>
        </w:rPr>
      </w:pPr>
    </w:p>
    <w:p w:rsidR="00410CBA" w:rsidRPr="00CC50A2" w:rsidRDefault="00410CBA" w:rsidP="00410CBA">
      <w:pPr>
        <w:pStyle w:val="af4"/>
        <w:spacing w:before="0" w:beforeAutospacing="0" w:after="0" w:afterAutospacing="0"/>
        <w:jc w:val="center"/>
        <w:rPr>
          <w:rFonts w:ascii="Times New Roman" w:hAnsi="Times New Roman" w:cs="Times New Roman"/>
          <w:color w:val="auto"/>
          <w:sz w:val="28"/>
          <w:szCs w:val="28"/>
          <w:lang w:val="uk-UA"/>
        </w:rPr>
      </w:pPr>
    </w:p>
    <w:p w:rsidR="00410CBA" w:rsidRPr="00CC50A2" w:rsidRDefault="00410CBA" w:rsidP="00410CBA">
      <w:pPr>
        <w:pStyle w:val="af4"/>
        <w:spacing w:before="0" w:beforeAutospacing="0" w:after="0" w:afterAutospacing="0"/>
        <w:jc w:val="center"/>
        <w:rPr>
          <w:rFonts w:ascii="Times New Roman" w:hAnsi="Times New Roman" w:cs="Times New Roman"/>
          <w:color w:val="auto"/>
          <w:sz w:val="28"/>
          <w:szCs w:val="28"/>
          <w:lang w:val="uk-UA"/>
        </w:rPr>
      </w:pPr>
    </w:p>
    <w:p w:rsidR="00410CBA" w:rsidRPr="00CC50A2" w:rsidRDefault="00410CBA" w:rsidP="00410CBA">
      <w:pPr>
        <w:pStyle w:val="af4"/>
        <w:spacing w:before="0" w:beforeAutospacing="0" w:after="0" w:afterAutospacing="0"/>
        <w:jc w:val="center"/>
        <w:rPr>
          <w:rFonts w:ascii="Times New Roman" w:hAnsi="Times New Roman" w:cs="Times New Roman"/>
          <w:color w:val="auto"/>
          <w:sz w:val="28"/>
          <w:szCs w:val="28"/>
          <w:lang w:val="uk-UA"/>
        </w:rPr>
      </w:pPr>
    </w:p>
    <w:p w:rsidR="00410CBA" w:rsidRPr="00CC50A2" w:rsidRDefault="00410CBA" w:rsidP="00410CBA">
      <w:pPr>
        <w:pStyle w:val="af4"/>
        <w:spacing w:before="0" w:beforeAutospacing="0" w:after="0" w:afterAutospacing="0"/>
        <w:jc w:val="center"/>
        <w:rPr>
          <w:rFonts w:ascii="Times New Roman" w:hAnsi="Times New Roman" w:cs="Times New Roman"/>
          <w:color w:val="auto"/>
          <w:sz w:val="28"/>
          <w:szCs w:val="28"/>
          <w:lang w:val="uk-UA"/>
        </w:rPr>
      </w:pPr>
    </w:p>
    <w:p w:rsidR="00410CBA" w:rsidRPr="00CC50A2" w:rsidRDefault="00410CBA" w:rsidP="00410CBA">
      <w:pPr>
        <w:pStyle w:val="af4"/>
        <w:spacing w:before="0" w:beforeAutospacing="0" w:after="0" w:afterAutospacing="0"/>
        <w:jc w:val="center"/>
        <w:rPr>
          <w:rFonts w:ascii="Times New Roman" w:hAnsi="Times New Roman" w:cs="Times New Roman"/>
          <w:color w:val="auto"/>
          <w:sz w:val="28"/>
          <w:szCs w:val="28"/>
          <w:lang w:val="uk-UA"/>
        </w:rPr>
      </w:pPr>
    </w:p>
    <w:p w:rsidR="00410CBA" w:rsidRPr="00CC50A2" w:rsidRDefault="00410CBA" w:rsidP="00410CBA">
      <w:pPr>
        <w:pStyle w:val="af4"/>
        <w:spacing w:before="0" w:beforeAutospacing="0" w:after="0" w:afterAutospacing="0"/>
        <w:jc w:val="center"/>
        <w:rPr>
          <w:rFonts w:ascii="Times New Roman" w:hAnsi="Times New Roman" w:cs="Times New Roman"/>
          <w:color w:val="auto"/>
          <w:sz w:val="28"/>
          <w:szCs w:val="28"/>
          <w:lang w:val="uk-UA"/>
        </w:rPr>
      </w:pPr>
    </w:p>
    <w:p w:rsidR="00410CBA" w:rsidRPr="00CC50A2" w:rsidRDefault="00410CBA" w:rsidP="00410CBA">
      <w:pPr>
        <w:pStyle w:val="af4"/>
        <w:spacing w:before="0" w:beforeAutospacing="0" w:after="0" w:afterAutospacing="0"/>
        <w:jc w:val="center"/>
        <w:rPr>
          <w:rFonts w:ascii="Times New Roman" w:hAnsi="Times New Roman" w:cs="Times New Roman"/>
          <w:color w:val="auto"/>
          <w:sz w:val="28"/>
          <w:szCs w:val="28"/>
          <w:lang w:val="uk-UA"/>
        </w:rPr>
      </w:pPr>
    </w:p>
    <w:p w:rsidR="00410CBA" w:rsidRPr="00CC50A2" w:rsidRDefault="00410CBA" w:rsidP="00410CBA">
      <w:pPr>
        <w:pStyle w:val="af4"/>
        <w:spacing w:before="0" w:beforeAutospacing="0" w:after="0" w:afterAutospacing="0"/>
        <w:jc w:val="center"/>
        <w:rPr>
          <w:rFonts w:ascii="Times New Roman" w:hAnsi="Times New Roman" w:cs="Times New Roman"/>
          <w:color w:val="auto"/>
          <w:sz w:val="28"/>
          <w:szCs w:val="28"/>
          <w:lang w:val="uk-UA"/>
        </w:rPr>
      </w:pPr>
    </w:p>
    <w:p w:rsidR="00410CBA" w:rsidRPr="00CC50A2" w:rsidRDefault="00410CBA" w:rsidP="00410CBA">
      <w:pPr>
        <w:pStyle w:val="af4"/>
        <w:spacing w:before="0" w:beforeAutospacing="0" w:after="0" w:afterAutospacing="0"/>
        <w:jc w:val="center"/>
        <w:rPr>
          <w:rFonts w:ascii="Times New Roman" w:hAnsi="Times New Roman" w:cs="Times New Roman"/>
          <w:color w:val="auto"/>
          <w:sz w:val="28"/>
          <w:szCs w:val="28"/>
          <w:lang w:val="uk-UA"/>
        </w:rPr>
      </w:pPr>
    </w:p>
    <w:p w:rsidR="00410CBA" w:rsidRPr="00CC50A2" w:rsidRDefault="00410CBA" w:rsidP="00410CBA">
      <w:pPr>
        <w:pStyle w:val="af4"/>
        <w:spacing w:before="0" w:beforeAutospacing="0" w:after="0" w:afterAutospacing="0"/>
        <w:jc w:val="center"/>
        <w:rPr>
          <w:rFonts w:ascii="Times New Roman" w:hAnsi="Times New Roman" w:cs="Times New Roman"/>
          <w:color w:val="auto"/>
          <w:sz w:val="28"/>
          <w:szCs w:val="28"/>
          <w:lang w:val="uk-UA"/>
        </w:rPr>
      </w:pPr>
    </w:p>
    <w:p w:rsidR="00410CBA" w:rsidRPr="00CC50A2" w:rsidRDefault="00410CBA" w:rsidP="00410CBA">
      <w:pPr>
        <w:pStyle w:val="af4"/>
        <w:spacing w:before="0" w:beforeAutospacing="0" w:after="0" w:afterAutospacing="0"/>
        <w:rPr>
          <w:rFonts w:ascii="Times New Roman" w:hAnsi="Times New Roman" w:cs="Times New Roman"/>
          <w:color w:val="auto"/>
          <w:sz w:val="28"/>
          <w:szCs w:val="28"/>
          <w:lang w:val="uk-UA"/>
        </w:rPr>
      </w:pPr>
    </w:p>
    <w:p w:rsidR="00410CBA" w:rsidRPr="00CC50A2" w:rsidRDefault="00697AD2" w:rsidP="00410CBA">
      <w:pPr>
        <w:jc w:val="center"/>
        <w:rPr>
          <w:rFonts w:cs="Times New Roman"/>
          <w:b/>
          <w:sz w:val="28"/>
          <w:szCs w:val="28"/>
        </w:rPr>
      </w:pPr>
      <w:r w:rsidRPr="00CC50A2">
        <w:rPr>
          <w:rFonts w:cs="Times New Roman"/>
          <w:b/>
          <w:sz w:val="28"/>
          <w:szCs w:val="28"/>
        </w:rPr>
        <w:t>Суми</w:t>
      </w:r>
      <w:r w:rsidR="00410CBA" w:rsidRPr="00CC50A2">
        <w:rPr>
          <w:rFonts w:cs="Times New Roman"/>
          <w:b/>
          <w:sz w:val="28"/>
          <w:szCs w:val="28"/>
        </w:rPr>
        <w:t xml:space="preserve"> 202</w:t>
      </w:r>
      <w:r w:rsidRPr="00CC50A2">
        <w:rPr>
          <w:rFonts w:cs="Times New Roman"/>
          <w:b/>
          <w:sz w:val="28"/>
          <w:szCs w:val="28"/>
        </w:rPr>
        <w:t>3</w:t>
      </w:r>
    </w:p>
    <w:p w:rsidR="00882B5B" w:rsidRPr="00CC50A2" w:rsidRDefault="00697AD2" w:rsidP="00697AD2">
      <w:pPr>
        <w:widowControl/>
        <w:autoSpaceDE/>
        <w:autoSpaceDN/>
        <w:adjustRightInd/>
        <w:spacing w:after="200" w:line="276" w:lineRule="auto"/>
        <w:rPr>
          <w:rFonts w:cs="Times New Roman"/>
          <w:b/>
          <w:sz w:val="28"/>
          <w:szCs w:val="28"/>
        </w:rPr>
      </w:pPr>
      <w:r w:rsidRPr="00CC50A2">
        <w:rPr>
          <w:rFonts w:cs="Times New Roman"/>
          <w:b/>
          <w:sz w:val="28"/>
          <w:szCs w:val="28"/>
        </w:rPr>
        <w:br w:type="page"/>
      </w:r>
    </w:p>
    <w:p w:rsidR="00697AD2" w:rsidRPr="00CC50A2" w:rsidRDefault="00697AD2" w:rsidP="00697AD2">
      <w:pPr>
        <w:widowControl/>
        <w:autoSpaceDE/>
        <w:autoSpaceDN/>
        <w:adjustRightInd/>
        <w:jc w:val="center"/>
        <w:rPr>
          <w:rFonts w:cs="Times New Roman"/>
          <w:b/>
          <w:sz w:val="28"/>
          <w:szCs w:val="28"/>
        </w:rPr>
      </w:pPr>
    </w:p>
    <w:p w:rsidR="00697AD2" w:rsidRPr="00CC50A2" w:rsidRDefault="00697AD2" w:rsidP="00697AD2">
      <w:pPr>
        <w:widowControl/>
        <w:autoSpaceDE/>
        <w:autoSpaceDN/>
        <w:adjustRightInd/>
        <w:ind w:firstLine="7400"/>
        <w:jc w:val="right"/>
        <w:rPr>
          <w:rFonts w:cs="Times New Roman"/>
          <w:sz w:val="24"/>
          <w:szCs w:val="24"/>
        </w:rPr>
      </w:pPr>
    </w:p>
    <w:tbl>
      <w:tblPr>
        <w:tblStyle w:val="TableNormal"/>
        <w:tblW w:w="0" w:type="auto"/>
        <w:tblInd w:w="109" w:type="dxa"/>
        <w:tblLayout w:type="fixed"/>
        <w:tblLook w:val="01E0" w:firstRow="1" w:lastRow="1" w:firstColumn="1" w:lastColumn="1" w:noHBand="0" w:noVBand="0"/>
      </w:tblPr>
      <w:tblGrid>
        <w:gridCol w:w="4738"/>
        <w:gridCol w:w="4318"/>
      </w:tblGrid>
      <w:tr w:rsidR="00697AD2" w:rsidRPr="00CC50A2" w:rsidTr="00CC50A2">
        <w:trPr>
          <w:trHeight w:val="1925"/>
        </w:trPr>
        <w:tc>
          <w:tcPr>
            <w:tcW w:w="4738" w:type="dxa"/>
          </w:tcPr>
          <w:p w:rsidR="00697AD2" w:rsidRPr="00CC50A2" w:rsidRDefault="00697AD2" w:rsidP="00697AD2">
            <w:pPr>
              <w:adjustRightInd/>
              <w:spacing w:line="310" w:lineRule="exact"/>
              <w:ind w:left="303"/>
              <w:rPr>
                <w:rFonts w:cs="Times New Roman"/>
                <w:b/>
                <w:sz w:val="28"/>
                <w:szCs w:val="22"/>
                <w:lang w:val="uk-UA" w:eastAsia="en-US"/>
              </w:rPr>
            </w:pPr>
            <w:r w:rsidRPr="00CC50A2">
              <w:rPr>
                <w:rFonts w:cs="Times New Roman"/>
                <w:b/>
                <w:sz w:val="28"/>
                <w:szCs w:val="22"/>
                <w:lang w:val="uk-UA" w:eastAsia="en-US"/>
              </w:rPr>
              <w:t>ЗАТВЕРДЖЕНО</w:t>
            </w:r>
          </w:p>
          <w:p w:rsidR="00697AD2" w:rsidRPr="00CC50A2" w:rsidRDefault="00697AD2" w:rsidP="00697AD2">
            <w:pPr>
              <w:adjustRightInd/>
              <w:ind w:right="826"/>
              <w:rPr>
                <w:rFonts w:cs="Times New Roman"/>
                <w:sz w:val="28"/>
                <w:szCs w:val="22"/>
                <w:lang w:val="uk-UA" w:eastAsia="en-US"/>
              </w:rPr>
            </w:pPr>
            <w:r w:rsidRPr="00CC50A2">
              <w:rPr>
                <w:rFonts w:cs="Times New Roman"/>
                <w:sz w:val="28"/>
                <w:szCs w:val="22"/>
                <w:lang w:val="uk-UA" w:eastAsia="en-US"/>
              </w:rPr>
              <w:t>Науково-методичною радою</w:t>
            </w:r>
            <w:r w:rsidRPr="00CC50A2">
              <w:rPr>
                <w:rFonts w:cs="Times New Roman"/>
                <w:spacing w:val="1"/>
                <w:sz w:val="28"/>
                <w:szCs w:val="22"/>
                <w:lang w:val="uk-UA" w:eastAsia="en-US"/>
              </w:rPr>
              <w:t xml:space="preserve"> </w:t>
            </w:r>
            <w:r w:rsidRPr="00CC50A2">
              <w:rPr>
                <w:rFonts w:cs="Times New Roman"/>
                <w:sz w:val="28"/>
                <w:szCs w:val="22"/>
                <w:lang w:val="uk-UA" w:eastAsia="en-US"/>
              </w:rPr>
              <w:t>Харківського національного</w:t>
            </w:r>
            <w:r w:rsidRPr="00CC50A2">
              <w:rPr>
                <w:rFonts w:cs="Times New Roman"/>
                <w:spacing w:val="1"/>
                <w:sz w:val="28"/>
                <w:szCs w:val="22"/>
                <w:lang w:val="uk-UA" w:eastAsia="en-US"/>
              </w:rPr>
              <w:t xml:space="preserve"> </w:t>
            </w:r>
            <w:r w:rsidRPr="00CC50A2">
              <w:rPr>
                <w:rFonts w:cs="Times New Roman"/>
                <w:sz w:val="28"/>
                <w:szCs w:val="22"/>
                <w:lang w:val="uk-UA" w:eastAsia="en-US"/>
              </w:rPr>
              <w:t>університету</w:t>
            </w:r>
            <w:r w:rsidRPr="00CC50A2">
              <w:rPr>
                <w:rFonts w:cs="Times New Roman"/>
                <w:spacing w:val="-8"/>
                <w:sz w:val="28"/>
                <w:szCs w:val="22"/>
                <w:lang w:val="uk-UA" w:eastAsia="en-US"/>
              </w:rPr>
              <w:t xml:space="preserve"> </w:t>
            </w:r>
            <w:r w:rsidRPr="00CC50A2">
              <w:rPr>
                <w:rFonts w:cs="Times New Roman"/>
                <w:sz w:val="28"/>
                <w:szCs w:val="22"/>
                <w:lang w:val="uk-UA" w:eastAsia="en-US"/>
              </w:rPr>
              <w:t>внутрішніх</w:t>
            </w:r>
            <w:r w:rsidRPr="00CC50A2">
              <w:rPr>
                <w:rFonts w:cs="Times New Roman"/>
                <w:spacing w:val="-4"/>
                <w:sz w:val="28"/>
                <w:szCs w:val="22"/>
                <w:lang w:val="uk-UA" w:eastAsia="en-US"/>
              </w:rPr>
              <w:t xml:space="preserve"> </w:t>
            </w:r>
            <w:r w:rsidRPr="00CC50A2">
              <w:rPr>
                <w:rFonts w:cs="Times New Roman"/>
                <w:sz w:val="28"/>
                <w:szCs w:val="22"/>
                <w:lang w:val="uk-UA" w:eastAsia="en-US"/>
              </w:rPr>
              <w:t>справ</w:t>
            </w:r>
          </w:p>
          <w:p w:rsidR="00697AD2" w:rsidRPr="00CC50A2" w:rsidRDefault="00697AD2" w:rsidP="00697AD2">
            <w:pPr>
              <w:adjustRightInd/>
              <w:rPr>
                <w:rFonts w:cs="Times New Roman"/>
                <w:sz w:val="28"/>
                <w:szCs w:val="28"/>
                <w:lang w:val="uk-UA" w:eastAsia="en-US"/>
              </w:rPr>
            </w:pPr>
            <w:r w:rsidRPr="00CC50A2">
              <w:rPr>
                <w:rFonts w:cs="Times New Roman"/>
                <w:sz w:val="28"/>
                <w:szCs w:val="22"/>
                <w:lang w:val="uk-UA" w:eastAsia="en-US"/>
              </w:rPr>
              <w:t>Протокол</w:t>
            </w:r>
            <w:r w:rsidRPr="00CC50A2">
              <w:rPr>
                <w:rFonts w:cs="Times New Roman"/>
                <w:spacing w:val="65"/>
                <w:sz w:val="28"/>
                <w:szCs w:val="22"/>
                <w:lang w:val="uk-UA" w:eastAsia="en-US"/>
              </w:rPr>
              <w:t xml:space="preserve"> </w:t>
            </w:r>
            <w:r w:rsidRPr="00CC50A2">
              <w:rPr>
                <w:rFonts w:cs="Times New Roman"/>
                <w:sz w:val="28"/>
                <w:szCs w:val="22"/>
                <w:lang w:val="uk-UA" w:eastAsia="en-US"/>
              </w:rPr>
              <w:t>від</w:t>
            </w:r>
            <w:r w:rsidRPr="00CC50A2">
              <w:rPr>
                <w:rFonts w:cs="Times New Roman"/>
                <w:spacing w:val="-1"/>
                <w:sz w:val="28"/>
                <w:szCs w:val="22"/>
                <w:lang w:val="uk-UA" w:eastAsia="en-US"/>
              </w:rPr>
              <w:t xml:space="preserve"> </w:t>
            </w:r>
            <w:r w:rsidR="00F65C3F" w:rsidRPr="00CC50A2">
              <w:rPr>
                <w:rFonts w:cs="Times New Roman"/>
                <w:sz w:val="28"/>
                <w:szCs w:val="28"/>
                <w:lang w:val="uk-UA" w:eastAsia="uk-UA"/>
              </w:rPr>
              <w:t>30</w:t>
            </w:r>
            <w:r w:rsidRPr="00CC50A2">
              <w:rPr>
                <w:rFonts w:cs="Times New Roman"/>
                <w:sz w:val="28"/>
                <w:szCs w:val="28"/>
                <w:lang w:val="uk-UA" w:eastAsia="uk-UA"/>
              </w:rPr>
              <w:t>.08.2023 р. № 7</w:t>
            </w:r>
          </w:p>
          <w:p w:rsidR="00697AD2" w:rsidRPr="00CC50A2" w:rsidRDefault="00697AD2" w:rsidP="00697AD2">
            <w:pPr>
              <w:tabs>
                <w:tab w:val="left" w:pos="4362"/>
              </w:tabs>
              <w:adjustRightInd/>
              <w:spacing w:line="321" w:lineRule="exact"/>
              <w:ind w:left="269"/>
              <w:rPr>
                <w:rFonts w:cs="Times New Roman"/>
                <w:sz w:val="28"/>
                <w:szCs w:val="22"/>
                <w:lang w:val="uk-UA" w:eastAsia="en-US"/>
              </w:rPr>
            </w:pPr>
          </w:p>
        </w:tc>
        <w:tc>
          <w:tcPr>
            <w:tcW w:w="4318" w:type="dxa"/>
            <w:hideMark/>
          </w:tcPr>
          <w:p w:rsidR="00697AD2" w:rsidRPr="00CC50A2" w:rsidRDefault="00697AD2" w:rsidP="00697AD2">
            <w:pPr>
              <w:adjustRightInd/>
              <w:spacing w:line="310" w:lineRule="exact"/>
              <w:ind w:left="375"/>
              <w:rPr>
                <w:rFonts w:cs="Times New Roman"/>
                <w:b/>
                <w:sz w:val="28"/>
                <w:szCs w:val="22"/>
                <w:lang w:val="uk-UA" w:eastAsia="en-US"/>
              </w:rPr>
            </w:pPr>
            <w:r w:rsidRPr="00CC50A2">
              <w:rPr>
                <w:rFonts w:cs="Times New Roman"/>
                <w:b/>
                <w:sz w:val="28"/>
                <w:szCs w:val="22"/>
                <w:lang w:val="uk-UA" w:eastAsia="en-US"/>
              </w:rPr>
              <w:t>СХВАЛЕНО</w:t>
            </w:r>
          </w:p>
          <w:p w:rsidR="00697AD2" w:rsidRPr="00CC50A2" w:rsidRDefault="00697AD2" w:rsidP="00697AD2">
            <w:pPr>
              <w:adjustRightInd/>
              <w:ind w:left="375" w:right="195"/>
              <w:rPr>
                <w:rFonts w:cs="Times New Roman"/>
                <w:sz w:val="28"/>
                <w:szCs w:val="22"/>
                <w:lang w:val="uk-UA" w:eastAsia="en-US"/>
              </w:rPr>
            </w:pPr>
            <w:r w:rsidRPr="00CC50A2">
              <w:rPr>
                <w:rFonts w:cs="Times New Roman"/>
                <w:sz w:val="28"/>
                <w:szCs w:val="22"/>
                <w:lang w:val="uk-UA" w:eastAsia="en-US"/>
              </w:rPr>
              <w:t>Вченою радою Сумської філії</w:t>
            </w:r>
            <w:r w:rsidRPr="00CC50A2">
              <w:rPr>
                <w:rFonts w:cs="Times New Roman"/>
                <w:spacing w:val="1"/>
                <w:sz w:val="28"/>
                <w:szCs w:val="22"/>
                <w:lang w:val="uk-UA" w:eastAsia="en-US"/>
              </w:rPr>
              <w:t xml:space="preserve"> </w:t>
            </w:r>
            <w:r w:rsidRPr="00CC50A2">
              <w:rPr>
                <w:rFonts w:cs="Times New Roman"/>
                <w:sz w:val="28"/>
                <w:szCs w:val="22"/>
                <w:lang w:val="uk-UA" w:eastAsia="en-US"/>
              </w:rPr>
              <w:t>Протокол</w:t>
            </w:r>
            <w:r w:rsidRPr="00CC50A2">
              <w:rPr>
                <w:rFonts w:cs="Times New Roman"/>
                <w:spacing w:val="65"/>
                <w:sz w:val="28"/>
                <w:szCs w:val="22"/>
                <w:lang w:val="uk-UA" w:eastAsia="en-US"/>
              </w:rPr>
              <w:t xml:space="preserve"> </w:t>
            </w:r>
            <w:r w:rsidRPr="00CC50A2">
              <w:rPr>
                <w:rFonts w:cs="Times New Roman"/>
                <w:sz w:val="28"/>
                <w:szCs w:val="28"/>
                <w:lang w:val="uk-UA" w:eastAsia="uk-UA"/>
              </w:rPr>
              <w:t>від 29.08.2023 р. № 7</w:t>
            </w:r>
          </w:p>
        </w:tc>
      </w:tr>
      <w:tr w:rsidR="00697AD2" w:rsidRPr="00CC50A2" w:rsidTr="00CC50A2">
        <w:trPr>
          <w:trHeight w:val="1601"/>
        </w:trPr>
        <w:tc>
          <w:tcPr>
            <w:tcW w:w="4738" w:type="dxa"/>
          </w:tcPr>
          <w:p w:rsidR="00697AD2" w:rsidRPr="00CC50A2" w:rsidRDefault="00697AD2" w:rsidP="00697AD2">
            <w:pPr>
              <w:adjustRightInd/>
              <w:spacing w:before="8"/>
              <w:rPr>
                <w:rFonts w:cs="Times New Roman"/>
                <w:b/>
                <w:sz w:val="27"/>
                <w:szCs w:val="22"/>
                <w:lang w:val="uk-UA" w:eastAsia="en-US"/>
              </w:rPr>
            </w:pPr>
          </w:p>
          <w:p w:rsidR="00697AD2" w:rsidRPr="00CC50A2" w:rsidRDefault="00697AD2" w:rsidP="00697AD2">
            <w:pPr>
              <w:adjustRightInd/>
              <w:spacing w:before="1" w:line="319" w:lineRule="exact"/>
              <w:rPr>
                <w:rFonts w:cs="Times New Roman"/>
                <w:b/>
                <w:sz w:val="28"/>
                <w:szCs w:val="22"/>
                <w:lang w:val="uk-UA" w:eastAsia="en-US"/>
              </w:rPr>
            </w:pPr>
            <w:r w:rsidRPr="00CC50A2">
              <w:rPr>
                <w:rFonts w:cs="Times New Roman"/>
                <w:b/>
                <w:sz w:val="28"/>
                <w:szCs w:val="22"/>
                <w:lang w:val="uk-UA" w:eastAsia="en-US"/>
              </w:rPr>
              <w:t>ПОГОДЖЕНО</w:t>
            </w:r>
          </w:p>
          <w:p w:rsidR="00697AD2" w:rsidRPr="00CC50A2" w:rsidRDefault="00697AD2" w:rsidP="00697AD2">
            <w:pPr>
              <w:tabs>
                <w:tab w:val="left" w:pos="4150"/>
              </w:tabs>
              <w:adjustRightInd/>
              <w:spacing w:line="322" w:lineRule="exact"/>
              <w:ind w:right="362"/>
              <w:rPr>
                <w:rFonts w:cs="Times New Roman"/>
                <w:sz w:val="28"/>
                <w:szCs w:val="22"/>
                <w:lang w:val="uk-UA" w:eastAsia="en-US"/>
              </w:rPr>
            </w:pPr>
            <w:r w:rsidRPr="00CC50A2">
              <w:rPr>
                <w:rFonts w:cs="Times New Roman"/>
                <w:sz w:val="28"/>
                <w:szCs w:val="22"/>
                <w:lang w:val="uk-UA" w:eastAsia="en-US"/>
              </w:rPr>
              <w:t>Секцією Науково-методичної ради</w:t>
            </w:r>
            <w:r w:rsidRPr="00CC50A2">
              <w:rPr>
                <w:rFonts w:cs="Times New Roman"/>
                <w:spacing w:val="-68"/>
                <w:sz w:val="28"/>
                <w:szCs w:val="22"/>
                <w:lang w:val="uk-UA" w:eastAsia="en-US"/>
              </w:rPr>
              <w:t xml:space="preserve"> </w:t>
            </w:r>
            <w:r w:rsidRPr="00CC50A2">
              <w:rPr>
                <w:rFonts w:cs="Times New Roman"/>
                <w:sz w:val="28"/>
                <w:szCs w:val="22"/>
                <w:lang w:val="uk-UA" w:eastAsia="en-US"/>
              </w:rPr>
              <w:t>ХНУВС з юридичних дисциплін</w:t>
            </w:r>
            <w:r w:rsidRPr="00CC50A2">
              <w:rPr>
                <w:rFonts w:cs="Times New Roman"/>
                <w:spacing w:val="1"/>
                <w:sz w:val="28"/>
                <w:szCs w:val="22"/>
                <w:lang w:val="uk-UA" w:eastAsia="en-US"/>
              </w:rPr>
              <w:t xml:space="preserve"> </w:t>
            </w:r>
            <w:r w:rsidRPr="00CC50A2">
              <w:rPr>
                <w:rFonts w:cs="Times New Roman"/>
                <w:sz w:val="28"/>
                <w:szCs w:val="22"/>
                <w:lang w:val="uk-UA" w:eastAsia="en-US"/>
              </w:rPr>
              <w:t>Протокол</w:t>
            </w:r>
            <w:r w:rsidRPr="00CC50A2">
              <w:rPr>
                <w:rFonts w:cs="Times New Roman"/>
                <w:spacing w:val="65"/>
                <w:sz w:val="28"/>
                <w:szCs w:val="22"/>
                <w:lang w:val="uk-UA" w:eastAsia="en-US"/>
              </w:rPr>
              <w:t xml:space="preserve"> </w:t>
            </w:r>
            <w:r w:rsidRPr="00CC50A2">
              <w:rPr>
                <w:rFonts w:cs="Times New Roman"/>
                <w:sz w:val="28"/>
                <w:szCs w:val="22"/>
                <w:lang w:val="uk-UA" w:eastAsia="en-US"/>
              </w:rPr>
              <w:t>від</w:t>
            </w:r>
            <w:r w:rsidRPr="00CC50A2">
              <w:rPr>
                <w:rFonts w:cs="Times New Roman"/>
                <w:spacing w:val="-1"/>
                <w:sz w:val="28"/>
                <w:szCs w:val="22"/>
                <w:lang w:val="uk-UA" w:eastAsia="en-US"/>
              </w:rPr>
              <w:t xml:space="preserve"> </w:t>
            </w:r>
            <w:bookmarkStart w:id="0" w:name="_Hlk113212225"/>
            <w:r w:rsidRPr="00CC50A2">
              <w:rPr>
                <w:rFonts w:cs="Times New Roman"/>
                <w:sz w:val="28"/>
                <w:szCs w:val="28"/>
                <w:lang w:val="uk-UA" w:eastAsia="uk-UA"/>
              </w:rPr>
              <w:t xml:space="preserve">29.08.2023 р. № </w:t>
            </w:r>
            <w:bookmarkEnd w:id="0"/>
            <w:r w:rsidRPr="00CC50A2">
              <w:rPr>
                <w:rFonts w:cs="Times New Roman"/>
                <w:sz w:val="28"/>
                <w:szCs w:val="28"/>
                <w:lang w:val="uk-UA" w:eastAsia="uk-UA"/>
              </w:rPr>
              <w:t>7</w:t>
            </w:r>
          </w:p>
        </w:tc>
        <w:tc>
          <w:tcPr>
            <w:tcW w:w="4318" w:type="dxa"/>
          </w:tcPr>
          <w:p w:rsidR="00697AD2" w:rsidRPr="00CC50A2" w:rsidRDefault="00697AD2" w:rsidP="00697AD2">
            <w:pPr>
              <w:adjustRightInd/>
              <w:rPr>
                <w:rFonts w:cs="Times New Roman"/>
                <w:sz w:val="28"/>
                <w:szCs w:val="22"/>
                <w:lang w:val="uk-UA" w:eastAsia="en-US"/>
              </w:rPr>
            </w:pPr>
          </w:p>
        </w:tc>
      </w:tr>
    </w:tbl>
    <w:p w:rsidR="00697AD2" w:rsidRPr="00CC50A2" w:rsidRDefault="00697AD2" w:rsidP="00697AD2">
      <w:pPr>
        <w:adjustRightInd/>
        <w:rPr>
          <w:rFonts w:cs="Times New Roman"/>
          <w:b/>
          <w:szCs w:val="28"/>
          <w:lang w:eastAsia="en-US"/>
        </w:rPr>
      </w:pPr>
    </w:p>
    <w:p w:rsidR="00697AD2" w:rsidRPr="00CC50A2" w:rsidRDefault="00697AD2" w:rsidP="00697AD2">
      <w:pPr>
        <w:adjustRightInd/>
        <w:rPr>
          <w:rFonts w:cs="Times New Roman"/>
          <w:b/>
          <w:szCs w:val="28"/>
          <w:lang w:eastAsia="en-US"/>
        </w:rPr>
      </w:pPr>
    </w:p>
    <w:p w:rsidR="00697AD2" w:rsidRPr="00CC50A2" w:rsidRDefault="00697AD2" w:rsidP="00697AD2">
      <w:pPr>
        <w:adjustRightInd/>
        <w:rPr>
          <w:rFonts w:cs="Times New Roman"/>
          <w:b/>
          <w:szCs w:val="28"/>
          <w:lang w:eastAsia="en-US"/>
        </w:rPr>
      </w:pPr>
    </w:p>
    <w:p w:rsidR="00697AD2" w:rsidRPr="00CC50A2" w:rsidRDefault="00697AD2" w:rsidP="00697AD2">
      <w:pPr>
        <w:adjustRightInd/>
        <w:rPr>
          <w:rFonts w:cs="Times New Roman"/>
          <w:b/>
          <w:szCs w:val="28"/>
          <w:lang w:eastAsia="en-US"/>
        </w:rPr>
      </w:pPr>
    </w:p>
    <w:p w:rsidR="00697AD2" w:rsidRPr="00CC50A2" w:rsidRDefault="00697AD2" w:rsidP="00697AD2">
      <w:pPr>
        <w:adjustRightInd/>
        <w:spacing w:before="4"/>
        <w:rPr>
          <w:rFonts w:cs="Times New Roman"/>
          <w:b/>
          <w:sz w:val="24"/>
          <w:szCs w:val="28"/>
          <w:lang w:eastAsia="en-US"/>
        </w:rPr>
      </w:pPr>
    </w:p>
    <w:p w:rsidR="00697AD2" w:rsidRPr="00CC50A2" w:rsidRDefault="00697AD2" w:rsidP="00697AD2">
      <w:pPr>
        <w:adjustRightInd/>
        <w:spacing w:before="89"/>
        <w:ind w:left="302" w:right="160"/>
        <w:jc w:val="both"/>
        <w:rPr>
          <w:rFonts w:cs="Times New Roman"/>
          <w:sz w:val="28"/>
          <w:szCs w:val="28"/>
          <w:lang w:eastAsia="en-US"/>
        </w:rPr>
      </w:pPr>
      <w:r w:rsidRPr="00CC50A2">
        <w:rPr>
          <w:rFonts w:cs="Times New Roman"/>
          <w:sz w:val="28"/>
          <w:szCs w:val="28"/>
          <w:lang w:eastAsia="en-US"/>
        </w:rPr>
        <w:t>Розглянуто</w:t>
      </w:r>
      <w:r w:rsidRPr="00CC50A2">
        <w:rPr>
          <w:rFonts w:cs="Times New Roman"/>
          <w:spacing w:val="1"/>
          <w:sz w:val="28"/>
          <w:szCs w:val="28"/>
          <w:lang w:eastAsia="en-US"/>
        </w:rPr>
        <w:t xml:space="preserve"> </w:t>
      </w:r>
      <w:r w:rsidRPr="00CC50A2">
        <w:rPr>
          <w:rFonts w:cs="Times New Roman"/>
          <w:sz w:val="28"/>
          <w:szCs w:val="28"/>
          <w:lang w:eastAsia="en-US"/>
        </w:rPr>
        <w:t>на</w:t>
      </w:r>
      <w:r w:rsidRPr="00CC50A2">
        <w:rPr>
          <w:rFonts w:cs="Times New Roman"/>
          <w:spacing w:val="1"/>
          <w:sz w:val="28"/>
          <w:szCs w:val="28"/>
          <w:lang w:eastAsia="en-US"/>
        </w:rPr>
        <w:t xml:space="preserve"> </w:t>
      </w:r>
      <w:r w:rsidRPr="00CC50A2">
        <w:rPr>
          <w:rFonts w:cs="Times New Roman"/>
          <w:sz w:val="28"/>
          <w:szCs w:val="28"/>
          <w:lang w:eastAsia="en-US"/>
        </w:rPr>
        <w:t>засіданні</w:t>
      </w:r>
      <w:r w:rsidRPr="00CC50A2">
        <w:rPr>
          <w:rFonts w:cs="Times New Roman"/>
          <w:spacing w:val="1"/>
          <w:sz w:val="28"/>
          <w:szCs w:val="28"/>
          <w:lang w:eastAsia="en-US"/>
        </w:rPr>
        <w:t xml:space="preserve"> </w:t>
      </w:r>
      <w:r w:rsidRPr="00CC50A2">
        <w:rPr>
          <w:rFonts w:cs="Times New Roman"/>
          <w:sz w:val="28"/>
          <w:szCs w:val="28"/>
          <w:lang w:eastAsia="en-US"/>
        </w:rPr>
        <w:t>кафедри</w:t>
      </w:r>
      <w:r w:rsidRPr="00CC50A2">
        <w:rPr>
          <w:rFonts w:cs="Times New Roman"/>
          <w:spacing w:val="1"/>
          <w:sz w:val="28"/>
          <w:szCs w:val="28"/>
          <w:lang w:eastAsia="en-US"/>
        </w:rPr>
        <w:t xml:space="preserve"> </w:t>
      </w:r>
      <w:r w:rsidRPr="00CC50A2">
        <w:rPr>
          <w:rFonts w:cs="Times New Roman"/>
          <w:sz w:val="28"/>
          <w:szCs w:val="28"/>
          <w:lang w:eastAsia="en-US"/>
        </w:rPr>
        <w:t>юридичних</w:t>
      </w:r>
      <w:r w:rsidRPr="00CC50A2">
        <w:rPr>
          <w:rFonts w:cs="Times New Roman"/>
          <w:spacing w:val="1"/>
          <w:sz w:val="28"/>
          <w:szCs w:val="28"/>
          <w:lang w:eastAsia="en-US"/>
        </w:rPr>
        <w:t xml:space="preserve"> </w:t>
      </w:r>
      <w:r w:rsidRPr="00CC50A2">
        <w:rPr>
          <w:rFonts w:cs="Times New Roman"/>
          <w:sz w:val="28"/>
          <w:szCs w:val="28"/>
          <w:lang w:eastAsia="en-US"/>
        </w:rPr>
        <w:t>дисциплін</w:t>
      </w:r>
      <w:r w:rsidRPr="00CC50A2">
        <w:rPr>
          <w:rFonts w:cs="Times New Roman"/>
          <w:spacing w:val="1"/>
          <w:sz w:val="28"/>
          <w:szCs w:val="28"/>
          <w:lang w:eastAsia="en-US"/>
        </w:rPr>
        <w:t xml:space="preserve"> </w:t>
      </w:r>
      <w:r w:rsidRPr="00CC50A2">
        <w:rPr>
          <w:rFonts w:cs="Times New Roman"/>
          <w:sz w:val="28"/>
          <w:szCs w:val="28"/>
          <w:lang w:eastAsia="en-US"/>
        </w:rPr>
        <w:t>Сумської</w:t>
      </w:r>
      <w:r w:rsidRPr="00CC50A2">
        <w:rPr>
          <w:rFonts w:cs="Times New Roman"/>
          <w:spacing w:val="1"/>
          <w:sz w:val="28"/>
          <w:szCs w:val="28"/>
          <w:lang w:eastAsia="en-US"/>
        </w:rPr>
        <w:t xml:space="preserve"> </w:t>
      </w:r>
      <w:r w:rsidRPr="00CC50A2">
        <w:rPr>
          <w:rFonts w:cs="Times New Roman"/>
          <w:sz w:val="28"/>
          <w:szCs w:val="28"/>
          <w:lang w:eastAsia="en-US"/>
        </w:rPr>
        <w:t>філії</w:t>
      </w:r>
      <w:r w:rsidRPr="00CC50A2">
        <w:rPr>
          <w:rFonts w:cs="Times New Roman"/>
          <w:spacing w:val="1"/>
          <w:sz w:val="28"/>
          <w:szCs w:val="28"/>
          <w:lang w:eastAsia="en-US"/>
        </w:rPr>
        <w:t xml:space="preserve"> </w:t>
      </w:r>
      <w:r w:rsidRPr="00CC50A2">
        <w:rPr>
          <w:rFonts w:cs="Times New Roman"/>
          <w:sz w:val="28"/>
          <w:szCs w:val="28"/>
          <w:lang w:eastAsia="en-US"/>
        </w:rPr>
        <w:t>Харківського</w:t>
      </w:r>
      <w:r w:rsidRPr="00CC50A2">
        <w:rPr>
          <w:rFonts w:cs="Times New Roman"/>
          <w:spacing w:val="1"/>
          <w:sz w:val="28"/>
          <w:szCs w:val="28"/>
          <w:lang w:eastAsia="en-US"/>
        </w:rPr>
        <w:t xml:space="preserve"> </w:t>
      </w:r>
      <w:r w:rsidRPr="00CC50A2">
        <w:rPr>
          <w:rFonts w:cs="Times New Roman"/>
          <w:sz w:val="28"/>
          <w:szCs w:val="28"/>
          <w:lang w:eastAsia="en-US"/>
        </w:rPr>
        <w:t>національного</w:t>
      </w:r>
      <w:r w:rsidRPr="00CC50A2">
        <w:rPr>
          <w:rFonts w:cs="Times New Roman"/>
          <w:spacing w:val="1"/>
          <w:sz w:val="28"/>
          <w:szCs w:val="28"/>
          <w:lang w:eastAsia="en-US"/>
        </w:rPr>
        <w:t xml:space="preserve"> </w:t>
      </w:r>
      <w:r w:rsidRPr="00CC50A2">
        <w:rPr>
          <w:rFonts w:cs="Times New Roman"/>
          <w:sz w:val="28"/>
          <w:szCs w:val="28"/>
          <w:lang w:eastAsia="en-US"/>
        </w:rPr>
        <w:t>університету</w:t>
      </w:r>
      <w:r w:rsidRPr="00CC50A2">
        <w:rPr>
          <w:rFonts w:cs="Times New Roman"/>
          <w:spacing w:val="1"/>
          <w:sz w:val="28"/>
          <w:szCs w:val="28"/>
          <w:lang w:eastAsia="en-US"/>
        </w:rPr>
        <w:t xml:space="preserve"> </w:t>
      </w:r>
      <w:r w:rsidRPr="00CC50A2">
        <w:rPr>
          <w:rFonts w:cs="Times New Roman"/>
          <w:sz w:val="28"/>
          <w:szCs w:val="28"/>
          <w:lang w:eastAsia="en-US"/>
        </w:rPr>
        <w:t>внутрішніх</w:t>
      </w:r>
      <w:r w:rsidRPr="00CC50A2">
        <w:rPr>
          <w:rFonts w:cs="Times New Roman"/>
          <w:spacing w:val="1"/>
          <w:sz w:val="28"/>
          <w:szCs w:val="28"/>
          <w:lang w:eastAsia="en-US"/>
        </w:rPr>
        <w:t xml:space="preserve"> </w:t>
      </w:r>
      <w:r w:rsidRPr="00CC50A2">
        <w:rPr>
          <w:rFonts w:cs="Times New Roman"/>
          <w:sz w:val="28"/>
          <w:szCs w:val="28"/>
          <w:lang w:eastAsia="en-US"/>
        </w:rPr>
        <w:t>справ</w:t>
      </w:r>
      <w:r w:rsidRPr="00CC50A2">
        <w:rPr>
          <w:rFonts w:cs="Times New Roman"/>
          <w:spacing w:val="1"/>
          <w:sz w:val="28"/>
          <w:szCs w:val="28"/>
          <w:lang w:eastAsia="en-US"/>
        </w:rPr>
        <w:t xml:space="preserve"> </w:t>
      </w:r>
      <w:r w:rsidRPr="00CC50A2">
        <w:rPr>
          <w:rFonts w:cs="Times New Roman"/>
          <w:sz w:val="28"/>
          <w:szCs w:val="28"/>
          <w:lang w:eastAsia="en-US"/>
        </w:rPr>
        <w:t>(</w:t>
      </w:r>
      <w:r w:rsidRPr="00CC50A2">
        <w:rPr>
          <w:rFonts w:cs="Times New Roman"/>
          <w:i/>
          <w:sz w:val="28"/>
          <w:szCs w:val="28"/>
          <w:lang w:eastAsia="en-US"/>
        </w:rPr>
        <w:t>Протокол</w:t>
      </w:r>
      <w:r w:rsidRPr="00CC50A2">
        <w:rPr>
          <w:rFonts w:cs="Times New Roman"/>
          <w:i/>
          <w:spacing w:val="1"/>
          <w:sz w:val="28"/>
          <w:szCs w:val="28"/>
          <w:lang w:eastAsia="en-US"/>
        </w:rPr>
        <w:t xml:space="preserve"> </w:t>
      </w:r>
      <w:r w:rsidRPr="00CC50A2">
        <w:rPr>
          <w:rFonts w:cs="Times New Roman"/>
          <w:i/>
          <w:sz w:val="28"/>
          <w:szCs w:val="28"/>
          <w:lang w:eastAsia="en-US"/>
        </w:rPr>
        <w:t>від</w:t>
      </w:r>
      <w:r w:rsidRPr="00CC50A2">
        <w:rPr>
          <w:rFonts w:cs="Times New Roman"/>
          <w:i/>
          <w:spacing w:val="1"/>
          <w:sz w:val="28"/>
          <w:szCs w:val="28"/>
          <w:lang w:eastAsia="en-US"/>
        </w:rPr>
        <w:t xml:space="preserve"> </w:t>
      </w:r>
      <w:r w:rsidRPr="00CC50A2">
        <w:rPr>
          <w:rFonts w:cs="Times New Roman"/>
          <w:i/>
          <w:sz w:val="28"/>
          <w:szCs w:val="28"/>
          <w:lang w:eastAsia="uk-UA"/>
        </w:rPr>
        <w:t>29.08.2023 р. № 1</w:t>
      </w:r>
      <w:r w:rsidRPr="00CC50A2">
        <w:rPr>
          <w:rFonts w:cs="Times New Roman"/>
          <w:sz w:val="28"/>
          <w:szCs w:val="28"/>
          <w:lang w:eastAsia="en-US"/>
        </w:rPr>
        <w:t>)</w:t>
      </w:r>
    </w:p>
    <w:p w:rsidR="00697AD2" w:rsidRPr="00CC50A2" w:rsidRDefault="00697AD2" w:rsidP="00697AD2">
      <w:pPr>
        <w:adjustRightInd/>
        <w:rPr>
          <w:rFonts w:cs="Times New Roman"/>
          <w:sz w:val="30"/>
          <w:szCs w:val="28"/>
          <w:lang w:eastAsia="en-US"/>
        </w:rPr>
      </w:pPr>
    </w:p>
    <w:p w:rsidR="00697AD2" w:rsidRPr="00CC50A2" w:rsidRDefault="00697AD2" w:rsidP="00697AD2">
      <w:pPr>
        <w:adjustRightInd/>
        <w:rPr>
          <w:rFonts w:cs="Times New Roman"/>
          <w:sz w:val="30"/>
          <w:szCs w:val="28"/>
          <w:lang w:eastAsia="en-US"/>
        </w:rPr>
      </w:pPr>
    </w:p>
    <w:p w:rsidR="00697AD2" w:rsidRPr="00CC50A2" w:rsidRDefault="00697AD2" w:rsidP="00697AD2">
      <w:pPr>
        <w:adjustRightInd/>
        <w:rPr>
          <w:rFonts w:cs="Times New Roman"/>
          <w:sz w:val="30"/>
          <w:szCs w:val="28"/>
          <w:lang w:eastAsia="en-US"/>
        </w:rPr>
      </w:pPr>
    </w:p>
    <w:p w:rsidR="00697AD2" w:rsidRPr="00CC50A2" w:rsidRDefault="00697AD2" w:rsidP="00697AD2">
      <w:pPr>
        <w:adjustRightInd/>
        <w:rPr>
          <w:rFonts w:cs="Times New Roman"/>
          <w:sz w:val="30"/>
          <w:szCs w:val="28"/>
          <w:lang w:eastAsia="en-US"/>
        </w:rPr>
      </w:pPr>
    </w:p>
    <w:p w:rsidR="00697AD2" w:rsidRPr="00CC50A2" w:rsidRDefault="00697AD2" w:rsidP="00697AD2">
      <w:pPr>
        <w:adjustRightInd/>
        <w:spacing w:before="230"/>
        <w:ind w:left="302" w:right="167"/>
        <w:jc w:val="both"/>
        <w:rPr>
          <w:rFonts w:cs="Times New Roman"/>
          <w:spacing w:val="1"/>
          <w:sz w:val="28"/>
          <w:szCs w:val="28"/>
          <w:lang w:eastAsia="en-US"/>
        </w:rPr>
      </w:pPr>
      <w:r w:rsidRPr="00CC50A2">
        <w:rPr>
          <w:rFonts w:cs="Times New Roman"/>
          <w:b/>
          <w:sz w:val="28"/>
          <w:szCs w:val="28"/>
          <w:lang w:eastAsia="en-US"/>
        </w:rPr>
        <w:t>Розробники</w:t>
      </w:r>
      <w:r w:rsidRPr="00CC50A2">
        <w:rPr>
          <w:rFonts w:cs="Times New Roman"/>
          <w:sz w:val="28"/>
          <w:szCs w:val="28"/>
          <w:lang w:eastAsia="en-US"/>
        </w:rPr>
        <w:t>:</w:t>
      </w:r>
    </w:p>
    <w:p w:rsidR="00697AD2" w:rsidRPr="00CC50A2" w:rsidRDefault="00697AD2" w:rsidP="00697AD2">
      <w:pPr>
        <w:widowControl/>
        <w:numPr>
          <w:ilvl w:val="0"/>
          <w:numId w:val="24"/>
        </w:numPr>
        <w:autoSpaceDE/>
        <w:autoSpaceDN/>
        <w:adjustRightInd/>
        <w:spacing w:line="360" w:lineRule="auto"/>
        <w:jc w:val="both"/>
        <w:rPr>
          <w:rFonts w:cs="Arial"/>
          <w:i/>
          <w:sz w:val="28"/>
          <w:szCs w:val="28"/>
        </w:rPr>
      </w:pPr>
      <w:bookmarkStart w:id="1" w:name="_Hlk113211988"/>
      <w:bookmarkStart w:id="2" w:name="_Hlk113267654"/>
      <w:r w:rsidRPr="00CC50A2">
        <w:rPr>
          <w:rFonts w:cs="Arial"/>
          <w:i/>
          <w:sz w:val="28"/>
          <w:szCs w:val="28"/>
        </w:rPr>
        <w:t xml:space="preserve">Професор кафедри </w:t>
      </w:r>
      <w:bookmarkStart w:id="3" w:name="_Hlk113266867"/>
      <w:r w:rsidRPr="00CC50A2">
        <w:rPr>
          <w:rFonts w:cs="Arial"/>
          <w:i/>
          <w:sz w:val="28"/>
          <w:szCs w:val="28"/>
        </w:rPr>
        <w:t>юридичних дисциплін Сумської філії Харківського національного університету внутрішніх справ,</w:t>
      </w:r>
      <w:bookmarkEnd w:id="3"/>
      <w:r w:rsidRPr="00CC50A2">
        <w:rPr>
          <w:rFonts w:cs="Arial"/>
          <w:i/>
          <w:sz w:val="28"/>
          <w:szCs w:val="28"/>
        </w:rPr>
        <w:t xml:space="preserve"> кандидат юридичних наук, професор </w:t>
      </w:r>
      <w:bookmarkStart w:id="4" w:name="_Hlk113266895"/>
      <w:r w:rsidRPr="00CC50A2">
        <w:rPr>
          <w:rFonts w:cs="Arial"/>
          <w:i/>
          <w:sz w:val="28"/>
          <w:szCs w:val="28"/>
        </w:rPr>
        <w:t>–</w:t>
      </w:r>
      <w:bookmarkEnd w:id="4"/>
      <w:r w:rsidRPr="00CC50A2">
        <w:rPr>
          <w:rFonts w:cs="Arial"/>
          <w:i/>
          <w:sz w:val="28"/>
          <w:szCs w:val="28"/>
        </w:rPr>
        <w:t xml:space="preserve"> Шуміло О.М.</w:t>
      </w:r>
      <w:bookmarkEnd w:id="1"/>
    </w:p>
    <w:bookmarkEnd w:id="2"/>
    <w:p w:rsidR="00697AD2" w:rsidRPr="00CC50A2" w:rsidRDefault="00697AD2" w:rsidP="00697AD2">
      <w:pPr>
        <w:widowControl/>
        <w:numPr>
          <w:ilvl w:val="0"/>
          <w:numId w:val="24"/>
        </w:numPr>
        <w:autoSpaceDE/>
        <w:autoSpaceDN/>
        <w:adjustRightInd/>
        <w:spacing w:line="360" w:lineRule="auto"/>
        <w:jc w:val="both"/>
        <w:rPr>
          <w:rFonts w:cs="Arial"/>
          <w:i/>
          <w:sz w:val="28"/>
          <w:szCs w:val="28"/>
        </w:rPr>
      </w:pPr>
      <w:r w:rsidRPr="00CC50A2">
        <w:rPr>
          <w:rFonts w:cs="Arial"/>
          <w:i/>
          <w:sz w:val="28"/>
          <w:szCs w:val="28"/>
        </w:rPr>
        <w:t>Професор кафедри юридичних дисциплін Сумської філії Харківського національного університету внутрішніх справ, доктор юридичних наук, професор Сергій Станіславович Лукаш</w:t>
      </w:r>
    </w:p>
    <w:p w:rsidR="00697AD2" w:rsidRPr="00CC50A2" w:rsidRDefault="00697AD2" w:rsidP="00697AD2">
      <w:pPr>
        <w:adjustRightInd/>
        <w:spacing w:before="6"/>
        <w:rPr>
          <w:rFonts w:cs="Arial"/>
          <w:i/>
          <w:sz w:val="28"/>
          <w:szCs w:val="28"/>
        </w:rPr>
      </w:pPr>
    </w:p>
    <w:p w:rsidR="00697AD2" w:rsidRPr="00CC50A2" w:rsidRDefault="00697AD2" w:rsidP="00697AD2">
      <w:pPr>
        <w:adjustRightInd/>
        <w:spacing w:before="6"/>
        <w:rPr>
          <w:rFonts w:cs="Times New Roman"/>
          <w:sz w:val="28"/>
          <w:szCs w:val="28"/>
          <w:lang w:eastAsia="en-US"/>
        </w:rPr>
      </w:pPr>
    </w:p>
    <w:p w:rsidR="00697AD2" w:rsidRPr="00CC50A2" w:rsidRDefault="00697AD2" w:rsidP="00697AD2">
      <w:pPr>
        <w:tabs>
          <w:tab w:val="left" w:pos="993"/>
          <w:tab w:val="left" w:pos="1134"/>
        </w:tabs>
        <w:adjustRightInd/>
        <w:ind w:firstLine="567"/>
        <w:jc w:val="both"/>
        <w:rPr>
          <w:rFonts w:cs="Times New Roman"/>
          <w:sz w:val="28"/>
          <w:szCs w:val="28"/>
          <w:lang w:eastAsia="en-US"/>
        </w:rPr>
      </w:pPr>
      <w:bookmarkStart w:id="5" w:name="_Hlk113713427"/>
      <w:r w:rsidRPr="00CC50A2">
        <w:rPr>
          <w:rFonts w:cs="Times New Roman"/>
          <w:b/>
          <w:sz w:val="28"/>
          <w:szCs w:val="28"/>
          <w:lang w:eastAsia="en-US"/>
        </w:rPr>
        <w:t>Рецензенти</w:t>
      </w:r>
      <w:r w:rsidRPr="00CC50A2">
        <w:rPr>
          <w:rFonts w:cs="Times New Roman"/>
          <w:sz w:val="28"/>
          <w:szCs w:val="28"/>
          <w:lang w:eastAsia="en-US"/>
        </w:rPr>
        <w:t>:</w:t>
      </w:r>
    </w:p>
    <w:p w:rsidR="00697AD2" w:rsidRPr="00CC50A2" w:rsidRDefault="00697AD2" w:rsidP="00697AD2">
      <w:pPr>
        <w:widowControl/>
        <w:numPr>
          <w:ilvl w:val="0"/>
          <w:numId w:val="25"/>
        </w:numPr>
        <w:tabs>
          <w:tab w:val="left" w:pos="993"/>
          <w:tab w:val="left" w:pos="1134"/>
        </w:tabs>
        <w:autoSpaceDE/>
        <w:autoSpaceDN/>
        <w:adjustRightInd/>
        <w:spacing w:line="360" w:lineRule="auto"/>
        <w:jc w:val="both"/>
        <w:rPr>
          <w:rFonts w:cs="Times New Roman"/>
          <w:i/>
          <w:iCs/>
          <w:sz w:val="28"/>
          <w:szCs w:val="28"/>
          <w:lang w:eastAsia="en-US"/>
        </w:rPr>
      </w:pPr>
      <w:r w:rsidRPr="00CC50A2">
        <w:rPr>
          <w:rFonts w:cs="Times New Roman"/>
          <w:i/>
          <w:iCs/>
          <w:sz w:val="28"/>
          <w:szCs w:val="28"/>
          <w:lang w:eastAsia="en-US"/>
        </w:rPr>
        <w:t xml:space="preserve">Суддя Верховного Суду </w:t>
      </w:r>
      <w:r w:rsidRPr="00CC50A2">
        <w:rPr>
          <w:rFonts w:cs="Times New Roman"/>
          <w:bCs/>
          <w:i/>
          <w:iCs/>
          <w:sz w:val="28"/>
          <w:szCs w:val="28"/>
          <w:lang w:eastAsia="en-US"/>
        </w:rPr>
        <w:t>кандидат юридичних наук, доцент – Зуєв В.А.</w:t>
      </w:r>
    </w:p>
    <w:p w:rsidR="00697AD2" w:rsidRPr="00CC50A2" w:rsidRDefault="00697AD2" w:rsidP="00697AD2">
      <w:pPr>
        <w:widowControl/>
        <w:numPr>
          <w:ilvl w:val="0"/>
          <w:numId w:val="25"/>
        </w:numPr>
        <w:tabs>
          <w:tab w:val="left" w:pos="993"/>
          <w:tab w:val="left" w:pos="1134"/>
        </w:tabs>
        <w:autoSpaceDE/>
        <w:autoSpaceDN/>
        <w:adjustRightInd/>
        <w:spacing w:line="360" w:lineRule="auto"/>
        <w:jc w:val="both"/>
        <w:rPr>
          <w:rFonts w:cs="Times New Roman"/>
          <w:sz w:val="28"/>
          <w:szCs w:val="28"/>
          <w:lang w:eastAsia="en-US"/>
        </w:rPr>
      </w:pPr>
      <w:r w:rsidRPr="00CC50A2">
        <w:rPr>
          <w:rFonts w:cs="Times New Roman"/>
          <w:bCs/>
          <w:i/>
          <w:iCs/>
          <w:sz w:val="28"/>
          <w:szCs w:val="28"/>
          <w:lang w:eastAsia="en-US"/>
        </w:rPr>
        <w:t>Завідувач кафедри юридичних дисциплін Сумської філії Харківського національного університету внутрішніх справ, доктор юридичних наук, доцент – Панасюк О. В.</w:t>
      </w:r>
    </w:p>
    <w:bookmarkEnd w:id="5"/>
    <w:p w:rsidR="00410CBA" w:rsidRPr="00CC50A2" w:rsidRDefault="00410CBA" w:rsidP="00410CBA">
      <w:pPr>
        <w:pStyle w:val="af4"/>
        <w:spacing w:before="0" w:beforeAutospacing="0" w:after="0" w:afterAutospacing="0"/>
        <w:rPr>
          <w:rFonts w:ascii="Times New Roman" w:hAnsi="Times New Roman" w:cs="Times New Roman"/>
          <w:b/>
          <w:color w:val="auto"/>
          <w:sz w:val="28"/>
          <w:szCs w:val="28"/>
          <w:lang w:val="uk-UA"/>
        </w:rPr>
      </w:pPr>
    </w:p>
    <w:p w:rsidR="00410CBA" w:rsidRPr="00CC50A2" w:rsidRDefault="00410CBA" w:rsidP="00410CBA">
      <w:pPr>
        <w:pStyle w:val="af4"/>
        <w:spacing w:before="0" w:beforeAutospacing="0" w:after="0" w:afterAutospacing="0"/>
        <w:jc w:val="center"/>
        <w:rPr>
          <w:rFonts w:ascii="Times New Roman" w:hAnsi="Times New Roman" w:cs="Times New Roman"/>
          <w:b/>
          <w:color w:val="auto"/>
          <w:sz w:val="28"/>
          <w:szCs w:val="28"/>
          <w:lang w:val="uk-UA"/>
        </w:rPr>
      </w:pPr>
      <w:r w:rsidRPr="00CC50A2">
        <w:rPr>
          <w:rFonts w:ascii="Times New Roman" w:hAnsi="Times New Roman" w:cs="Times New Roman"/>
          <w:b/>
          <w:bCs/>
          <w:caps/>
          <w:color w:val="auto"/>
          <w:sz w:val="26"/>
          <w:szCs w:val="26"/>
          <w:lang w:val="uk-UA"/>
        </w:rPr>
        <w:br w:type="page"/>
      </w:r>
    </w:p>
    <w:p w:rsidR="00AA7E4B" w:rsidRPr="00CC50A2" w:rsidRDefault="00AA7E4B" w:rsidP="0067429C">
      <w:pPr>
        <w:ind w:left="5112"/>
        <w:jc w:val="both"/>
        <w:rPr>
          <w:sz w:val="28"/>
          <w:szCs w:val="28"/>
        </w:rPr>
      </w:pPr>
    </w:p>
    <w:p w:rsidR="0067429C" w:rsidRPr="00CC50A2" w:rsidRDefault="0067429C" w:rsidP="0067429C">
      <w:pPr>
        <w:pStyle w:val="1"/>
        <w:widowControl/>
        <w:numPr>
          <w:ilvl w:val="0"/>
          <w:numId w:val="2"/>
        </w:numPr>
        <w:autoSpaceDE/>
        <w:adjustRightInd/>
        <w:spacing w:before="0" w:after="0"/>
        <w:jc w:val="center"/>
        <w:rPr>
          <w:rFonts w:ascii="Times New Roman" w:hAnsi="Times New Roman" w:cs="Times New Roman"/>
          <w:bCs w:val="0"/>
          <w:sz w:val="28"/>
          <w:szCs w:val="28"/>
        </w:rPr>
      </w:pPr>
      <w:r w:rsidRPr="00CC50A2">
        <w:rPr>
          <w:rFonts w:ascii="Times New Roman" w:hAnsi="Times New Roman" w:cs="Times New Roman"/>
          <w:bCs w:val="0"/>
          <w:sz w:val="28"/>
          <w:szCs w:val="28"/>
        </w:rPr>
        <w:t>Опис навчальної дисципліни</w:t>
      </w:r>
    </w:p>
    <w:p w:rsidR="0067429C" w:rsidRPr="00CC50A2" w:rsidRDefault="0067429C" w:rsidP="0067429C">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1604"/>
        <w:gridCol w:w="1417"/>
        <w:gridCol w:w="3395"/>
      </w:tblGrid>
      <w:tr w:rsidR="00410CBA" w:rsidRPr="00CC50A2" w:rsidTr="00410CBA">
        <w:tc>
          <w:tcPr>
            <w:tcW w:w="3207" w:type="dxa"/>
            <w:vAlign w:val="center"/>
          </w:tcPr>
          <w:p w:rsidR="00410CBA" w:rsidRPr="00CC50A2" w:rsidRDefault="00410CBA" w:rsidP="00410CBA">
            <w:pPr>
              <w:ind w:left="-85" w:right="-85"/>
              <w:jc w:val="center"/>
              <w:rPr>
                <w:rFonts w:cs="Times New Roman"/>
                <w:b/>
                <w:sz w:val="24"/>
                <w:szCs w:val="24"/>
              </w:rPr>
            </w:pPr>
            <w:r w:rsidRPr="00CC50A2">
              <w:rPr>
                <w:rFonts w:cs="Times New Roman"/>
                <w:b/>
                <w:sz w:val="24"/>
                <w:szCs w:val="24"/>
              </w:rPr>
              <w:t>Найменування показників</w:t>
            </w:r>
          </w:p>
        </w:tc>
        <w:tc>
          <w:tcPr>
            <w:tcW w:w="3021" w:type="dxa"/>
            <w:gridSpan w:val="2"/>
            <w:vAlign w:val="center"/>
          </w:tcPr>
          <w:p w:rsidR="00410CBA" w:rsidRPr="00CC50A2" w:rsidRDefault="00410CBA" w:rsidP="00410CBA">
            <w:pPr>
              <w:ind w:left="-85" w:right="-85"/>
              <w:jc w:val="center"/>
              <w:rPr>
                <w:rFonts w:cs="Times New Roman"/>
                <w:b/>
                <w:sz w:val="24"/>
                <w:szCs w:val="24"/>
              </w:rPr>
            </w:pPr>
            <w:r w:rsidRPr="00CC50A2">
              <w:rPr>
                <w:rFonts w:cs="Times New Roman"/>
                <w:b/>
                <w:sz w:val="24"/>
                <w:szCs w:val="24"/>
              </w:rPr>
              <w:t>Шифри та назви галузі знань, код та назва спеціальності, ступень вищої освіти</w:t>
            </w:r>
          </w:p>
        </w:tc>
        <w:tc>
          <w:tcPr>
            <w:tcW w:w="3395" w:type="dxa"/>
            <w:vAlign w:val="center"/>
          </w:tcPr>
          <w:p w:rsidR="00410CBA" w:rsidRPr="00CC50A2" w:rsidRDefault="00410CBA" w:rsidP="00410CBA">
            <w:pPr>
              <w:ind w:left="-85" w:right="-85"/>
              <w:jc w:val="center"/>
              <w:rPr>
                <w:rFonts w:cs="Times New Roman"/>
                <w:b/>
                <w:sz w:val="24"/>
                <w:szCs w:val="24"/>
              </w:rPr>
            </w:pPr>
            <w:r w:rsidRPr="00CC50A2">
              <w:rPr>
                <w:rFonts w:cs="Times New Roman"/>
                <w:b/>
                <w:sz w:val="24"/>
                <w:szCs w:val="24"/>
              </w:rPr>
              <w:t>Характеристика навчальної дисципліни</w:t>
            </w:r>
          </w:p>
        </w:tc>
      </w:tr>
      <w:tr w:rsidR="00410CBA" w:rsidRPr="00CC50A2" w:rsidTr="00410CBA">
        <w:trPr>
          <w:trHeight w:val="1265"/>
        </w:trPr>
        <w:tc>
          <w:tcPr>
            <w:tcW w:w="3207" w:type="dxa"/>
          </w:tcPr>
          <w:p w:rsidR="00410CBA" w:rsidRPr="00CC50A2" w:rsidRDefault="00410CBA" w:rsidP="00410CBA">
            <w:pPr>
              <w:spacing w:before="120"/>
              <w:rPr>
                <w:rFonts w:cs="Times New Roman"/>
                <w:sz w:val="24"/>
                <w:szCs w:val="24"/>
              </w:rPr>
            </w:pPr>
            <w:r w:rsidRPr="00CC50A2">
              <w:rPr>
                <w:rFonts w:cs="Times New Roman"/>
                <w:sz w:val="24"/>
                <w:szCs w:val="24"/>
              </w:rPr>
              <w:t>Кількість кредитів ЕСТS – 3,0</w:t>
            </w:r>
          </w:p>
          <w:p w:rsidR="00410CBA" w:rsidRPr="00CC50A2" w:rsidRDefault="00410CBA" w:rsidP="00410CBA">
            <w:pPr>
              <w:spacing w:before="120"/>
              <w:rPr>
                <w:rFonts w:cs="Times New Roman"/>
                <w:sz w:val="24"/>
                <w:szCs w:val="24"/>
              </w:rPr>
            </w:pPr>
            <w:r w:rsidRPr="00CC50A2">
              <w:rPr>
                <w:rFonts w:cs="Times New Roman"/>
                <w:sz w:val="24"/>
                <w:szCs w:val="24"/>
              </w:rPr>
              <w:t xml:space="preserve">Загальна кількість годин – </w:t>
            </w:r>
          </w:p>
          <w:p w:rsidR="00410CBA" w:rsidRPr="00CC50A2" w:rsidRDefault="00410CBA" w:rsidP="00410CBA">
            <w:pPr>
              <w:spacing w:before="120"/>
              <w:rPr>
                <w:rFonts w:cs="Times New Roman"/>
                <w:sz w:val="24"/>
                <w:szCs w:val="24"/>
              </w:rPr>
            </w:pPr>
            <w:r w:rsidRPr="00CC50A2">
              <w:rPr>
                <w:rFonts w:cs="Times New Roman"/>
                <w:sz w:val="24"/>
                <w:szCs w:val="24"/>
              </w:rPr>
              <w:t>90</w:t>
            </w:r>
          </w:p>
          <w:p w:rsidR="00410CBA" w:rsidRPr="00CC50A2" w:rsidRDefault="00410CBA" w:rsidP="00410CBA">
            <w:pPr>
              <w:spacing w:before="120"/>
              <w:rPr>
                <w:rFonts w:cs="Times New Roman"/>
                <w:sz w:val="24"/>
                <w:szCs w:val="24"/>
              </w:rPr>
            </w:pPr>
            <w:r w:rsidRPr="00CC50A2">
              <w:rPr>
                <w:rFonts w:cs="Times New Roman"/>
                <w:sz w:val="24"/>
                <w:szCs w:val="24"/>
              </w:rPr>
              <w:t xml:space="preserve">Кількість тем                    – </w:t>
            </w:r>
          </w:p>
          <w:p w:rsidR="00410CBA" w:rsidRPr="00CC50A2" w:rsidRDefault="00410CBA" w:rsidP="00410CBA">
            <w:pPr>
              <w:spacing w:before="120"/>
              <w:rPr>
                <w:rFonts w:cs="Times New Roman"/>
                <w:sz w:val="24"/>
                <w:szCs w:val="24"/>
              </w:rPr>
            </w:pPr>
            <w:r w:rsidRPr="00CC50A2">
              <w:rPr>
                <w:rFonts w:cs="Times New Roman"/>
                <w:sz w:val="24"/>
                <w:szCs w:val="24"/>
              </w:rPr>
              <w:t>10</w:t>
            </w:r>
          </w:p>
          <w:p w:rsidR="00410CBA" w:rsidRPr="00CC50A2" w:rsidRDefault="00410CBA" w:rsidP="00410CBA">
            <w:pPr>
              <w:ind w:left="-85" w:right="-85"/>
              <w:rPr>
                <w:rFonts w:cs="Times New Roman"/>
                <w:sz w:val="24"/>
                <w:szCs w:val="24"/>
              </w:rPr>
            </w:pPr>
          </w:p>
        </w:tc>
        <w:tc>
          <w:tcPr>
            <w:tcW w:w="3021" w:type="dxa"/>
            <w:gridSpan w:val="2"/>
          </w:tcPr>
          <w:p w:rsidR="00410CBA" w:rsidRPr="00CC50A2" w:rsidRDefault="00410CBA" w:rsidP="00410CBA">
            <w:pPr>
              <w:ind w:left="-85" w:right="-85"/>
              <w:jc w:val="center"/>
              <w:rPr>
                <w:rFonts w:cs="Times New Roman"/>
                <w:sz w:val="24"/>
                <w:szCs w:val="24"/>
              </w:rPr>
            </w:pPr>
            <w:r w:rsidRPr="00CC50A2">
              <w:rPr>
                <w:rFonts w:cs="Times New Roman"/>
                <w:sz w:val="24"/>
                <w:szCs w:val="24"/>
              </w:rPr>
              <w:t>08 Право</w:t>
            </w:r>
          </w:p>
          <w:p w:rsidR="00410CBA" w:rsidRPr="00CC50A2" w:rsidRDefault="00410CBA" w:rsidP="00410CBA">
            <w:pPr>
              <w:ind w:left="-85" w:right="-85"/>
              <w:jc w:val="center"/>
              <w:rPr>
                <w:rFonts w:cs="Times New Roman"/>
                <w:sz w:val="24"/>
                <w:szCs w:val="24"/>
              </w:rPr>
            </w:pPr>
            <w:r w:rsidRPr="00CC50A2">
              <w:rPr>
                <w:rFonts w:cs="Times New Roman"/>
                <w:sz w:val="24"/>
                <w:szCs w:val="24"/>
              </w:rPr>
              <w:t>081 Право</w:t>
            </w:r>
          </w:p>
          <w:p w:rsidR="00410CBA" w:rsidRPr="00CC50A2" w:rsidRDefault="00410CBA" w:rsidP="00410CBA">
            <w:pPr>
              <w:ind w:left="-85" w:right="-85"/>
              <w:jc w:val="center"/>
              <w:rPr>
                <w:rFonts w:cs="Times New Roman"/>
                <w:sz w:val="24"/>
                <w:szCs w:val="24"/>
              </w:rPr>
            </w:pPr>
          </w:p>
          <w:p w:rsidR="00410CBA" w:rsidRPr="00CC50A2" w:rsidRDefault="00410CBA" w:rsidP="00410CBA">
            <w:pPr>
              <w:ind w:left="-85" w:right="-85"/>
              <w:jc w:val="center"/>
              <w:rPr>
                <w:rFonts w:cs="Times New Roman"/>
                <w:sz w:val="14"/>
                <w:szCs w:val="14"/>
              </w:rPr>
            </w:pPr>
            <w:r w:rsidRPr="00CC50A2">
              <w:rPr>
                <w:rFonts w:cs="Times New Roman"/>
                <w:sz w:val="24"/>
                <w:szCs w:val="24"/>
              </w:rPr>
              <w:t>бакалавр</w:t>
            </w:r>
          </w:p>
        </w:tc>
        <w:tc>
          <w:tcPr>
            <w:tcW w:w="3395" w:type="dxa"/>
          </w:tcPr>
          <w:p w:rsidR="00410CBA" w:rsidRPr="00CC50A2" w:rsidRDefault="00410CBA" w:rsidP="00410CBA">
            <w:pPr>
              <w:ind w:left="-85" w:right="-85"/>
              <w:jc w:val="both"/>
              <w:rPr>
                <w:rFonts w:cs="Times New Roman"/>
                <w:sz w:val="14"/>
                <w:szCs w:val="14"/>
              </w:rPr>
            </w:pPr>
            <w:r w:rsidRPr="00CC50A2">
              <w:rPr>
                <w:rFonts w:cs="Times New Roman"/>
                <w:sz w:val="24"/>
                <w:szCs w:val="24"/>
              </w:rPr>
              <w:t>Навчальний курс I</w:t>
            </w:r>
            <w:r w:rsidR="00677F27" w:rsidRPr="00CC50A2">
              <w:rPr>
                <w:rFonts w:cs="Times New Roman"/>
                <w:sz w:val="24"/>
                <w:szCs w:val="24"/>
              </w:rPr>
              <w:t>V</w:t>
            </w:r>
          </w:p>
          <w:p w:rsidR="00410CBA" w:rsidRPr="00CC50A2" w:rsidRDefault="00410CBA" w:rsidP="00410CBA">
            <w:pPr>
              <w:ind w:left="-85" w:right="-85"/>
              <w:jc w:val="both"/>
              <w:rPr>
                <w:rFonts w:cs="Times New Roman"/>
                <w:sz w:val="14"/>
                <w:szCs w:val="14"/>
              </w:rPr>
            </w:pPr>
            <w:r w:rsidRPr="00CC50A2">
              <w:rPr>
                <w:rFonts w:cs="Times New Roman"/>
                <w:sz w:val="24"/>
                <w:szCs w:val="24"/>
              </w:rPr>
              <w:t xml:space="preserve">Семестр </w:t>
            </w:r>
            <w:r w:rsidR="00677F27" w:rsidRPr="00CC50A2">
              <w:rPr>
                <w:rFonts w:cs="Times New Roman"/>
                <w:sz w:val="24"/>
                <w:szCs w:val="24"/>
              </w:rPr>
              <w:t>7</w:t>
            </w:r>
          </w:p>
          <w:p w:rsidR="00410CBA" w:rsidRPr="00CC50A2" w:rsidRDefault="00410CBA" w:rsidP="00410CBA">
            <w:pPr>
              <w:ind w:left="-85" w:right="-85"/>
              <w:jc w:val="both"/>
              <w:rPr>
                <w:rFonts w:cs="Times New Roman"/>
                <w:sz w:val="14"/>
                <w:szCs w:val="14"/>
              </w:rPr>
            </w:pPr>
          </w:p>
          <w:p w:rsidR="00410CBA" w:rsidRPr="00CC50A2" w:rsidRDefault="00410CBA" w:rsidP="00410CBA">
            <w:pPr>
              <w:ind w:left="-85" w:right="-85"/>
              <w:rPr>
                <w:rFonts w:cs="Times New Roman"/>
                <w:sz w:val="16"/>
                <w:szCs w:val="16"/>
              </w:rPr>
            </w:pPr>
            <w:r w:rsidRPr="00CC50A2">
              <w:rPr>
                <w:rFonts w:cs="Times New Roman"/>
                <w:sz w:val="24"/>
                <w:szCs w:val="24"/>
              </w:rPr>
              <w:t>Види контрою:</w:t>
            </w:r>
            <w:r w:rsidRPr="00CC50A2">
              <w:t xml:space="preserve"> </w:t>
            </w:r>
            <w:r w:rsidRPr="00CC50A2">
              <w:rPr>
                <w:rFonts w:cs="Times New Roman"/>
                <w:sz w:val="24"/>
                <w:szCs w:val="24"/>
              </w:rPr>
              <w:t>залік</w:t>
            </w:r>
          </w:p>
          <w:p w:rsidR="00410CBA" w:rsidRPr="00CC50A2" w:rsidRDefault="00410CBA" w:rsidP="00410CBA">
            <w:pPr>
              <w:ind w:left="-85" w:right="-85"/>
              <w:jc w:val="both"/>
              <w:rPr>
                <w:rFonts w:cs="Times New Roman"/>
                <w:sz w:val="24"/>
                <w:szCs w:val="24"/>
              </w:rPr>
            </w:pPr>
          </w:p>
        </w:tc>
      </w:tr>
      <w:tr w:rsidR="00410CBA" w:rsidRPr="00CC50A2" w:rsidTr="00410CBA">
        <w:trPr>
          <w:trHeight w:val="467"/>
        </w:trPr>
        <w:tc>
          <w:tcPr>
            <w:tcW w:w="9623" w:type="dxa"/>
            <w:gridSpan w:val="4"/>
          </w:tcPr>
          <w:p w:rsidR="00410CBA" w:rsidRPr="00CC50A2" w:rsidRDefault="00410CBA" w:rsidP="00410CBA">
            <w:pPr>
              <w:ind w:left="-85" w:right="-85"/>
              <w:jc w:val="center"/>
              <w:rPr>
                <w:rFonts w:cs="Times New Roman"/>
                <w:sz w:val="24"/>
                <w:szCs w:val="24"/>
              </w:rPr>
            </w:pPr>
            <w:r w:rsidRPr="00CC50A2">
              <w:rPr>
                <w:rFonts w:cs="Times New Roman"/>
                <w:b/>
                <w:sz w:val="24"/>
                <w:szCs w:val="24"/>
              </w:rPr>
              <w:t>Розподіл навчальної дисципліни за видами занять</w:t>
            </w:r>
            <w:r w:rsidRPr="00CC50A2">
              <w:rPr>
                <w:rFonts w:cs="Times New Roman"/>
                <w:sz w:val="24"/>
                <w:szCs w:val="24"/>
              </w:rPr>
              <w:t>:</w:t>
            </w:r>
          </w:p>
          <w:p w:rsidR="00410CBA" w:rsidRPr="00CC50A2" w:rsidRDefault="00410CBA" w:rsidP="00410CBA">
            <w:pPr>
              <w:ind w:left="-85" w:right="-85"/>
              <w:jc w:val="center"/>
              <w:rPr>
                <w:rFonts w:cs="Times New Roman"/>
                <w:sz w:val="24"/>
                <w:szCs w:val="24"/>
              </w:rPr>
            </w:pPr>
          </w:p>
        </w:tc>
      </w:tr>
      <w:tr w:rsidR="000F6D00" w:rsidRPr="00CC50A2" w:rsidTr="000F6D00">
        <w:trPr>
          <w:trHeight w:val="1793"/>
        </w:trPr>
        <w:tc>
          <w:tcPr>
            <w:tcW w:w="4811" w:type="dxa"/>
            <w:gridSpan w:val="2"/>
          </w:tcPr>
          <w:p w:rsidR="000F6D00" w:rsidRPr="00CC50A2" w:rsidRDefault="000F6D00" w:rsidP="000F6D00">
            <w:pPr>
              <w:ind w:left="-85" w:right="-85"/>
              <w:jc w:val="center"/>
              <w:rPr>
                <w:rFonts w:cs="Times New Roman"/>
                <w:sz w:val="24"/>
                <w:szCs w:val="24"/>
              </w:rPr>
            </w:pPr>
            <w:r w:rsidRPr="00CC50A2">
              <w:rPr>
                <w:rFonts w:cs="Times New Roman"/>
                <w:sz w:val="24"/>
                <w:szCs w:val="24"/>
              </w:rPr>
              <w:t>денна форма навчання</w:t>
            </w:r>
          </w:p>
          <w:p w:rsidR="000F6D00" w:rsidRPr="00CC50A2" w:rsidRDefault="000F6D00" w:rsidP="000F6D00">
            <w:pPr>
              <w:ind w:left="-85" w:right="-85"/>
              <w:jc w:val="both"/>
              <w:rPr>
                <w:rFonts w:cs="Times New Roman"/>
                <w:sz w:val="24"/>
                <w:szCs w:val="24"/>
              </w:rPr>
            </w:pPr>
          </w:p>
          <w:p w:rsidR="000F6D00" w:rsidRPr="00CC50A2" w:rsidRDefault="000F6D00" w:rsidP="000F6D00">
            <w:pPr>
              <w:ind w:left="-85" w:right="-85"/>
              <w:jc w:val="both"/>
              <w:rPr>
                <w:rFonts w:cs="Times New Roman"/>
                <w:sz w:val="24"/>
                <w:szCs w:val="24"/>
              </w:rPr>
            </w:pPr>
            <w:r w:rsidRPr="00CC50A2">
              <w:rPr>
                <w:rFonts w:cs="Times New Roman"/>
                <w:sz w:val="24"/>
                <w:szCs w:val="24"/>
              </w:rPr>
              <w:t>Лекції  – 20;</w:t>
            </w:r>
          </w:p>
          <w:p w:rsidR="000F6D00" w:rsidRPr="00CC50A2" w:rsidRDefault="000F6D00" w:rsidP="000F6D00">
            <w:pPr>
              <w:ind w:left="-85" w:right="-85"/>
              <w:jc w:val="both"/>
              <w:rPr>
                <w:rFonts w:cs="Times New Roman"/>
                <w:sz w:val="24"/>
                <w:szCs w:val="24"/>
              </w:rPr>
            </w:pPr>
            <w:r w:rsidRPr="00CC50A2">
              <w:rPr>
                <w:rFonts w:cs="Times New Roman"/>
                <w:sz w:val="24"/>
                <w:szCs w:val="24"/>
              </w:rPr>
              <w:t>Семінарські заняття  – 20;</w:t>
            </w:r>
          </w:p>
          <w:p w:rsidR="000F6D00" w:rsidRPr="00CC50A2" w:rsidRDefault="000F6D00" w:rsidP="000F6D00">
            <w:pPr>
              <w:ind w:left="-85" w:right="-85"/>
              <w:jc w:val="both"/>
              <w:rPr>
                <w:rFonts w:cs="Times New Roman"/>
                <w:sz w:val="24"/>
                <w:szCs w:val="24"/>
              </w:rPr>
            </w:pPr>
            <w:r w:rsidRPr="00CC50A2">
              <w:rPr>
                <w:rFonts w:cs="Times New Roman"/>
                <w:sz w:val="24"/>
                <w:szCs w:val="24"/>
              </w:rPr>
              <w:t>Самостійна робота  – 50;</w:t>
            </w:r>
          </w:p>
          <w:p w:rsidR="000F6D00" w:rsidRPr="00CC50A2" w:rsidRDefault="000F6D00" w:rsidP="000F6D00">
            <w:pPr>
              <w:ind w:left="-85" w:right="-85"/>
              <w:jc w:val="both"/>
              <w:rPr>
                <w:rFonts w:cs="Times New Roman"/>
                <w:sz w:val="14"/>
                <w:szCs w:val="14"/>
              </w:rPr>
            </w:pPr>
          </w:p>
          <w:p w:rsidR="000F6D00" w:rsidRPr="00CC50A2" w:rsidRDefault="000F6D00" w:rsidP="000F6D00">
            <w:pPr>
              <w:ind w:left="-85" w:right="-85"/>
              <w:jc w:val="both"/>
              <w:rPr>
                <w:rFonts w:cs="Times New Roman"/>
                <w:sz w:val="24"/>
                <w:szCs w:val="24"/>
              </w:rPr>
            </w:pPr>
          </w:p>
        </w:tc>
        <w:tc>
          <w:tcPr>
            <w:tcW w:w="4812" w:type="dxa"/>
            <w:gridSpan w:val="2"/>
          </w:tcPr>
          <w:p w:rsidR="000F6D00" w:rsidRPr="00CC50A2" w:rsidRDefault="000F6D00" w:rsidP="000F6D00">
            <w:pPr>
              <w:ind w:right="-85"/>
              <w:rPr>
                <w:rFonts w:cs="Times New Roman"/>
                <w:sz w:val="24"/>
                <w:szCs w:val="24"/>
              </w:rPr>
            </w:pPr>
            <w:r w:rsidRPr="00CC50A2">
              <w:rPr>
                <w:rFonts w:cs="Times New Roman"/>
                <w:sz w:val="24"/>
                <w:szCs w:val="24"/>
              </w:rPr>
              <w:t xml:space="preserve"> заочна форма навчання</w:t>
            </w:r>
          </w:p>
          <w:p w:rsidR="000F6D00" w:rsidRPr="00CC50A2" w:rsidRDefault="000F6D00" w:rsidP="000F6D00">
            <w:pPr>
              <w:ind w:left="-85" w:right="-85"/>
              <w:jc w:val="both"/>
              <w:rPr>
                <w:rFonts w:cs="Times New Roman"/>
                <w:sz w:val="24"/>
                <w:szCs w:val="24"/>
              </w:rPr>
            </w:pPr>
          </w:p>
          <w:p w:rsidR="000F6D00" w:rsidRPr="00CC50A2" w:rsidRDefault="000F6D00" w:rsidP="000F6D00">
            <w:pPr>
              <w:ind w:left="-85" w:right="-85"/>
              <w:jc w:val="both"/>
              <w:rPr>
                <w:rFonts w:cs="Times New Roman"/>
                <w:sz w:val="24"/>
                <w:szCs w:val="24"/>
              </w:rPr>
            </w:pPr>
            <w:r w:rsidRPr="00CC50A2">
              <w:rPr>
                <w:rFonts w:cs="Times New Roman"/>
                <w:sz w:val="24"/>
                <w:szCs w:val="24"/>
              </w:rPr>
              <w:t>Лекції  – 4;</w:t>
            </w:r>
          </w:p>
          <w:p w:rsidR="000F6D00" w:rsidRPr="00CC50A2" w:rsidRDefault="000F6D00" w:rsidP="000F6D00">
            <w:pPr>
              <w:ind w:left="-85" w:right="-85"/>
              <w:jc w:val="both"/>
              <w:rPr>
                <w:rFonts w:cs="Times New Roman"/>
                <w:sz w:val="24"/>
                <w:szCs w:val="24"/>
              </w:rPr>
            </w:pPr>
            <w:r w:rsidRPr="00CC50A2">
              <w:rPr>
                <w:rFonts w:cs="Times New Roman"/>
                <w:sz w:val="24"/>
                <w:szCs w:val="24"/>
              </w:rPr>
              <w:t>Семінарські заняття  – 4;</w:t>
            </w:r>
          </w:p>
          <w:p w:rsidR="000F6D00" w:rsidRPr="00CC50A2" w:rsidRDefault="000F6D00" w:rsidP="000F6D00">
            <w:pPr>
              <w:ind w:left="-85" w:right="-85"/>
              <w:jc w:val="both"/>
              <w:rPr>
                <w:rFonts w:cs="Times New Roman"/>
                <w:sz w:val="24"/>
                <w:szCs w:val="24"/>
              </w:rPr>
            </w:pPr>
            <w:r w:rsidRPr="00CC50A2">
              <w:rPr>
                <w:rFonts w:cs="Times New Roman"/>
                <w:sz w:val="24"/>
                <w:szCs w:val="24"/>
              </w:rPr>
              <w:t>Самостійна робота  – 82;</w:t>
            </w:r>
          </w:p>
          <w:p w:rsidR="000F6D00" w:rsidRPr="00CC50A2" w:rsidRDefault="000F6D00" w:rsidP="000F6D00">
            <w:pPr>
              <w:ind w:left="-85" w:right="-85"/>
              <w:jc w:val="both"/>
              <w:rPr>
                <w:rFonts w:cs="Times New Roman"/>
                <w:b/>
                <w:sz w:val="24"/>
                <w:szCs w:val="24"/>
              </w:rPr>
            </w:pPr>
          </w:p>
        </w:tc>
      </w:tr>
    </w:tbl>
    <w:p w:rsidR="00CC50A2" w:rsidRDefault="00CC50A2" w:rsidP="0067429C"/>
    <w:p w:rsidR="00CC50A2" w:rsidRDefault="00CC50A2" w:rsidP="00CC50A2">
      <w:pPr>
        <w:pStyle w:val="a3"/>
      </w:pPr>
      <w:r>
        <w:br w:type="page"/>
      </w:r>
    </w:p>
    <w:p w:rsidR="0067429C" w:rsidRPr="00CC50A2" w:rsidRDefault="0067429C" w:rsidP="0067429C"/>
    <w:p w:rsidR="0067429C" w:rsidRPr="00CC50A2" w:rsidRDefault="0067429C" w:rsidP="0067429C">
      <w:pPr>
        <w:widowControl/>
        <w:numPr>
          <w:ilvl w:val="0"/>
          <w:numId w:val="2"/>
        </w:numPr>
        <w:tabs>
          <w:tab w:val="left" w:pos="3900"/>
        </w:tabs>
        <w:autoSpaceDE/>
        <w:adjustRightInd/>
        <w:spacing w:line="276" w:lineRule="auto"/>
        <w:jc w:val="center"/>
        <w:rPr>
          <w:rFonts w:cs="Times New Roman"/>
          <w:b/>
          <w:sz w:val="28"/>
          <w:szCs w:val="28"/>
        </w:rPr>
      </w:pPr>
      <w:r w:rsidRPr="00CC50A2">
        <w:rPr>
          <w:rFonts w:cs="Times New Roman"/>
          <w:b/>
          <w:sz w:val="28"/>
          <w:szCs w:val="28"/>
        </w:rPr>
        <w:t>Мета та завдання навчальної дисципліни</w:t>
      </w:r>
    </w:p>
    <w:p w:rsidR="0067429C" w:rsidRPr="00CC50A2" w:rsidRDefault="0067429C" w:rsidP="0067429C">
      <w:pPr>
        <w:tabs>
          <w:tab w:val="left" w:pos="284"/>
          <w:tab w:val="left" w:pos="567"/>
        </w:tabs>
        <w:spacing w:line="276" w:lineRule="auto"/>
        <w:ind w:firstLine="567"/>
        <w:jc w:val="both"/>
        <w:rPr>
          <w:rFonts w:cs="Times New Roman"/>
          <w:sz w:val="28"/>
          <w:szCs w:val="28"/>
        </w:rPr>
      </w:pPr>
    </w:p>
    <w:p w:rsidR="0067429C" w:rsidRPr="00CC50A2" w:rsidRDefault="0067429C" w:rsidP="0067429C">
      <w:pPr>
        <w:spacing w:line="276" w:lineRule="auto"/>
        <w:ind w:firstLine="720"/>
        <w:jc w:val="both"/>
        <w:rPr>
          <w:rFonts w:cs="Times New Roman"/>
          <w:sz w:val="28"/>
          <w:szCs w:val="28"/>
        </w:rPr>
      </w:pPr>
      <w:r w:rsidRPr="00CC50A2">
        <w:rPr>
          <w:rFonts w:cs="Times New Roman"/>
          <w:b/>
          <w:sz w:val="28"/>
          <w:szCs w:val="28"/>
        </w:rPr>
        <w:t>Мета</w:t>
      </w:r>
      <w:r w:rsidRPr="00CC50A2">
        <w:rPr>
          <w:rFonts w:cs="Times New Roman"/>
          <w:sz w:val="28"/>
          <w:szCs w:val="28"/>
        </w:rPr>
        <w:t xml:space="preserve"> навчальної дисципліни – </w:t>
      </w:r>
      <w:r w:rsidR="00986C85" w:rsidRPr="00CC50A2">
        <w:rPr>
          <w:rFonts w:cs="Times New Roman"/>
          <w:sz w:val="28"/>
          <w:szCs w:val="28"/>
        </w:rPr>
        <w:t>формування у майбутніх бакалаврів оволодіння сукупністю знань з правового регулювання відносин земельної сфери. Знання та вміння аналізувати нормативно-правові акти, що регламентують процес володіння, використання та розпорядження землею фізичними та юридичними особами.</w:t>
      </w:r>
    </w:p>
    <w:p w:rsidR="0067429C" w:rsidRPr="00CC50A2" w:rsidRDefault="0067429C" w:rsidP="00986C85">
      <w:pPr>
        <w:spacing w:line="276" w:lineRule="auto"/>
        <w:ind w:firstLine="708"/>
        <w:jc w:val="both"/>
        <w:rPr>
          <w:rFonts w:cs="Times New Roman"/>
          <w:sz w:val="28"/>
          <w:szCs w:val="28"/>
        </w:rPr>
      </w:pPr>
      <w:r w:rsidRPr="00CC50A2">
        <w:rPr>
          <w:rFonts w:cs="Times New Roman"/>
          <w:b/>
          <w:sz w:val="28"/>
          <w:szCs w:val="28"/>
        </w:rPr>
        <w:t>Завдання</w:t>
      </w:r>
      <w:r w:rsidRPr="00CC50A2">
        <w:rPr>
          <w:rFonts w:cs="Times New Roman"/>
          <w:sz w:val="28"/>
          <w:szCs w:val="28"/>
        </w:rPr>
        <w:t xml:space="preserve"> навчальної дисципліни – </w:t>
      </w:r>
      <w:r w:rsidR="00986C85" w:rsidRPr="00CC50A2">
        <w:rPr>
          <w:rFonts w:cs="Times New Roman"/>
          <w:sz w:val="28"/>
          <w:szCs w:val="28"/>
        </w:rPr>
        <w:t>вміти застосовувати набуті теоретичні знання у сфері земельних правовідносин при виконанні виробничої діяльності, практичних завдань, конкретних професійних ситуацій при володінні, використанні та розпорядженням земельними ділянками.</w:t>
      </w:r>
    </w:p>
    <w:p w:rsidR="000F6D00" w:rsidRPr="00CC50A2" w:rsidRDefault="000F6D00" w:rsidP="000F6D00">
      <w:pPr>
        <w:ind w:firstLine="720"/>
        <w:jc w:val="both"/>
        <w:rPr>
          <w:bCs/>
          <w:sz w:val="28"/>
          <w:szCs w:val="28"/>
        </w:rPr>
      </w:pPr>
      <w:r w:rsidRPr="00CC50A2">
        <w:rPr>
          <w:b/>
          <w:sz w:val="28"/>
          <w:szCs w:val="28"/>
        </w:rPr>
        <w:t xml:space="preserve">Міждисциплінарні зв’язки: </w:t>
      </w:r>
      <w:r w:rsidRPr="00CC50A2">
        <w:rPr>
          <w:bCs/>
          <w:sz w:val="28"/>
          <w:szCs w:val="28"/>
        </w:rPr>
        <w:t>Для суспільних відносин, які врегульовані відповідними галузями права, земельне право має основоположне значення, коли вони випливають із відносин, пов'язаних з використанням та охороною земельних ресурсів, зокрема природоохоронних, підприємницьких тощо.</w:t>
      </w:r>
    </w:p>
    <w:p w:rsidR="000F6D00" w:rsidRPr="00CC50A2" w:rsidRDefault="000F6D00" w:rsidP="000F6D00">
      <w:pPr>
        <w:ind w:firstLine="720"/>
        <w:jc w:val="both"/>
        <w:rPr>
          <w:sz w:val="28"/>
          <w:szCs w:val="28"/>
        </w:rPr>
      </w:pPr>
      <w:r w:rsidRPr="00CC50A2">
        <w:rPr>
          <w:sz w:val="28"/>
          <w:szCs w:val="28"/>
        </w:rPr>
        <w:t>Вивчення земельного права відповідно до існуючих навчальних планів має структурно-логічний зв'язок з:</w:t>
      </w:r>
    </w:p>
    <w:p w:rsidR="000F6D00" w:rsidRPr="00CC50A2" w:rsidRDefault="000F6D00" w:rsidP="000F6D00">
      <w:pPr>
        <w:ind w:firstLine="720"/>
        <w:jc w:val="both"/>
        <w:rPr>
          <w:sz w:val="28"/>
          <w:szCs w:val="28"/>
        </w:rPr>
      </w:pPr>
      <w:r w:rsidRPr="00CC50A2">
        <w:rPr>
          <w:sz w:val="28"/>
          <w:szCs w:val="28"/>
        </w:rPr>
        <w:t>•</w:t>
      </w:r>
      <w:r w:rsidRPr="00CC50A2">
        <w:rPr>
          <w:sz w:val="28"/>
          <w:szCs w:val="28"/>
        </w:rPr>
        <w:tab/>
        <w:t>теорією держави і права – для засвоєння понятійного апарату, єдиного для всіх юридичних наук, що є необхідною базою для вивчення галузевих правових дисциплін, у тому числі земельного права, зокрема при дослідженні принципів земельного права, земельно-правової норми, визначенні суспільних відносин;</w:t>
      </w:r>
    </w:p>
    <w:p w:rsidR="000F6D00" w:rsidRPr="00CC50A2" w:rsidRDefault="000F6D00" w:rsidP="000F6D00">
      <w:pPr>
        <w:ind w:firstLine="720"/>
        <w:jc w:val="both"/>
        <w:rPr>
          <w:sz w:val="28"/>
          <w:szCs w:val="28"/>
        </w:rPr>
      </w:pPr>
      <w:r w:rsidRPr="00CC50A2">
        <w:rPr>
          <w:sz w:val="28"/>
          <w:szCs w:val="28"/>
        </w:rPr>
        <w:t>•</w:t>
      </w:r>
      <w:r w:rsidRPr="00CC50A2">
        <w:rPr>
          <w:sz w:val="28"/>
          <w:szCs w:val="28"/>
        </w:rPr>
        <w:tab/>
        <w:t>філософією, тому що філософія стосовно даної дисципліни виконує методологічну роль;</w:t>
      </w:r>
    </w:p>
    <w:p w:rsidR="000F6D00" w:rsidRPr="00CC50A2" w:rsidRDefault="000F6D00" w:rsidP="000F6D00">
      <w:pPr>
        <w:ind w:firstLine="720"/>
        <w:jc w:val="both"/>
        <w:rPr>
          <w:sz w:val="28"/>
          <w:szCs w:val="28"/>
        </w:rPr>
      </w:pPr>
      <w:r w:rsidRPr="00CC50A2">
        <w:rPr>
          <w:sz w:val="28"/>
          <w:szCs w:val="28"/>
        </w:rPr>
        <w:t>•</w:t>
      </w:r>
      <w:r w:rsidRPr="00CC50A2">
        <w:rPr>
          <w:sz w:val="28"/>
          <w:szCs w:val="28"/>
        </w:rPr>
        <w:tab/>
        <w:t>конституційним правом – при визначенні спрямованості та змісту конституційного права на землю, права приватної власності на землю;</w:t>
      </w:r>
    </w:p>
    <w:p w:rsidR="000F6D00" w:rsidRPr="00CC50A2" w:rsidRDefault="000F6D00" w:rsidP="000F6D00">
      <w:pPr>
        <w:ind w:firstLine="720"/>
        <w:jc w:val="both"/>
        <w:rPr>
          <w:sz w:val="28"/>
          <w:szCs w:val="28"/>
        </w:rPr>
      </w:pPr>
      <w:r w:rsidRPr="00CC50A2">
        <w:rPr>
          <w:sz w:val="28"/>
          <w:szCs w:val="28"/>
        </w:rPr>
        <w:t>•</w:t>
      </w:r>
      <w:r w:rsidRPr="00CC50A2">
        <w:rPr>
          <w:sz w:val="28"/>
          <w:szCs w:val="28"/>
        </w:rPr>
        <w:tab/>
        <w:t>адміністративним правом – при виникненні, зміні або припинення земельних відносин; у визначенні повноважень місцевих органів самоврядування у врегулюванні земельних відносин, структури і повноважень Верховної Ради України, Верховної Ради Автономної Республіки Крим, обласних і районних рад та також органів виконавчої влади щодо управління землями;</w:t>
      </w:r>
    </w:p>
    <w:p w:rsidR="000F6D00" w:rsidRPr="00CC50A2" w:rsidRDefault="000F6D00" w:rsidP="000F6D00">
      <w:pPr>
        <w:ind w:firstLine="720"/>
        <w:jc w:val="both"/>
        <w:rPr>
          <w:sz w:val="28"/>
          <w:szCs w:val="28"/>
        </w:rPr>
      </w:pPr>
      <w:r w:rsidRPr="00CC50A2">
        <w:rPr>
          <w:sz w:val="28"/>
          <w:szCs w:val="28"/>
        </w:rPr>
        <w:t>•</w:t>
      </w:r>
      <w:r w:rsidRPr="00CC50A2">
        <w:rPr>
          <w:sz w:val="28"/>
          <w:szCs w:val="28"/>
        </w:rPr>
        <w:tab/>
        <w:t>цивільним правом – у тісному переплетенні земельних і майнових відносин, зумовленому зв'язком права на земельну ділянку з правом на насадження, будівлі, посіви, що перебувають на земельній ділянці, у визначенні суб'єктів права власності на землю, у сервітутних правах, у судовому захисті земельних прав, у врегулюванні договірних відносин з приводу земельних ділянок, у відшкодуванні збитків, заподіяних порушенням земельних прав тощо.</w:t>
      </w:r>
    </w:p>
    <w:p w:rsidR="000F6D00" w:rsidRPr="00CC50A2" w:rsidRDefault="000F6D00" w:rsidP="000F6D00">
      <w:pPr>
        <w:ind w:firstLine="720"/>
        <w:jc w:val="both"/>
        <w:rPr>
          <w:sz w:val="28"/>
          <w:szCs w:val="28"/>
        </w:rPr>
      </w:pPr>
      <w:r w:rsidRPr="00CC50A2">
        <w:rPr>
          <w:sz w:val="28"/>
          <w:szCs w:val="28"/>
        </w:rPr>
        <w:t>•</w:t>
      </w:r>
      <w:r w:rsidRPr="00CC50A2">
        <w:rPr>
          <w:sz w:val="28"/>
          <w:szCs w:val="28"/>
        </w:rPr>
        <w:tab/>
        <w:t xml:space="preserve">фінансовим та податковим правом – при вивченні питань фінансування та оподаткування у земельній сфері. </w:t>
      </w:r>
    </w:p>
    <w:p w:rsidR="000F6D00" w:rsidRPr="00CC50A2" w:rsidRDefault="000F6D00" w:rsidP="000F6D00">
      <w:pPr>
        <w:ind w:firstLine="720"/>
        <w:jc w:val="both"/>
        <w:rPr>
          <w:sz w:val="28"/>
          <w:szCs w:val="28"/>
        </w:rPr>
      </w:pPr>
      <w:r w:rsidRPr="00CC50A2">
        <w:rPr>
          <w:sz w:val="28"/>
          <w:szCs w:val="28"/>
        </w:rPr>
        <w:t xml:space="preserve">Безпосередній зв'язок між нормами земельного права та нормами гірничого, водного і лісового права, нормативно-правовими актами природно-рослинного (флористичного) та природно-заповідного законодавства полягає в </w:t>
      </w:r>
      <w:r w:rsidRPr="00CC50A2">
        <w:rPr>
          <w:sz w:val="28"/>
          <w:szCs w:val="28"/>
        </w:rPr>
        <w:lastRenderedPageBreak/>
        <w:t>неможливості використання цих природних ресурсів без використання водночас просторового базису, яким є земля.</w:t>
      </w:r>
    </w:p>
    <w:p w:rsidR="000F6D00" w:rsidRPr="00CC50A2" w:rsidRDefault="000F6D00" w:rsidP="000F6D00">
      <w:pPr>
        <w:tabs>
          <w:tab w:val="left" w:pos="284"/>
          <w:tab w:val="left" w:pos="567"/>
        </w:tabs>
        <w:spacing w:line="276" w:lineRule="auto"/>
        <w:ind w:firstLine="567"/>
        <w:jc w:val="both"/>
        <w:rPr>
          <w:rFonts w:cs="Times New Roman"/>
          <w:sz w:val="28"/>
          <w:szCs w:val="28"/>
        </w:rPr>
      </w:pPr>
      <w:r w:rsidRPr="00CC50A2">
        <w:rPr>
          <w:rFonts w:cs="Times New Roman"/>
          <w:b/>
          <w:sz w:val="28"/>
          <w:szCs w:val="28"/>
        </w:rPr>
        <w:t xml:space="preserve">Очікувані результати навчання: </w:t>
      </w:r>
      <w:r w:rsidRPr="00CC50A2">
        <w:rPr>
          <w:rFonts w:cs="Times New Roman"/>
          <w:sz w:val="28"/>
          <w:szCs w:val="28"/>
        </w:rPr>
        <w:t xml:space="preserve">у результаті вивчення навчальної дисципліни студент повинен: </w:t>
      </w:r>
    </w:p>
    <w:p w:rsidR="000F6D00" w:rsidRPr="00CC50A2" w:rsidRDefault="000F6D00" w:rsidP="000F6D00">
      <w:pPr>
        <w:pStyle w:val="ad"/>
        <w:spacing w:line="276" w:lineRule="auto"/>
        <w:ind w:right="-57" w:firstLine="720"/>
        <w:rPr>
          <w:bCs/>
          <w:iCs/>
          <w:szCs w:val="28"/>
        </w:rPr>
      </w:pPr>
      <w:r w:rsidRPr="00CC50A2">
        <w:rPr>
          <w:b/>
          <w:bCs/>
          <w:i/>
          <w:iCs/>
          <w:szCs w:val="28"/>
        </w:rPr>
        <w:t xml:space="preserve">знати: </w:t>
      </w:r>
      <w:r w:rsidRPr="00CC50A2">
        <w:rPr>
          <w:bCs/>
          <w:iCs/>
          <w:szCs w:val="28"/>
        </w:rPr>
        <w:t>поняття предмету, методів правового регулювання та принципів земельного права; структуру та види земельних правовідносин; концептуальні аспекти впровадження та реалізації земельної реформи в Україні; правове становище суб’єктів земельного права; знати види договірних відносин з земельними ділянками та повноваження сторін при їх укладені; знати земельні правопорушення, їх види та класифікацію.</w:t>
      </w:r>
    </w:p>
    <w:p w:rsidR="000F6D00" w:rsidRPr="00CC50A2" w:rsidRDefault="000F6D00" w:rsidP="000F6D00">
      <w:pPr>
        <w:pStyle w:val="ad"/>
        <w:spacing w:line="276" w:lineRule="auto"/>
        <w:ind w:right="-57" w:firstLine="720"/>
        <w:rPr>
          <w:szCs w:val="28"/>
        </w:rPr>
      </w:pPr>
      <w:r w:rsidRPr="00CC50A2">
        <w:rPr>
          <w:b/>
          <w:bCs/>
          <w:i/>
          <w:iCs/>
          <w:szCs w:val="28"/>
        </w:rPr>
        <w:t>вміти</w:t>
      </w:r>
      <w:r w:rsidRPr="00CC50A2">
        <w:rPr>
          <w:szCs w:val="28"/>
        </w:rPr>
        <w:t>:</w:t>
      </w:r>
      <w:r w:rsidRPr="00CC50A2">
        <w:rPr>
          <w:bCs/>
          <w:iCs/>
          <w:szCs w:val="28"/>
        </w:rPr>
        <w:t xml:space="preserve"> здійснювати правовий аналіз законодавства, що регулює земельні відносини в країні; організовувати дотримання</w:t>
      </w:r>
      <w:r w:rsidR="0059443B" w:rsidRPr="00CC50A2">
        <w:rPr>
          <w:bCs/>
          <w:iCs/>
          <w:szCs w:val="28"/>
        </w:rPr>
        <w:t xml:space="preserve"> </w:t>
      </w:r>
      <w:r w:rsidRPr="00CC50A2">
        <w:rPr>
          <w:bCs/>
          <w:iCs/>
          <w:szCs w:val="28"/>
        </w:rPr>
        <w:t>правового порядку користування, володіння та розпорядження землею; розрізняти особливості правового режиму земель різних категорій; розрізняти особливості відшкодування збитків землевласникам та землекористувачам при вилучені (викупі) земельних ділянок; набути навичок практичного застосування здобутих знань.</w:t>
      </w:r>
    </w:p>
    <w:p w:rsidR="0067429C" w:rsidRPr="00CC50A2" w:rsidRDefault="0067429C" w:rsidP="0067429C">
      <w:pPr>
        <w:tabs>
          <w:tab w:val="left" w:pos="284"/>
          <w:tab w:val="left" w:pos="567"/>
        </w:tabs>
        <w:spacing w:line="276" w:lineRule="auto"/>
        <w:ind w:firstLine="567"/>
        <w:jc w:val="both"/>
        <w:rPr>
          <w:rFonts w:cs="Times New Roman"/>
          <w:sz w:val="27"/>
          <w:szCs w:val="27"/>
        </w:rPr>
      </w:pPr>
    </w:p>
    <w:p w:rsidR="000F6D00" w:rsidRPr="00CC50A2" w:rsidRDefault="000F6D00" w:rsidP="000F6D00">
      <w:pPr>
        <w:jc w:val="both"/>
        <w:rPr>
          <w:rFonts w:cs="Times New Roman"/>
          <w:sz w:val="26"/>
          <w:szCs w:val="26"/>
        </w:rPr>
      </w:pPr>
      <w:r w:rsidRPr="00CC50A2">
        <w:rPr>
          <w:rFonts w:cs="Times New Roman"/>
          <w:sz w:val="26"/>
          <w:szCs w:val="26"/>
        </w:rPr>
        <w:t>Програмні компетентності:</w:t>
      </w:r>
    </w:p>
    <w:p w:rsidR="000F6D00" w:rsidRPr="00CC50A2" w:rsidRDefault="000F6D00" w:rsidP="000F6D00">
      <w:pPr>
        <w:jc w:val="both"/>
        <w:rPr>
          <w:rFonts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0F6D00" w:rsidRPr="00CC50A2" w:rsidTr="00CC50A2">
        <w:tc>
          <w:tcPr>
            <w:tcW w:w="9571" w:type="dxa"/>
            <w:gridSpan w:val="2"/>
            <w:shd w:val="clear" w:color="auto" w:fill="auto"/>
          </w:tcPr>
          <w:p w:rsidR="000F6D00" w:rsidRPr="00CC50A2" w:rsidRDefault="000F6D00" w:rsidP="00CC50A2">
            <w:pPr>
              <w:jc w:val="both"/>
              <w:rPr>
                <w:rFonts w:cs="Times New Roman"/>
                <w:sz w:val="26"/>
                <w:szCs w:val="26"/>
              </w:rPr>
            </w:pPr>
            <w:r w:rsidRPr="00CC50A2">
              <w:rPr>
                <w:rFonts w:cs="Times New Roman"/>
                <w:sz w:val="26"/>
                <w:szCs w:val="26"/>
              </w:rPr>
              <w:t>Програмні компетентності, які формуються при вивченні навчальної дисципліни:</w:t>
            </w:r>
          </w:p>
        </w:tc>
      </w:tr>
      <w:tr w:rsidR="000F6D00" w:rsidRPr="00CC50A2" w:rsidTr="00CC50A2">
        <w:tc>
          <w:tcPr>
            <w:tcW w:w="4785" w:type="dxa"/>
            <w:shd w:val="clear" w:color="auto" w:fill="auto"/>
          </w:tcPr>
          <w:p w:rsidR="000F6D00" w:rsidRPr="00A67A77" w:rsidRDefault="000F6D00" w:rsidP="00CC50A2">
            <w:pPr>
              <w:rPr>
                <w:b/>
                <w:bCs/>
                <w:iCs/>
                <w:color w:val="000000"/>
                <w:sz w:val="28"/>
                <w:szCs w:val="28"/>
              </w:rPr>
            </w:pPr>
            <w:r w:rsidRPr="00A67A77">
              <w:rPr>
                <w:b/>
                <w:bCs/>
                <w:iCs/>
                <w:color w:val="000000"/>
                <w:sz w:val="28"/>
                <w:szCs w:val="28"/>
              </w:rPr>
              <w:t>Інтегральна компетентність</w:t>
            </w:r>
          </w:p>
        </w:tc>
        <w:tc>
          <w:tcPr>
            <w:tcW w:w="4786" w:type="dxa"/>
            <w:shd w:val="clear" w:color="auto" w:fill="auto"/>
          </w:tcPr>
          <w:p w:rsidR="000F6D00" w:rsidRPr="00A67A77" w:rsidRDefault="00A67A77" w:rsidP="00A67A77">
            <w:pPr>
              <w:adjustRightInd/>
              <w:ind w:right="138" w:firstLine="138"/>
              <w:jc w:val="both"/>
              <w:rPr>
                <w:rFonts w:cs="Times New Roman"/>
                <w:sz w:val="28"/>
                <w:szCs w:val="28"/>
                <w:lang w:eastAsia="en-US"/>
              </w:rPr>
            </w:pPr>
            <w:r w:rsidRPr="00A67A77">
              <w:rPr>
                <w:rFonts w:cs="Times New Roman"/>
                <w:sz w:val="28"/>
                <w:szCs w:val="28"/>
                <w:lang w:eastAsia="en-US"/>
              </w:rPr>
              <w:t>Здатність розв’язувати складні спеціалізовані задачі та практичні проблеми у галузі професійної правничої діяльності або у процесі навчання, що передбачає застосування правових доктрин, принципів і правових інститутів і характеризується комплексністю та невизначеністю умов.</w:t>
            </w:r>
          </w:p>
        </w:tc>
      </w:tr>
      <w:tr w:rsidR="000F6D00" w:rsidRPr="00CC50A2" w:rsidTr="00CC50A2">
        <w:trPr>
          <w:trHeight w:val="1116"/>
        </w:trPr>
        <w:tc>
          <w:tcPr>
            <w:tcW w:w="4785" w:type="dxa"/>
            <w:shd w:val="clear" w:color="auto" w:fill="auto"/>
          </w:tcPr>
          <w:p w:rsidR="000F6D00" w:rsidRPr="00A67A77" w:rsidRDefault="000F6D00" w:rsidP="00CC50A2">
            <w:pPr>
              <w:jc w:val="both"/>
              <w:rPr>
                <w:rFonts w:cs="Times New Roman"/>
                <w:sz w:val="28"/>
                <w:szCs w:val="28"/>
              </w:rPr>
            </w:pPr>
            <w:r w:rsidRPr="00A67A77">
              <w:rPr>
                <w:b/>
                <w:bCs/>
                <w:iCs/>
                <w:color w:val="000000"/>
                <w:sz w:val="28"/>
                <w:szCs w:val="28"/>
              </w:rPr>
              <w:t>Загальні компетентності (ЗК)</w:t>
            </w:r>
          </w:p>
        </w:tc>
        <w:tc>
          <w:tcPr>
            <w:tcW w:w="4786" w:type="dxa"/>
            <w:shd w:val="clear" w:color="auto" w:fill="auto"/>
          </w:tcPr>
          <w:p w:rsidR="00A67A77" w:rsidRPr="00A67A77" w:rsidRDefault="00A67A77" w:rsidP="00A67A77">
            <w:pPr>
              <w:adjustRightInd/>
              <w:ind w:left="107"/>
              <w:jc w:val="both"/>
              <w:rPr>
                <w:rFonts w:cs="Times New Roman"/>
                <w:sz w:val="28"/>
                <w:szCs w:val="28"/>
                <w:lang w:eastAsia="en-US"/>
              </w:rPr>
            </w:pPr>
            <w:r w:rsidRPr="00A67A77">
              <w:rPr>
                <w:rFonts w:cs="Times New Roman"/>
                <w:sz w:val="28"/>
                <w:szCs w:val="28"/>
                <w:lang w:eastAsia="en-US"/>
              </w:rPr>
              <w:t>ЗК2. Здатність застосовувати знання у практичних ситуаціях.</w:t>
            </w:r>
          </w:p>
          <w:p w:rsidR="00A67A77" w:rsidRDefault="00A67A77" w:rsidP="00A67A77">
            <w:pPr>
              <w:adjustRightInd/>
              <w:ind w:left="107"/>
              <w:jc w:val="both"/>
              <w:rPr>
                <w:rFonts w:cs="Times New Roman"/>
                <w:sz w:val="28"/>
                <w:szCs w:val="28"/>
                <w:lang w:eastAsia="en-US"/>
              </w:rPr>
            </w:pPr>
            <w:r w:rsidRPr="00A67A77">
              <w:rPr>
                <w:rFonts w:cs="Times New Roman"/>
                <w:sz w:val="28"/>
                <w:szCs w:val="28"/>
                <w:lang w:eastAsia="en-US"/>
              </w:rPr>
              <w:t>ЗК3. Знання та розуміння предметної області та розуміння професійної діяльності.</w:t>
            </w:r>
          </w:p>
          <w:p w:rsidR="00A67A77" w:rsidRPr="00A67A77" w:rsidRDefault="00A67A77" w:rsidP="00A67A77">
            <w:pPr>
              <w:adjustRightInd/>
              <w:ind w:left="107"/>
              <w:jc w:val="both"/>
              <w:rPr>
                <w:rFonts w:cs="Times New Roman"/>
                <w:sz w:val="28"/>
                <w:szCs w:val="28"/>
                <w:lang w:eastAsia="en-US"/>
              </w:rPr>
            </w:pPr>
            <w:r w:rsidRPr="00A67A77">
              <w:rPr>
                <w:rFonts w:cs="Times New Roman"/>
                <w:sz w:val="28"/>
                <w:szCs w:val="28"/>
                <w:lang w:eastAsia="en-US"/>
              </w:rPr>
              <w:t>ЗК6. Здатність використовувати інформаційні та комунікаційні технології.</w:t>
            </w:r>
          </w:p>
          <w:p w:rsidR="00A67A77" w:rsidRPr="00A67A77" w:rsidRDefault="00A67A77" w:rsidP="00A67A77">
            <w:pPr>
              <w:adjustRightInd/>
              <w:ind w:right="138" w:firstLine="138"/>
              <w:jc w:val="both"/>
              <w:rPr>
                <w:rFonts w:cs="Times New Roman"/>
                <w:sz w:val="28"/>
                <w:szCs w:val="28"/>
                <w:lang w:eastAsia="en-US"/>
              </w:rPr>
            </w:pPr>
            <w:r w:rsidRPr="00A67A77">
              <w:rPr>
                <w:rFonts w:cs="Times New Roman"/>
                <w:sz w:val="28"/>
                <w:szCs w:val="28"/>
                <w:lang w:eastAsia="en-US"/>
              </w:rPr>
              <w:t xml:space="preserve">ЗК11. Здатність реалізувати свої права і обов’язки як члена суспільства, усвідомлення цінності громадянського (вільного демократичного) суспільства та необхідності його сталого розвитку, </w:t>
            </w:r>
            <w:r w:rsidRPr="00A67A77">
              <w:rPr>
                <w:rFonts w:cs="Times New Roman"/>
                <w:sz w:val="28"/>
                <w:szCs w:val="28"/>
                <w:lang w:eastAsia="en-US"/>
              </w:rPr>
              <w:lastRenderedPageBreak/>
              <w:t>верховенства права, прав і свобод людини і громадянина в Україні.</w:t>
            </w:r>
          </w:p>
          <w:p w:rsidR="00A67A77" w:rsidRPr="00A67A77" w:rsidRDefault="00A67A77" w:rsidP="00A67A77">
            <w:pPr>
              <w:adjustRightInd/>
              <w:ind w:left="107" w:right="138" w:firstLine="138"/>
              <w:jc w:val="both"/>
              <w:rPr>
                <w:rFonts w:cs="Times New Roman"/>
                <w:sz w:val="28"/>
                <w:szCs w:val="28"/>
                <w:lang w:eastAsia="en-US"/>
              </w:rPr>
            </w:pPr>
            <w:r w:rsidRPr="00A67A77">
              <w:rPr>
                <w:rFonts w:cs="Times New Roman"/>
                <w:sz w:val="28"/>
                <w:szCs w:val="28"/>
                <w:lang w:eastAsia="en-US"/>
              </w:rPr>
              <w:t>ЗК13.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p w:rsidR="000F6D00" w:rsidRPr="00A67A77" w:rsidRDefault="00A67A77" w:rsidP="00A67A77">
            <w:pPr>
              <w:adjustRightInd/>
              <w:ind w:left="107"/>
              <w:jc w:val="both"/>
              <w:rPr>
                <w:rFonts w:cs="Times New Roman"/>
                <w:sz w:val="28"/>
                <w:szCs w:val="28"/>
                <w:lang w:eastAsia="en-US"/>
              </w:rPr>
            </w:pPr>
            <w:r w:rsidRPr="00A67A77">
              <w:rPr>
                <w:rFonts w:cs="Times New Roman"/>
                <w:sz w:val="28"/>
                <w:szCs w:val="28"/>
                <w:lang w:eastAsia="en-US"/>
              </w:rPr>
              <w:t>ЗК15. Прагнення до збереження навколишнього середовища</w:t>
            </w:r>
          </w:p>
        </w:tc>
      </w:tr>
      <w:tr w:rsidR="000F6D00" w:rsidRPr="00CC50A2" w:rsidTr="00CC50A2">
        <w:trPr>
          <w:trHeight w:val="1116"/>
        </w:trPr>
        <w:tc>
          <w:tcPr>
            <w:tcW w:w="4785" w:type="dxa"/>
            <w:shd w:val="clear" w:color="auto" w:fill="auto"/>
          </w:tcPr>
          <w:p w:rsidR="000F6D00" w:rsidRPr="00A67A77" w:rsidRDefault="000F6D00" w:rsidP="00CC50A2">
            <w:pPr>
              <w:jc w:val="both"/>
              <w:rPr>
                <w:b/>
                <w:bCs/>
                <w:iCs/>
                <w:color w:val="000000"/>
                <w:sz w:val="28"/>
                <w:szCs w:val="28"/>
              </w:rPr>
            </w:pPr>
            <w:r w:rsidRPr="00A67A77">
              <w:rPr>
                <w:b/>
                <w:bCs/>
                <w:color w:val="000000"/>
                <w:sz w:val="28"/>
                <w:szCs w:val="28"/>
              </w:rPr>
              <w:lastRenderedPageBreak/>
              <w:t xml:space="preserve">Фахові </w:t>
            </w:r>
            <w:r w:rsidRPr="00A67A77">
              <w:rPr>
                <w:b/>
                <w:bCs/>
                <w:iCs/>
                <w:color w:val="000000"/>
                <w:sz w:val="28"/>
                <w:szCs w:val="28"/>
              </w:rPr>
              <w:t>компетентності спеціальності (СК)</w:t>
            </w:r>
          </w:p>
        </w:tc>
        <w:tc>
          <w:tcPr>
            <w:tcW w:w="4786" w:type="dxa"/>
            <w:shd w:val="clear" w:color="auto" w:fill="auto"/>
          </w:tcPr>
          <w:p w:rsidR="00A67A77" w:rsidRPr="00A67A77" w:rsidRDefault="00A67A77" w:rsidP="00A67A77">
            <w:pPr>
              <w:adjustRightInd/>
              <w:ind w:firstLine="142"/>
              <w:jc w:val="both"/>
              <w:rPr>
                <w:rFonts w:cs="Times New Roman"/>
                <w:sz w:val="28"/>
                <w:szCs w:val="28"/>
                <w:lang w:eastAsia="en-US"/>
              </w:rPr>
            </w:pPr>
            <w:r w:rsidRPr="00A67A77">
              <w:rPr>
                <w:rFonts w:cs="Times New Roman"/>
                <w:sz w:val="28"/>
                <w:szCs w:val="28"/>
                <w:lang w:eastAsia="en-US"/>
              </w:rPr>
              <w:t>СК4. Здатність застосовувати Конвенцію про захист прав людини та основоположних свобод, а також прецедентну практику Європейського суду з прав людини.</w:t>
            </w:r>
          </w:p>
          <w:p w:rsidR="00A67A77" w:rsidRPr="00A67A77" w:rsidRDefault="00A67A77" w:rsidP="00A67A77">
            <w:pPr>
              <w:adjustRightInd/>
              <w:ind w:firstLine="142"/>
              <w:jc w:val="both"/>
              <w:rPr>
                <w:rFonts w:cs="Times New Roman"/>
                <w:sz w:val="28"/>
                <w:szCs w:val="28"/>
                <w:lang w:eastAsia="en-US"/>
              </w:rPr>
            </w:pPr>
            <w:r w:rsidRPr="00A67A77">
              <w:rPr>
                <w:rFonts w:cs="Times New Roman"/>
                <w:sz w:val="28"/>
                <w:szCs w:val="28"/>
                <w:lang w:eastAsia="en-US"/>
              </w:rPr>
              <w:t>СК6. Здатність здійснювати порівняльний аналіз окремих правових інститутів права Європейського Союзу та Ради Європи і правової системи України.</w:t>
            </w:r>
          </w:p>
          <w:p w:rsidR="00A67A77" w:rsidRPr="00A67A77" w:rsidRDefault="00A67A77" w:rsidP="00A67A77">
            <w:pPr>
              <w:adjustRightInd/>
              <w:ind w:firstLine="165"/>
              <w:jc w:val="both"/>
              <w:rPr>
                <w:rFonts w:cs="Times New Roman"/>
                <w:sz w:val="28"/>
                <w:szCs w:val="28"/>
                <w:lang w:eastAsia="en-US"/>
              </w:rPr>
            </w:pPr>
            <w:r w:rsidRPr="00A67A77">
              <w:rPr>
                <w:rFonts w:cs="Times New Roman"/>
                <w:sz w:val="28"/>
                <w:szCs w:val="28"/>
                <w:lang w:eastAsia="en-US"/>
              </w:rPr>
              <w:t>СК7. Здатність застосовувати норми та інститути права, щонайменше з таких галузей, як: конституційне право, адміністративне право і адміністративне процесуальне право, цивільне і цивільне процесуальне право, трудове право, кримінальне і кримінальне процесуальне право.</w:t>
            </w:r>
          </w:p>
          <w:p w:rsidR="00A67A77" w:rsidRPr="00A67A77" w:rsidRDefault="00A67A77" w:rsidP="00A67A77">
            <w:pPr>
              <w:adjustRightInd/>
              <w:ind w:firstLine="142"/>
              <w:jc w:val="both"/>
              <w:rPr>
                <w:rFonts w:cs="Times New Roman"/>
                <w:sz w:val="28"/>
                <w:szCs w:val="28"/>
                <w:lang w:eastAsia="en-US"/>
              </w:rPr>
            </w:pPr>
            <w:r w:rsidRPr="00A67A77">
              <w:rPr>
                <w:rFonts w:cs="Times New Roman"/>
                <w:sz w:val="28"/>
                <w:szCs w:val="28"/>
                <w:lang w:eastAsia="en-US"/>
              </w:rPr>
              <w:t>СК8. Здатність застосовувати правові принципи та доктрини.</w:t>
            </w:r>
          </w:p>
          <w:p w:rsidR="00A67A77" w:rsidRPr="00A67A77" w:rsidRDefault="00A67A77" w:rsidP="00A67A77">
            <w:pPr>
              <w:adjustRightInd/>
              <w:ind w:firstLine="142"/>
              <w:jc w:val="both"/>
              <w:rPr>
                <w:rFonts w:cs="Times New Roman"/>
                <w:sz w:val="28"/>
                <w:szCs w:val="28"/>
                <w:lang w:eastAsia="en-US"/>
              </w:rPr>
            </w:pPr>
            <w:r w:rsidRPr="00A67A77">
              <w:rPr>
                <w:rFonts w:cs="Times New Roman"/>
                <w:sz w:val="28"/>
                <w:szCs w:val="28"/>
                <w:lang w:eastAsia="en-US"/>
              </w:rPr>
              <w:t>СК9. Здатність використовувати бази даних органів юстиції та інформаційні технології, необхідні під час здійснення юридичної діяльності.</w:t>
            </w:r>
          </w:p>
          <w:p w:rsidR="00A67A77" w:rsidRPr="00A67A77" w:rsidRDefault="00A67A77" w:rsidP="00A67A77">
            <w:pPr>
              <w:adjustRightInd/>
              <w:ind w:firstLine="142"/>
              <w:jc w:val="both"/>
              <w:rPr>
                <w:rFonts w:cs="Times New Roman"/>
                <w:sz w:val="28"/>
                <w:szCs w:val="28"/>
                <w:lang w:eastAsia="en-US"/>
              </w:rPr>
            </w:pPr>
            <w:r w:rsidRPr="00A67A77">
              <w:rPr>
                <w:rFonts w:cs="Times New Roman"/>
                <w:sz w:val="28"/>
                <w:szCs w:val="28"/>
                <w:lang w:eastAsia="en-US"/>
              </w:rPr>
              <w:t>СК10. Здатність використовувати різноманітні інформаційні джерела для повного та всебічного встановлення певних обставин.</w:t>
            </w:r>
          </w:p>
          <w:p w:rsidR="00A67A77" w:rsidRDefault="00A67A77" w:rsidP="00A67A77">
            <w:pPr>
              <w:adjustRightInd/>
              <w:ind w:firstLine="165"/>
              <w:jc w:val="both"/>
              <w:rPr>
                <w:rFonts w:cs="Times New Roman"/>
                <w:sz w:val="28"/>
                <w:szCs w:val="28"/>
                <w:lang w:eastAsia="en-US"/>
              </w:rPr>
            </w:pPr>
            <w:r w:rsidRPr="00A67A77">
              <w:rPr>
                <w:rFonts w:cs="Times New Roman"/>
                <w:sz w:val="28"/>
                <w:szCs w:val="28"/>
                <w:lang w:eastAsia="en-US"/>
              </w:rPr>
              <w:lastRenderedPageBreak/>
              <w:t>СК11. Здатність визначати належні та прийнятні для юридичного аналізу факти.</w:t>
            </w:r>
          </w:p>
          <w:p w:rsidR="00A67A77" w:rsidRPr="00A67A77" w:rsidRDefault="00A67A77" w:rsidP="00A67A77">
            <w:pPr>
              <w:adjustRightInd/>
              <w:ind w:firstLine="165"/>
              <w:jc w:val="both"/>
              <w:rPr>
                <w:rFonts w:cs="Times New Roman"/>
                <w:sz w:val="28"/>
                <w:szCs w:val="28"/>
                <w:lang w:eastAsia="en-US"/>
              </w:rPr>
            </w:pPr>
            <w:r w:rsidRPr="00A67A77">
              <w:rPr>
                <w:rFonts w:cs="Times New Roman"/>
                <w:sz w:val="28"/>
                <w:szCs w:val="28"/>
                <w:lang w:eastAsia="en-US"/>
              </w:rPr>
              <w:t>СК12. Здатність аналізувати правові проблеми та обґрунтовувати правові позиції.</w:t>
            </w:r>
          </w:p>
          <w:p w:rsidR="00A67A77" w:rsidRPr="00A67A77" w:rsidRDefault="00A67A77" w:rsidP="00A67A77">
            <w:pPr>
              <w:adjustRightInd/>
              <w:ind w:firstLine="165"/>
              <w:jc w:val="both"/>
              <w:rPr>
                <w:rFonts w:cs="Times New Roman"/>
                <w:sz w:val="28"/>
                <w:szCs w:val="28"/>
                <w:lang w:eastAsia="en-US"/>
              </w:rPr>
            </w:pPr>
            <w:r w:rsidRPr="00A67A77">
              <w:rPr>
                <w:rFonts w:cs="Times New Roman"/>
                <w:sz w:val="28"/>
                <w:szCs w:val="28"/>
                <w:lang w:eastAsia="en-US"/>
              </w:rPr>
              <w:t>СК13. Здатність до критичного та системного аналізу правових явищ.</w:t>
            </w:r>
          </w:p>
          <w:p w:rsidR="00A67A77" w:rsidRPr="00A67A77" w:rsidRDefault="00A67A77" w:rsidP="00A67A77">
            <w:pPr>
              <w:adjustRightInd/>
              <w:ind w:firstLine="165"/>
              <w:jc w:val="both"/>
              <w:rPr>
                <w:rFonts w:cs="Times New Roman"/>
                <w:sz w:val="28"/>
                <w:szCs w:val="28"/>
                <w:lang w:eastAsia="en-US"/>
              </w:rPr>
            </w:pPr>
            <w:r w:rsidRPr="00A67A77">
              <w:rPr>
                <w:rFonts w:cs="Times New Roman"/>
                <w:sz w:val="28"/>
                <w:szCs w:val="28"/>
                <w:lang w:eastAsia="en-US"/>
              </w:rPr>
              <w:t>СК14. Здатність до консультування з правових питань, зокрема, можливих способів захисту прав та інтересів клієнтів, відповідно до вимог професійної етики, належного дотримання норм щодо нерозголошення персональних даних та конфіденційної інформації.</w:t>
            </w:r>
          </w:p>
          <w:p w:rsidR="00A67A77" w:rsidRPr="00A67A77" w:rsidRDefault="00A67A77" w:rsidP="00A67A77">
            <w:pPr>
              <w:adjustRightInd/>
              <w:ind w:firstLine="165"/>
              <w:jc w:val="both"/>
              <w:rPr>
                <w:rFonts w:cs="Times New Roman"/>
                <w:sz w:val="28"/>
                <w:szCs w:val="28"/>
                <w:lang w:eastAsia="en-US"/>
              </w:rPr>
            </w:pPr>
            <w:r w:rsidRPr="00A67A77">
              <w:rPr>
                <w:rFonts w:cs="Times New Roman"/>
                <w:sz w:val="28"/>
                <w:szCs w:val="28"/>
                <w:lang w:eastAsia="en-US"/>
              </w:rPr>
              <w:t>СК15. Здатність до самостійної підготовки проектів актів правозастосування.</w:t>
            </w:r>
          </w:p>
          <w:p w:rsidR="000F6D00" w:rsidRPr="00A67A77" w:rsidRDefault="00A67A77" w:rsidP="00A67A77">
            <w:pPr>
              <w:adjustRightInd/>
              <w:ind w:firstLine="165"/>
              <w:jc w:val="both"/>
              <w:rPr>
                <w:rFonts w:cs="Times New Roman"/>
                <w:sz w:val="28"/>
                <w:szCs w:val="28"/>
                <w:lang w:eastAsia="en-US"/>
              </w:rPr>
            </w:pPr>
            <w:r w:rsidRPr="00A67A77">
              <w:rPr>
                <w:rFonts w:cs="Times New Roman"/>
                <w:sz w:val="28"/>
                <w:szCs w:val="28"/>
                <w:lang w:eastAsia="en-US"/>
              </w:rPr>
              <w:t>СК16. Здатність до логічного, критичного і системного аналізу документів, розуміння їх правового характеру і значення.</w:t>
            </w:r>
          </w:p>
        </w:tc>
      </w:tr>
    </w:tbl>
    <w:p w:rsidR="00E221D0" w:rsidRPr="00CC50A2" w:rsidRDefault="00E221D0" w:rsidP="00A67A77">
      <w:pPr>
        <w:tabs>
          <w:tab w:val="left" w:pos="284"/>
          <w:tab w:val="left" w:pos="567"/>
        </w:tabs>
        <w:spacing w:line="276" w:lineRule="auto"/>
        <w:jc w:val="both"/>
        <w:rPr>
          <w:rFonts w:cs="Times New Roman"/>
          <w:sz w:val="27"/>
          <w:szCs w:val="27"/>
        </w:rPr>
      </w:pPr>
    </w:p>
    <w:p w:rsidR="00677F27" w:rsidRPr="00CC50A2" w:rsidRDefault="00677F27">
      <w:pPr>
        <w:widowControl/>
        <w:autoSpaceDE/>
        <w:autoSpaceDN/>
        <w:adjustRightInd/>
        <w:spacing w:after="200" w:line="276" w:lineRule="auto"/>
        <w:rPr>
          <w:rFonts w:cs="Times New Roman"/>
          <w:sz w:val="27"/>
          <w:szCs w:val="27"/>
        </w:rPr>
      </w:pPr>
      <w:r w:rsidRPr="00CC50A2">
        <w:rPr>
          <w:rFonts w:cs="Times New Roman"/>
          <w:sz w:val="27"/>
          <w:szCs w:val="27"/>
        </w:rPr>
        <w:br w:type="page"/>
      </w:r>
    </w:p>
    <w:p w:rsidR="00E221D0" w:rsidRPr="00CC50A2" w:rsidRDefault="00E221D0" w:rsidP="0067429C">
      <w:pPr>
        <w:tabs>
          <w:tab w:val="left" w:pos="284"/>
          <w:tab w:val="left" w:pos="567"/>
        </w:tabs>
        <w:spacing w:line="276" w:lineRule="auto"/>
        <w:ind w:firstLine="567"/>
        <w:jc w:val="both"/>
        <w:rPr>
          <w:rFonts w:cs="Times New Roman"/>
          <w:sz w:val="27"/>
          <w:szCs w:val="27"/>
        </w:rPr>
      </w:pPr>
    </w:p>
    <w:p w:rsidR="000F6D00" w:rsidRPr="00A67A77" w:rsidRDefault="000F6D00" w:rsidP="000F6D00">
      <w:pPr>
        <w:widowControl/>
        <w:tabs>
          <w:tab w:val="left" w:pos="284"/>
          <w:tab w:val="left" w:pos="567"/>
        </w:tabs>
        <w:autoSpaceDE/>
        <w:autoSpaceDN/>
        <w:adjustRightInd/>
        <w:jc w:val="center"/>
        <w:rPr>
          <w:rFonts w:cs="Times New Roman"/>
          <w:b/>
          <w:sz w:val="28"/>
          <w:szCs w:val="28"/>
        </w:rPr>
      </w:pPr>
      <w:r w:rsidRPr="00A67A77">
        <w:rPr>
          <w:rFonts w:cs="Times New Roman"/>
          <w:b/>
          <w:sz w:val="28"/>
          <w:szCs w:val="28"/>
        </w:rPr>
        <w:t>3. Програма навчальної дисципліни</w:t>
      </w:r>
    </w:p>
    <w:p w:rsidR="000F6D00" w:rsidRPr="00A67A77" w:rsidRDefault="000F6D00" w:rsidP="000F6D00">
      <w:pPr>
        <w:widowControl/>
        <w:tabs>
          <w:tab w:val="left" w:pos="284"/>
          <w:tab w:val="left" w:pos="567"/>
        </w:tabs>
        <w:autoSpaceDE/>
        <w:autoSpaceDN/>
        <w:adjustRightInd/>
        <w:jc w:val="center"/>
        <w:rPr>
          <w:rFonts w:cs="Times New Roman"/>
          <w:b/>
          <w:sz w:val="28"/>
          <w:szCs w:val="28"/>
        </w:rPr>
      </w:pPr>
    </w:p>
    <w:p w:rsidR="000F6D00" w:rsidRPr="00A67A77" w:rsidRDefault="000F6D00" w:rsidP="000F6D00">
      <w:pPr>
        <w:ind w:firstLine="720"/>
        <w:jc w:val="both"/>
        <w:rPr>
          <w:rFonts w:cs="Times New Roman"/>
          <w:sz w:val="28"/>
          <w:szCs w:val="28"/>
        </w:rPr>
      </w:pPr>
      <w:r w:rsidRPr="00A67A77">
        <w:rPr>
          <w:rFonts w:cs="Times New Roman"/>
          <w:sz w:val="28"/>
          <w:szCs w:val="28"/>
        </w:rPr>
        <w:t>ТЕМА № 1 «Предмет, методи, принципи та система земельного права».</w:t>
      </w:r>
    </w:p>
    <w:p w:rsidR="000F6D00" w:rsidRPr="00A67A77" w:rsidRDefault="000F6D00" w:rsidP="000F6D00">
      <w:pPr>
        <w:ind w:firstLine="720"/>
        <w:jc w:val="both"/>
        <w:rPr>
          <w:rFonts w:cs="Times New Roman"/>
          <w:sz w:val="28"/>
          <w:szCs w:val="28"/>
        </w:rPr>
      </w:pPr>
    </w:p>
    <w:p w:rsidR="000F6D00" w:rsidRPr="00A67A77" w:rsidRDefault="000F6D00" w:rsidP="000F6D00">
      <w:pPr>
        <w:ind w:firstLine="720"/>
        <w:jc w:val="both"/>
        <w:rPr>
          <w:rFonts w:cs="Times New Roman"/>
          <w:sz w:val="28"/>
          <w:szCs w:val="28"/>
        </w:rPr>
      </w:pPr>
      <w:r w:rsidRPr="00A67A77">
        <w:rPr>
          <w:rFonts w:cs="Times New Roman"/>
          <w:sz w:val="28"/>
          <w:szCs w:val="28"/>
        </w:rPr>
        <w:t>Розглядаються та аналізуються концептуальні погляди на земельне право як галузь права та її місце в загальній системі права України. Особливу увагу приділяється питанню формування, реалізації та забезпечення державної політики раціонального використання, охорони та відтворення земельних ресурсів України.</w:t>
      </w:r>
    </w:p>
    <w:p w:rsidR="000F6D00" w:rsidRPr="00A67A77" w:rsidRDefault="000F6D00" w:rsidP="000F6D00">
      <w:pPr>
        <w:ind w:firstLine="720"/>
        <w:jc w:val="both"/>
        <w:rPr>
          <w:rFonts w:cs="Times New Roman"/>
          <w:sz w:val="28"/>
          <w:szCs w:val="28"/>
        </w:rPr>
      </w:pPr>
      <w:r w:rsidRPr="00A67A77">
        <w:rPr>
          <w:rFonts w:cs="Times New Roman"/>
          <w:sz w:val="28"/>
          <w:szCs w:val="28"/>
        </w:rPr>
        <w:t>Аналізуються поняття земельного права та його зміст, завдання і місце земельного права в системі права України, методи правового регулювання та принципи земельного права, їх законодавче закріплення та характеристика. Розглядається поняття та структура системи земельного права. Наукові погляди щодо предмету, методів правового регулювання та системи земельного права. Поняття та класифікація земельних правовідносин. Взаємозв’язок земельних правовідносин з цивільно-правовими, управлінськими, господарськими, аграрними, природоохоронними, фінансово-кредитними тощо.</w:t>
      </w:r>
    </w:p>
    <w:p w:rsidR="000F6D00" w:rsidRPr="00A67A77" w:rsidRDefault="000F6D00" w:rsidP="000F6D00">
      <w:pPr>
        <w:ind w:firstLine="720"/>
        <w:jc w:val="both"/>
        <w:rPr>
          <w:rFonts w:cs="Times New Roman"/>
          <w:sz w:val="28"/>
          <w:szCs w:val="28"/>
        </w:rPr>
      </w:pPr>
      <w:r w:rsidRPr="00A67A77">
        <w:rPr>
          <w:rFonts w:cs="Times New Roman"/>
          <w:sz w:val="28"/>
          <w:szCs w:val="28"/>
        </w:rPr>
        <w:t>Мета і завдання земельної реформи. Предмет земельної реформи. Об'єкти земельної реформи. Суб'єкти земельної реформи. Основні напрями здійснення земельної реформи. Зміст земельної реформи.</w:t>
      </w:r>
    </w:p>
    <w:p w:rsidR="000F6D00" w:rsidRPr="00A67A77" w:rsidRDefault="000F6D00" w:rsidP="000F6D00">
      <w:pPr>
        <w:ind w:firstLine="720"/>
        <w:jc w:val="both"/>
        <w:rPr>
          <w:rFonts w:cs="Times New Roman"/>
          <w:sz w:val="28"/>
          <w:szCs w:val="28"/>
        </w:rPr>
      </w:pPr>
      <w:r w:rsidRPr="00A67A77">
        <w:rPr>
          <w:rFonts w:cs="Times New Roman"/>
          <w:sz w:val="28"/>
          <w:szCs w:val="28"/>
        </w:rPr>
        <w:t>В рамках спеціалізації освіти земельне право розглядається як наука і навчальна дисципліна, вивчаються завдання курсу земельного права. Значення вивчення земельного права для курсантів, слухачів та студентів навчальних закладів системи МВС України та перспективи розвитку земельного права.</w:t>
      </w:r>
    </w:p>
    <w:p w:rsidR="000F6D00" w:rsidRPr="00A67A77" w:rsidRDefault="000F6D00" w:rsidP="000F6D00">
      <w:pPr>
        <w:ind w:firstLine="720"/>
        <w:jc w:val="both"/>
        <w:rPr>
          <w:rFonts w:cs="Times New Roman"/>
          <w:sz w:val="28"/>
          <w:szCs w:val="28"/>
        </w:rPr>
      </w:pPr>
    </w:p>
    <w:p w:rsidR="000F6D00" w:rsidRPr="00A67A77" w:rsidRDefault="000F6D00" w:rsidP="000F6D00">
      <w:pPr>
        <w:ind w:firstLine="720"/>
        <w:jc w:val="both"/>
        <w:rPr>
          <w:rFonts w:cs="Times New Roman"/>
          <w:sz w:val="28"/>
          <w:szCs w:val="28"/>
        </w:rPr>
      </w:pPr>
      <w:r w:rsidRPr="00A67A77">
        <w:rPr>
          <w:rFonts w:cs="Times New Roman"/>
          <w:sz w:val="28"/>
          <w:szCs w:val="28"/>
        </w:rPr>
        <w:t>ТЕМА № 2 «Право власності на земельні ресурси в Україні».</w:t>
      </w:r>
    </w:p>
    <w:p w:rsidR="000F6D00" w:rsidRPr="00A67A77" w:rsidRDefault="000F6D00" w:rsidP="000F6D00">
      <w:pPr>
        <w:ind w:firstLine="720"/>
        <w:jc w:val="both"/>
        <w:rPr>
          <w:rFonts w:cs="Times New Roman"/>
          <w:sz w:val="28"/>
          <w:szCs w:val="28"/>
        </w:rPr>
      </w:pPr>
      <w:r w:rsidRPr="00A67A77">
        <w:rPr>
          <w:rFonts w:cs="Times New Roman"/>
          <w:sz w:val="28"/>
          <w:szCs w:val="28"/>
        </w:rPr>
        <w:t>Поняття та зміст права власності на земельні ресурси в Україні та її особливості. Право власності на землю як об’єктивна та суб’єктивна категорії. Основні риси права власності на землю.</w:t>
      </w:r>
    </w:p>
    <w:p w:rsidR="000F6D00" w:rsidRPr="00A67A77" w:rsidRDefault="000F6D00" w:rsidP="000F6D00">
      <w:pPr>
        <w:ind w:firstLine="720"/>
        <w:jc w:val="both"/>
        <w:rPr>
          <w:rFonts w:cs="Times New Roman"/>
          <w:sz w:val="28"/>
          <w:szCs w:val="28"/>
        </w:rPr>
      </w:pPr>
      <w:r w:rsidRPr="00A67A77">
        <w:rPr>
          <w:rFonts w:cs="Times New Roman"/>
          <w:sz w:val="28"/>
          <w:szCs w:val="28"/>
        </w:rPr>
        <w:t>Форми права власності на землю. Співвідношення форм права власності на земельні ресурси. Проблеми гармонізації форм права власності на землю в Україні до міжнародно-правових принципів і норм. Підстави виникнення права власності на земельні ресурси.</w:t>
      </w:r>
    </w:p>
    <w:p w:rsidR="000F6D00" w:rsidRPr="00A67A77" w:rsidRDefault="000F6D00" w:rsidP="000F6D00">
      <w:pPr>
        <w:ind w:firstLine="720"/>
        <w:jc w:val="both"/>
        <w:rPr>
          <w:rFonts w:cs="Times New Roman"/>
          <w:sz w:val="28"/>
          <w:szCs w:val="28"/>
        </w:rPr>
      </w:pPr>
      <w:r w:rsidRPr="00A67A77">
        <w:rPr>
          <w:rFonts w:cs="Times New Roman"/>
          <w:sz w:val="28"/>
          <w:szCs w:val="28"/>
        </w:rPr>
        <w:t>Право загальнонародної власності на землю, його суб’єктний, об’єктний склади та зміст.</w:t>
      </w:r>
    </w:p>
    <w:p w:rsidR="000F6D00" w:rsidRPr="00A67A77" w:rsidRDefault="000F6D00" w:rsidP="000F6D00">
      <w:pPr>
        <w:ind w:firstLine="720"/>
        <w:jc w:val="both"/>
        <w:rPr>
          <w:rFonts w:cs="Times New Roman"/>
          <w:sz w:val="28"/>
          <w:szCs w:val="28"/>
        </w:rPr>
      </w:pPr>
      <w:r w:rsidRPr="00A67A77">
        <w:rPr>
          <w:rFonts w:cs="Times New Roman"/>
          <w:sz w:val="28"/>
          <w:szCs w:val="28"/>
        </w:rPr>
        <w:t>Право державної власності на земельні ресурси, його суб’єктний, об’єктний склади та зміст.</w:t>
      </w:r>
    </w:p>
    <w:p w:rsidR="000F6D00" w:rsidRPr="00A67A77" w:rsidRDefault="000F6D00" w:rsidP="000F6D00">
      <w:pPr>
        <w:ind w:firstLine="720"/>
        <w:jc w:val="both"/>
        <w:rPr>
          <w:rFonts w:cs="Times New Roman"/>
          <w:sz w:val="28"/>
          <w:szCs w:val="28"/>
        </w:rPr>
      </w:pPr>
      <w:r w:rsidRPr="00A67A77">
        <w:rPr>
          <w:rFonts w:cs="Times New Roman"/>
          <w:sz w:val="28"/>
          <w:szCs w:val="28"/>
        </w:rPr>
        <w:t>Право комунальної власності на земельні ресурси, його суб’єктний, об’єктний склади та зміст. Правове забезпечення та порядок розмежування земель державної та комунальної власності.</w:t>
      </w:r>
    </w:p>
    <w:p w:rsidR="000F6D00" w:rsidRPr="00A67A77" w:rsidRDefault="000F6D00" w:rsidP="000F6D00">
      <w:pPr>
        <w:ind w:firstLine="720"/>
        <w:jc w:val="both"/>
        <w:rPr>
          <w:rFonts w:cs="Times New Roman"/>
          <w:sz w:val="28"/>
          <w:szCs w:val="28"/>
        </w:rPr>
      </w:pPr>
      <w:r w:rsidRPr="00A67A77">
        <w:rPr>
          <w:rFonts w:cs="Times New Roman"/>
          <w:sz w:val="28"/>
          <w:szCs w:val="28"/>
        </w:rPr>
        <w:t>Право приватної власності на земельні ресурси, його суб’єктний, об’єктний склади та зміст.</w:t>
      </w:r>
    </w:p>
    <w:p w:rsidR="000F6D00" w:rsidRPr="00A67A77" w:rsidRDefault="000F6D00" w:rsidP="000F6D00">
      <w:pPr>
        <w:ind w:firstLine="720"/>
        <w:jc w:val="both"/>
        <w:rPr>
          <w:rFonts w:cs="Times New Roman"/>
          <w:sz w:val="28"/>
          <w:szCs w:val="28"/>
        </w:rPr>
      </w:pPr>
      <w:r w:rsidRPr="00A67A77">
        <w:rPr>
          <w:rFonts w:cs="Times New Roman"/>
          <w:sz w:val="28"/>
          <w:szCs w:val="28"/>
        </w:rPr>
        <w:t>Право власності на земельні ресурси юридичних осіб, його суб’єктний, об’єктний склади та зміст.</w:t>
      </w:r>
    </w:p>
    <w:p w:rsidR="000F6D00" w:rsidRPr="00A67A77" w:rsidRDefault="000F6D00" w:rsidP="000F6D00">
      <w:pPr>
        <w:ind w:firstLine="720"/>
        <w:jc w:val="both"/>
        <w:rPr>
          <w:rFonts w:cs="Times New Roman"/>
          <w:sz w:val="28"/>
          <w:szCs w:val="28"/>
        </w:rPr>
      </w:pPr>
      <w:r w:rsidRPr="00A67A77">
        <w:rPr>
          <w:rFonts w:cs="Times New Roman"/>
          <w:sz w:val="28"/>
          <w:szCs w:val="28"/>
        </w:rPr>
        <w:t xml:space="preserve">Права та обов’язки власників земельних ділянок (їх частин) і земельних </w:t>
      </w:r>
      <w:r w:rsidRPr="00A67A77">
        <w:rPr>
          <w:rFonts w:cs="Times New Roman"/>
          <w:sz w:val="28"/>
          <w:szCs w:val="28"/>
        </w:rPr>
        <w:lastRenderedPageBreak/>
        <w:t>часток (паїв). Порядок сплати земельного податку. Форми реалізації та захисту права власності на землю. Методи захисту права власності на земельні ресурси. Юридичні підстави зміни та припинення права власності на землю в Україні. Порядок посвідчення права власності на земельні ресурси в Україні.</w:t>
      </w:r>
    </w:p>
    <w:p w:rsidR="000F6D00" w:rsidRPr="00A67A77" w:rsidRDefault="000F6D00" w:rsidP="000F6D00">
      <w:pPr>
        <w:ind w:firstLine="720"/>
        <w:jc w:val="both"/>
        <w:rPr>
          <w:rFonts w:cs="Times New Roman"/>
          <w:sz w:val="28"/>
          <w:szCs w:val="28"/>
        </w:rPr>
      </w:pPr>
      <w:r w:rsidRPr="00A67A77">
        <w:rPr>
          <w:rFonts w:cs="Times New Roman"/>
          <w:sz w:val="28"/>
          <w:szCs w:val="28"/>
        </w:rPr>
        <w:t>Проблеми вдосконалення інституту права власності. Публічно-правовий та приватноправовий захист права власності на землю в Україні.</w:t>
      </w:r>
    </w:p>
    <w:p w:rsidR="000F6D00" w:rsidRPr="00A67A77" w:rsidRDefault="000F6D00" w:rsidP="000F6D00">
      <w:pPr>
        <w:ind w:firstLine="720"/>
        <w:jc w:val="both"/>
        <w:rPr>
          <w:rFonts w:cs="Times New Roman"/>
          <w:sz w:val="28"/>
          <w:szCs w:val="28"/>
        </w:rPr>
      </w:pPr>
      <w:r w:rsidRPr="00A67A77">
        <w:rPr>
          <w:rFonts w:cs="Times New Roman"/>
          <w:sz w:val="28"/>
          <w:szCs w:val="28"/>
        </w:rPr>
        <w:t>Поняття правових форм набуття та придбання права власності на землю. Характеристика правових форм набуття та придбання права власності на земельні ресурси. Юридичні підстави і умови набуття та придбання права власності на землю.</w:t>
      </w:r>
    </w:p>
    <w:p w:rsidR="000F6D00" w:rsidRPr="00A67A77" w:rsidRDefault="000F6D00" w:rsidP="000F6D00">
      <w:pPr>
        <w:ind w:firstLine="720"/>
        <w:jc w:val="both"/>
        <w:rPr>
          <w:rFonts w:cs="Times New Roman"/>
          <w:sz w:val="28"/>
          <w:szCs w:val="28"/>
        </w:rPr>
      </w:pPr>
    </w:p>
    <w:p w:rsidR="000F6D00" w:rsidRPr="00A67A77" w:rsidRDefault="000F6D00" w:rsidP="000F6D00">
      <w:pPr>
        <w:ind w:firstLine="720"/>
        <w:jc w:val="both"/>
        <w:rPr>
          <w:rFonts w:cs="Times New Roman"/>
          <w:sz w:val="28"/>
          <w:szCs w:val="28"/>
        </w:rPr>
      </w:pPr>
      <w:r w:rsidRPr="00A67A77">
        <w:rPr>
          <w:rFonts w:cs="Times New Roman"/>
          <w:sz w:val="28"/>
          <w:szCs w:val="28"/>
        </w:rPr>
        <w:t>ТЕМА № 3</w:t>
      </w:r>
      <w:r w:rsidR="0059443B" w:rsidRPr="00A67A77">
        <w:rPr>
          <w:rFonts w:cs="Times New Roman"/>
          <w:sz w:val="28"/>
          <w:szCs w:val="28"/>
        </w:rPr>
        <w:t xml:space="preserve"> </w:t>
      </w:r>
      <w:r w:rsidRPr="00A67A77">
        <w:rPr>
          <w:rFonts w:cs="Times New Roman"/>
          <w:sz w:val="28"/>
          <w:szCs w:val="28"/>
        </w:rPr>
        <w:t>«Право землекористування».</w:t>
      </w:r>
    </w:p>
    <w:p w:rsidR="000F6D00" w:rsidRPr="00A67A77" w:rsidRDefault="000F6D00" w:rsidP="000F6D00">
      <w:pPr>
        <w:ind w:firstLine="720"/>
        <w:jc w:val="both"/>
        <w:rPr>
          <w:rFonts w:cs="Times New Roman"/>
          <w:sz w:val="28"/>
          <w:szCs w:val="28"/>
        </w:rPr>
      </w:pPr>
      <w:r w:rsidRPr="00A67A77">
        <w:rPr>
          <w:rFonts w:cs="Times New Roman"/>
          <w:sz w:val="28"/>
          <w:szCs w:val="28"/>
        </w:rPr>
        <w:t>Поняття та зміст права землекористування в Україні. Право землекористування як правовий інститут природоресурсного права. Право землекористування як об’єктивна та суб’єктивна категорії, його об’єкти та суб’єкти. Основні риси права землекористування.</w:t>
      </w:r>
    </w:p>
    <w:p w:rsidR="000F6D00" w:rsidRPr="00A67A77" w:rsidRDefault="000F6D00" w:rsidP="000F6D00">
      <w:pPr>
        <w:ind w:firstLine="720"/>
        <w:jc w:val="both"/>
        <w:rPr>
          <w:rFonts w:cs="Times New Roman"/>
          <w:sz w:val="28"/>
          <w:szCs w:val="28"/>
        </w:rPr>
      </w:pPr>
      <w:r w:rsidRPr="00A67A77">
        <w:rPr>
          <w:rFonts w:cs="Times New Roman"/>
          <w:sz w:val="28"/>
          <w:szCs w:val="28"/>
        </w:rPr>
        <w:t>Організаційно-правові форми землекористування. Право постійного і тимчасового землекористування та їх характеристика. Особливості виникнення права землекористування у юридичних та фізичних осіб. Їх права та обов’язки. Обтяження та обмеження щодо використання земельної ділянки. Поняття та правове закріплення земельного сервітуту, емфітевзису та суперфіцій. Порядок їх виникнення, зміни і припинення та документальне закріплення. Правові засади оренди землі в Україні. Поняття та юридичні ознаки договору оренди (суборенди) землі. Права та обов’язки орендодавців і орендарів. Форми стягнення орендної плати за земельні ділянки та земельні частки (паї). Особливості зміни, припинення та поновлення договору оренди на землю.</w:t>
      </w:r>
    </w:p>
    <w:p w:rsidR="000F6D00" w:rsidRPr="00A67A77" w:rsidRDefault="000F6D00" w:rsidP="000F6D00">
      <w:pPr>
        <w:ind w:firstLine="720"/>
        <w:jc w:val="both"/>
        <w:rPr>
          <w:rFonts w:cs="Times New Roman"/>
          <w:sz w:val="28"/>
          <w:szCs w:val="28"/>
        </w:rPr>
      </w:pPr>
      <w:r w:rsidRPr="00A67A77">
        <w:rPr>
          <w:rFonts w:cs="Times New Roman"/>
          <w:sz w:val="28"/>
          <w:szCs w:val="28"/>
        </w:rPr>
        <w:t>Підстави зміни та припинення права землекористування. Форми реалізації та захисту права землекористування.</w:t>
      </w:r>
    </w:p>
    <w:p w:rsidR="000F6D00" w:rsidRPr="00A67A77" w:rsidRDefault="000F6D00" w:rsidP="000F6D00">
      <w:pPr>
        <w:ind w:firstLine="720"/>
        <w:jc w:val="both"/>
        <w:rPr>
          <w:rFonts w:cs="Times New Roman"/>
          <w:sz w:val="28"/>
          <w:szCs w:val="28"/>
        </w:rPr>
      </w:pPr>
    </w:p>
    <w:p w:rsidR="000F6D00" w:rsidRPr="00A67A77" w:rsidRDefault="000F6D00" w:rsidP="000F6D00">
      <w:pPr>
        <w:ind w:firstLine="720"/>
        <w:jc w:val="both"/>
        <w:rPr>
          <w:rFonts w:cs="Times New Roman"/>
          <w:sz w:val="28"/>
          <w:szCs w:val="28"/>
        </w:rPr>
      </w:pPr>
      <w:r w:rsidRPr="00A67A77">
        <w:rPr>
          <w:rFonts w:cs="Times New Roman"/>
          <w:sz w:val="28"/>
          <w:szCs w:val="28"/>
        </w:rPr>
        <w:t>ТЕМА № 4</w:t>
      </w:r>
      <w:r w:rsidR="0059443B" w:rsidRPr="00A67A77">
        <w:rPr>
          <w:rFonts w:cs="Times New Roman"/>
          <w:sz w:val="28"/>
          <w:szCs w:val="28"/>
        </w:rPr>
        <w:t xml:space="preserve"> </w:t>
      </w:r>
      <w:r w:rsidRPr="00A67A77">
        <w:rPr>
          <w:rFonts w:cs="Times New Roman"/>
          <w:sz w:val="28"/>
          <w:szCs w:val="28"/>
        </w:rPr>
        <w:t>«Юридична відповідальність за земельні правопорушення».</w:t>
      </w:r>
    </w:p>
    <w:p w:rsidR="000F6D00" w:rsidRPr="00A67A77" w:rsidRDefault="000F6D00" w:rsidP="000F6D00">
      <w:pPr>
        <w:ind w:firstLine="720"/>
        <w:jc w:val="both"/>
        <w:rPr>
          <w:rFonts w:cs="Times New Roman"/>
          <w:sz w:val="28"/>
          <w:szCs w:val="28"/>
        </w:rPr>
      </w:pPr>
      <w:r w:rsidRPr="00A67A77">
        <w:rPr>
          <w:rFonts w:cs="Times New Roman"/>
          <w:sz w:val="28"/>
          <w:szCs w:val="28"/>
        </w:rPr>
        <w:t>Юридична відповідальність як правовий інститут запобігання земельним правопорушенням. Поняття відповідальності в земельному праві та класифікація земельних правопорушень. Правові форми відповідальності у системі земельного права. Позитивна відповідальність у системі земельного права. Механізм реалізації позитивної відповідальності у системі земельного права. Відшкодування збитків власникам і землекористувачам та втрат сільськогосподарського і лісогосподарського виробництва.</w:t>
      </w:r>
    </w:p>
    <w:p w:rsidR="000F6D00" w:rsidRPr="00A67A77" w:rsidRDefault="000F6D00" w:rsidP="000F6D00">
      <w:pPr>
        <w:ind w:firstLine="720"/>
        <w:jc w:val="both"/>
        <w:rPr>
          <w:rFonts w:cs="Times New Roman"/>
          <w:sz w:val="28"/>
          <w:szCs w:val="28"/>
        </w:rPr>
      </w:pPr>
      <w:r w:rsidRPr="00A67A77">
        <w:rPr>
          <w:rFonts w:cs="Times New Roman"/>
          <w:sz w:val="28"/>
          <w:szCs w:val="28"/>
        </w:rPr>
        <w:t>Ретроспективна (негативна) відповідальність за земельні правопорушення. Земельні правопорушення як підстави юридичної відповідальності. Класифікація земельних правопорушень. Склад земельних правопорушень. Види юридичної відповідальності за земельні правопорушення. Відшкодування збитків, заподіяних порушенням земельного законодавства. Земельні правопорушення як підстави адміністративної, кримінальної, дисциплінарної та цивільної відповідальності. Розгляд справ та документальне оформлення виявлених земельних правопорушень.</w:t>
      </w:r>
    </w:p>
    <w:p w:rsidR="000F6D00" w:rsidRPr="00A67A77" w:rsidRDefault="000F6D00" w:rsidP="000F6D00">
      <w:pPr>
        <w:ind w:firstLine="720"/>
        <w:jc w:val="both"/>
        <w:rPr>
          <w:rFonts w:cs="Times New Roman"/>
          <w:sz w:val="28"/>
          <w:szCs w:val="28"/>
        </w:rPr>
      </w:pPr>
    </w:p>
    <w:p w:rsidR="000F6D00" w:rsidRPr="00A67A77" w:rsidRDefault="000F6D00" w:rsidP="000F6D00">
      <w:pPr>
        <w:ind w:firstLine="720"/>
        <w:jc w:val="both"/>
        <w:rPr>
          <w:rFonts w:cs="Times New Roman"/>
          <w:sz w:val="28"/>
          <w:szCs w:val="28"/>
        </w:rPr>
      </w:pPr>
      <w:r w:rsidRPr="00A67A77">
        <w:rPr>
          <w:rFonts w:cs="Times New Roman"/>
          <w:sz w:val="28"/>
          <w:szCs w:val="28"/>
        </w:rPr>
        <w:t xml:space="preserve">ТЕМА № 5 «Правовий режим земель сільськогосподарського </w:t>
      </w:r>
      <w:r w:rsidRPr="00A67A77">
        <w:rPr>
          <w:rFonts w:cs="Times New Roman"/>
          <w:sz w:val="28"/>
          <w:szCs w:val="28"/>
        </w:rPr>
        <w:lastRenderedPageBreak/>
        <w:t>призначення».</w:t>
      </w:r>
    </w:p>
    <w:p w:rsidR="000F6D00" w:rsidRPr="00A67A77" w:rsidRDefault="000F6D00" w:rsidP="000F6D00">
      <w:pPr>
        <w:ind w:firstLine="720"/>
        <w:jc w:val="both"/>
        <w:rPr>
          <w:rFonts w:cs="Times New Roman"/>
          <w:sz w:val="28"/>
          <w:szCs w:val="28"/>
        </w:rPr>
      </w:pPr>
    </w:p>
    <w:p w:rsidR="000F6D00" w:rsidRPr="00A67A77" w:rsidRDefault="000F6D00" w:rsidP="000F6D00">
      <w:pPr>
        <w:ind w:firstLine="720"/>
        <w:jc w:val="both"/>
        <w:rPr>
          <w:rFonts w:cs="Times New Roman"/>
          <w:sz w:val="28"/>
          <w:szCs w:val="28"/>
        </w:rPr>
      </w:pPr>
      <w:r w:rsidRPr="00A67A77">
        <w:rPr>
          <w:rFonts w:cs="Times New Roman"/>
          <w:sz w:val="28"/>
          <w:szCs w:val="28"/>
        </w:rPr>
        <w:t>Поняття земель сільськогосподарського призначення та особливості їх правового режиму.</w:t>
      </w:r>
    </w:p>
    <w:p w:rsidR="000F6D00" w:rsidRPr="00A67A77" w:rsidRDefault="000F6D00" w:rsidP="000F6D00">
      <w:pPr>
        <w:ind w:firstLine="720"/>
        <w:jc w:val="both"/>
        <w:rPr>
          <w:rFonts w:cs="Times New Roman"/>
          <w:sz w:val="28"/>
          <w:szCs w:val="28"/>
        </w:rPr>
      </w:pPr>
      <w:r w:rsidRPr="00A67A77">
        <w:rPr>
          <w:rFonts w:cs="Times New Roman"/>
          <w:sz w:val="28"/>
          <w:szCs w:val="28"/>
        </w:rPr>
        <w:t>Правові форми використання земель сільськогосподарського призначення. Особливості управління в галузі використання, відтворення та охорони земель сільськогосподарського призначення.</w:t>
      </w:r>
    </w:p>
    <w:p w:rsidR="000F6D00" w:rsidRPr="00A67A77" w:rsidRDefault="000F6D00" w:rsidP="000F6D00">
      <w:pPr>
        <w:ind w:firstLine="720"/>
        <w:jc w:val="both"/>
        <w:rPr>
          <w:rFonts w:cs="Times New Roman"/>
          <w:sz w:val="28"/>
          <w:szCs w:val="28"/>
        </w:rPr>
      </w:pPr>
      <w:r w:rsidRPr="00A67A77">
        <w:rPr>
          <w:rFonts w:cs="Times New Roman"/>
          <w:sz w:val="28"/>
          <w:szCs w:val="28"/>
        </w:rPr>
        <w:t>Правове регулювання використання земель сільськогосподарського призначення на праві комунальної і приватної власності. Особливості суб’єктного та об’єктного складу правовідносин використання сільськогосподарських земель на праві власності. Право сільськогосподарського землекористування. Види сільськогосподарського землекористування. Суб’єкти сільськогосподарського землекористування. Об’єкти сільськогосподарського землекористування. Права та обов’язки землекористувачів щодо використання, відтворення та охорони земель сільськогосподарського призначення. Пріоритети права сільськогосподарського землекористування. Імперативи правової охорони земель сільськогосподарського призначення. Особливості права сільськогосподарського землекористування. Гарантії реалізації та захисту прав суб’єктів сільськогосподарського землекористування.</w:t>
      </w:r>
    </w:p>
    <w:p w:rsidR="000F6D00" w:rsidRPr="00A67A77" w:rsidRDefault="000F6D00" w:rsidP="000F6D00">
      <w:pPr>
        <w:ind w:firstLine="720"/>
        <w:jc w:val="both"/>
        <w:rPr>
          <w:rFonts w:cs="Times New Roman"/>
          <w:sz w:val="28"/>
          <w:szCs w:val="28"/>
        </w:rPr>
      </w:pPr>
    </w:p>
    <w:p w:rsidR="000F6D00" w:rsidRPr="00A67A77" w:rsidRDefault="000F6D00" w:rsidP="000F6D00">
      <w:pPr>
        <w:ind w:firstLine="720"/>
        <w:jc w:val="both"/>
        <w:rPr>
          <w:rFonts w:cs="Times New Roman"/>
          <w:sz w:val="28"/>
          <w:szCs w:val="28"/>
        </w:rPr>
      </w:pPr>
      <w:r w:rsidRPr="00A67A77">
        <w:rPr>
          <w:rFonts w:cs="Times New Roman"/>
          <w:sz w:val="28"/>
          <w:szCs w:val="28"/>
        </w:rPr>
        <w:t>ТЕМА № 6 «Правовий режим земель громадської та житлової забудови».</w:t>
      </w:r>
    </w:p>
    <w:p w:rsidR="000F6D00" w:rsidRPr="00A67A77" w:rsidRDefault="000F6D00" w:rsidP="000F6D00">
      <w:pPr>
        <w:ind w:firstLine="720"/>
        <w:jc w:val="both"/>
        <w:rPr>
          <w:rFonts w:cs="Times New Roman"/>
          <w:sz w:val="28"/>
          <w:szCs w:val="28"/>
        </w:rPr>
      </w:pPr>
    </w:p>
    <w:p w:rsidR="000F6D00" w:rsidRPr="00A67A77" w:rsidRDefault="000F6D00" w:rsidP="000F6D00">
      <w:pPr>
        <w:ind w:firstLine="720"/>
        <w:jc w:val="both"/>
        <w:rPr>
          <w:rFonts w:cs="Times New Roman"/>
          <w:sz w:val="28"/>
          <w:szCs w:val="28"/>
        </w:rPr>
      </w:pPr>
      <w:r w:rsidRPr="00A67A77">
        <w:rPr>
          <w:rFonts w:cs="Times New Roman"/>
          <w:sz w:val="28"/>
          <w:szCs w:val="28"/>
        </w:rPr>
        <w:t>Поняття земель житлової і громадської забудови та особливості їх правового режиму.</w:t>
      </w:r>
    </w:p>
    <w:p w:rsidR="000F6D00" w:rsidRPr="00A67A77" w:rsidRDefault="000F6D00" w:rsidP="000F6D00">
      <w:pPr>
        <w:ind w:firstLine="720"/>
        <w:jc w:val="both"/>
        <w:rPr>
          <w:rFonts w:cs="Times New Roman"/>
          <w:sz w:val="28"/>
          <w:szCs w:val="28"/>
        </w:rPr>
      </w:pPr>
      <w:r w:rsidRPr="00A67A77">
        <w:rPr>
          <w:rFonts w:cs="Times New Roman"/>
          <w:sz w:val="28"/>
          <w:szCs w:val="28"/>
        </w:rPr>
        <w:t>Законодавство, що визначає правовий режим земель сільських та міських поселень (сільських населених пунктів, селищ міського типу, міст). Особливості правового режиму земель сільських та міських поселень.</w:t>
      </w:r>
    </w:p>
    <w:p w:rsidR="000F6D00" w:rsidRPr="00A67A77" w:rsidRDefault="000F6D00" w:rsidP="000F6D00">
      <w:pPr>
        <w:ind w:firstLine="720"/>
        <w:jc w:val="both"/>
        <w:rPr>
          <w:rFonts w:cs="Times New Roman"/>
          <w:sz w:val="28"/>
          <w:szCs w:val="28"/>
        </w:rPr>
      </w:pPr>
      <w:r w:rsidRPr="00A67A77">
        <w:rPr>
          <w:rFonts w:cs="Times New Roman"/>
          <w:sz w:val="28"/>
          <w:szCs w:val="28"/>
        </w:rPr>
        <w:t>Управління в галузі використання та охорони земель житлової і громадської забудови. Особливості функцій управління в галузі використання, відтворення та охорони земель житлової і громадської забудови. Правові форми планування та забудови земель житлової і громадської забудови. Порядок ведення містобудівного кадастру земель житлової і громадської забудови. Юридична природа плану земельно-господарського устрою території. Правове забезпечення розподілу та перерозподілу земель житлової і громадської забудови. Функціональний поділ земель населених пунктів та особливості їх правового режиму.</w:t>
      </w:r>
    </w:p>
    <w:p w:rsidR="000F6D00" w:rsidRPr="00A67A77" w:rsidRDefault="000F6D00" w:rsidP="000F6D00">
      <w:pPr>
        <w:ind w:firstLine="720"/>
        <w:jc w:val="both"/>
        <w:rPr>
          <w:rFonts w:cs="Times New Roman"/>
          <w:sz w:val="28"/>
          <w:szCs w:val="28"/>
        </w:rPr>
      </w:pPr>
      <w:r w:rsidRPr="00A67A77">
        <w:rPr>
          <w:rFonts w:cs="Times New Roman"/>
          <w:sz w:val="28"/>
          <w:szCs w:val="28"/>
        </w:rPr>
        <w:t>Правові форми використання земель житлової і громадської забудови. Використання земель житлової і громадської забудови на праві власності та праві землекористування. Суб’єкти, об’єкти та зміст права землекористування на землях житлової і громадської забудови.</w:t>
      </w:r>
    </w:p>
    <w:p w:rsidR="000F6D00" w:rsidRPr="00A67A77" w:rsidRDefault="000F6D00" w:rsidP="000F6D00">
      <w:pPr>
        <w:ind w:firstLine="720"/>
        <w:jc w:val="both"/>
        <w:rPr>
          <w:rFonts w:cs="Times New Roman"/>
          <w:sz w:val="28"/>
          <w:szCs w:val="28"/>
        </w:rPr>
      </w:pPr>
      <w:r w:rsidRPr="00A67A77">
        <w:rPr>
          <w:rFonts w:cs="Times New Roman"/>
          <w:sz w:val="28"/>
          <w:szCs w:val="28"/>
        </w:rPr>
        <w:t>Особливості правової охорони земель житлової і громадської забудови. Юридичні гарантії ефективного використання, відтворення та охорони земель житлової і громадської забудови.</w:t>
      </w:r>
    </w:p>
    <w:p w:rsidR="000F6D00" w:rsidRPr="00A67A77" w:rsidRDefault="000F6D00" w:rsidP="000F6D00">
      <w:pPr>
        <w:ind w:firstLine="720"/>
        <w:jc w:val="both"/>
        <w:rPr>
          <w:rFonts w:cs="Times New Roman"/>
          <w:sz w:val="28"/>
          <w:szCs w:val="28"/>
        </w:rPr>
      </w:pPr>
    </w:p>
    <w:p w:rsidR="000F6D00" w:rsidRPr="00A67A77" w:rsidRDefault="000F6D00" w:rsidP="000F6D00">
      <w:pPr>
        <w:ind w:firstLine="720"/>
        <w:jc w:val="both"/>
        <w:rPr>
          <w:rFonts w:cs="Times New Roman"/>
          <w:sz w:val="28"/>
          <w:szCs w:val="28"/>
        </w:rPr>
      </w:pPr>
      <w:r w:rsidRPr="00A67A77">
        <w:rPr>
          <w:rFonts w:cs="Times New Roman"/>
          <w:sz w:val="28"/>
          <w:szCs w:val="28"/>
        </w:rPr>
        <w:t>ТЕМА № 7 «Правовий режим земель промисловості, транспорту, зв’язку, енергетики, оборони та іншого призначення».</w:t>
      </w:r>
    </w:p>
    <w:p w:rsidR="000F6D00" w:rsidRPr="00A67A77" w:rsidRDefault="000F6D00" w:rsidP="000F6D00">
      <w:pPr>
        <w:ind w:firstLine="720"/>
        <w:jc w:val="both"/>
        <w:rPr>
          <w:rFonts w:cs="Times New Roman"/>
          <w:sz w:val="28"/>
          <w:szCs w:val="28"/>
        </w:rPr>
      </w:pPr>
      <w:r w:rsidRPr="00A67A77">
        <w:rPr>
          <w:rFonts w:cs="Times New Roman"/>
          <w:sz w:val="28"/>
          <w:szCs w:val="28"/>
        </w:rPr>
        <w:lastRenderedPageBreak/>
        <w:t>Поняття земель промисловості, транспорту, зв’язку, енергетики, оборони та іншого призначення.</w:t>
      </w:r>
    </w:p>
    <w:p w:rsidR="000F6D00" w:rsidRPr="00A67A77" w:rsidRDefault="000F6D00" w:rsidP="000F6D00">
      <w:pPr>
        <w:ind w:firstLine="720"/>
        <w:jc w:val="both"/>
        <w:rPr>
          <w:rFonts w:cs="Times New Roman"/>
          <w:sz w:val="28"/>
          <w:szCs w:val="28"/>
        </w:rPr>
      </w:pPr>
      <w:r w:rsidRPr="00A67A77">
        <w:rPr>
          <w:rFonts w:cs="Times New Roman"/>
          <w:sz w:val="28"/>
          <w:szCs w:val="28"/>
        </w:rPr>
        <w:t>Законодавство, що визначає правовий режим земель промисловості, транспорту, зв’язку, енергетики, оборони та іншого призначення.</w:t>
      </w:r>
    </w:p>
    <w:p w:rsidR="000F6D00" w:rsidRPr="00A67A77" w:rsidRDefault="000F6D00" w:rsidP="000F6D00">
      <w:pPr>
        <w:ind w:firstLine="720"/>
        <w:jc w:val="both"/>
        <w:rPr>
          <w:rFonts w:cs="Times New Roman"/>
          <w:sz w:val="28"/>
          <w:szCs w:val="28"/>
        </w:rPr>
      </w:pPr>
      <w:r w:rsidRPr="00A67A77">
        <w:rPr>
          <w:rFonts w:cs="Times New Roman"/>
          <w:sz w:val="28"/>
          <w:szCs w:val="28"/>
        </w:rPr>
        <w:t>Управління в галузі використання, відтворення та охорони земель промисловості, транспорту, зв’язку, оборони та іншого призначення. Організаційно-функціональне забезпечення використання, відновлення та охорони земель промисловості, транспорту, зв’язку, оборони та іншого призначення. Правовий режим земель промисловості. Склад і призначення земель промисловості та особливості їх правової регламентації. Особливості права промислового землекористування. Підстави виникнення права промислового землекористування. Суб’єкти права промислового землекористування. Об’єкти права промислового землекористування. Підстави зміни і припинення промислового землекористування.</w:t>
      </w:r>
    </w:p>
    <w:p w:rsidR="000F6D00" w:rsidRPr="00A67A77" w:rsidRDefault="000F6D00" w:rsidP="000F6D00">
      <w:pPr>
        <w:ind w:firstLine="720"/>
        <w:jc w:val="both"/>
        <w:rPr>
          <w:rFonts w:cs="Times New Roman"/>
          <w:sz w:val="28"/>
          <w:szCs w:val="28"/>
        </w:rPr>
      </w:pPr>
      <w:r w:rsidRPr="00A67A77">
        <w:rPr>
          <w:rFonts w:cs="Times New Roman"/>
          <w:sz w:val="28"/>
          <w:szCs w:val="28"/>
        </w:rPr>
        <w:t>Правовий режим земель транспорту. Склад і призначення земель транспорту та особливості їх правової регламентації. Право транспортного землекористування. Особливості користування землями залізничного, автомобільного, річкового, морського, авіаційного та трубопровідного транспорту. Суб’єкти, об’єкти, зміст права транспортного землекористування. Підстави виникнення, зміни та припинення права транспортного землекористування.</w:t>
      </w:r>
    </w:p>
    <w:p w:rsidR="000F6D00" w:rsidRPr="00A67A77" w:rsidRDefault="000F6D00" w:rsidP="000F6D00">
      <w:pPr>
        <w:ind w:firstLine="720"/>
        <w:jc w:val="both"/>
        <w:rPr>
          <w:rFonts w:cs="Times New Roman"/>
          <w:sz w:val="28"/>
          <w:szCs w:val="28"/>
        </w:rPr>
      </w:pPr>
      <w:r w:rsidRPr="00A67A77">
        <w:rPr>
          <w:rFonts w:cs="Times New Roman"/>
          <w:sz w:val="28"/>
          <w:szCs w:val="28"/>
        </w:rPr>
        <w:t>Правовий режим використання земель зв’язку, ліній електропередач та іншого комунікаційного призначення. Склад і призначення земель зв’язку, ліній електропередач та іншого комунікаційного призначення та особливості їх правової регламентації. Право користування землями зв’язку, ліній електропередач та іншого комунікаційного призначення. Суб’єкти, об’єкти, зміст та підстави виникнення, зміни та припинення права користування землями зв’язку, ліній електропередач та іншого комунікаційного призначення.</w:t>
      </w:r>
    </w:p>
    <w:p w:rsidR="000F6D00" w:rsidRPr="00A67A77" w:rsidRDefault="000F6D00" w:rsidP="000F6D00">
      <w:pPr>
        <w:ind w:firstLine="720"/>
        <w:jc w:val="both"/>
        <w:rPr>
          <w:rFonts w:cs="Times New Roman"/>
          <w:sz w:val="28"/>
          <w:szCs w:val="28"/>
        </w:rPr>
      </w:pPr>
      <w:r w:rsidRPr="00A67A77">
        <w:rPr>
          <w:rFonts w:cs="Times New Roman"/>
          <w:sz w:val="28"/>
          <w:szCs w:val="28"/>
        </w:rPr>
        <w:t>Правовий режим земель оборони. Склад і призначення земель оборони та особливості їх правової регламентації. Специфічні ознаки правового режиму земель оборони. Право оборонного землекористування. Суб’єкти, об’єкти, зміст і підстави виникнення, зміни та припинення права оборонного землекористування.</w:t>
      </w:r>
    </w:p>
    <w:p w:rsidR="000F6D00" w:rsidRPr="00A67A77" w:rsidRDefault="000F6D00" w:rsidP="000F6D00">
      <w:pPr>
        <w:ind w:firstLine="720"/>
        <w:jc w:val="both"/>
        <w:rPr>
          <w:rFonts w:cs="Times New Roman"/>
          <w:sz w:val="28"/>
          <w:szCs w:val="28"/>
        </w:rPr>
      </w:pPr>
      <w:r w:rsidRPr="00A67A77">
        <w:rPr>
          <w:rFonts w:cs="Times New Roman"/>
          <w:sz w:val="28"/>
          <w:szCs w:val="28"/>
        </w:rPr>
        <w:t>Форми і методи захисту правового режиму земель промисловості, транспорту, зв'язку, оборони та іншого призначення.</w:t>
      </w:r>
    </w:p>
    <w:p w:rsidR="000F6D00" w:rsidRPr="00A67A77" w:rsidRDefault="000F6D00" w:rsidP="000F6D00">
      <w:pPr>
        <w:ind w:firstLine="720"/>
        <w:jc w:val="both"/>
        <w:rPr>
          <w:rFonts w:cs="Times New Roman"/>
          <w:sz w:val="28"/>
          <w:szCs w:val="28"/>
        </w:rPr>
      </w:pPr>
    </w:p>
    <w:p w:rsidR="000F6D00" w:rsidRPr="00A67A77" w:rsidRDefault="000F6D00" w:rsidP="000F6D00">
      <w:pPr>
        <w:ind w:firstLine="720"/>
        <w:jc w:val="both"/>
        <w:rPr>
          <w:rFonts w:cs="Times New Roman"/>
          <w:sz w:val="28"/>
          <w:szCs w:val="28"/>
        </w:rPr>
      </w:pPr>
      <w:r w:rsidRPr="00A67A77">
        <w:rPr>
          <w:rFonts w:cs="Times New Roman"/>
          <w:sz w:val="28"/>
          <w:szCs w:val="28"/>
        </w:rPr>
        <w:t>ТЕМА № 8 «Правовий режим земель лісогосподарського призначення».</w:t>
      </w:r>
    </w:p>
    <w:p w:rsidR="000F6D00" w:rsidRPr="00A67A77" w:rsidRDefault="000F6D00" w:rsidP="000F6D00">
      <w:pPr>
        <w:ind w:firstLine="720"/>
        <w:jc w:val="both"/>
        <w:rPr>
          <w:rFonts w:cs="Times New Roman"/>
          <w:sz w:val="28"/>
          <w:szCs w:val="28"/>
        </w:rPr>
      </w:pPr>
      <w:r w:rsidRPr="00A67A77">
        <w:rPr>
          <w:rFonts w:cs="Times New Roman"/>
          <w:sz w:val="28"/>
          <w:szCs w:val="28"/>
        </w:rPr>
        <w:t>Поняття, склад та особливості правового режиму земель лісогосподарського призначення.</w:t>
      </w:r>
    </w:p>
    <w:p w:rsidR="000F6D00" w:rsidRPr="00A67A77" w:rsidRDefault="000F6D00" w:rsidP="000F6D00">
      <w:pPr>
        <w:ind w:firstLine="720"/>
        <w:jc w:val="both"/>
        <w:rPr>
          <w:rFonts w:cs="Times New Roman"/>
          <w:sz w:val="28"/>
          <w:szCs w:val="28"/>
        </w:rPr>
      </w:pPr>
      <w:r w:rsidRPr="00A67A77">
        <w:rPr>
          <w:rFonts w:cs="Times New Roman"/>
          <w:sz w:val="28"/>
          <w:szCs w:val="28"/>
        </w:rPr>
        <w:t>Законодавство, що визначає правовий режим земель лісогосподарського призначення.</w:t>
      </w:r>
    </w:p>
    <w:p w:rsidR="000F6D00" w:rsidRPr="00A67A77" w:rsidRDefault="000F6D00" w:rsidP="000F6D00">
      <w:pPr>
        <w:ind w:firstLine="720"/>
        <w:jc w:val="both"/>
        <w:rPr>
          <w:rFonts w:cs="Times New Roman"/>
          <w:sz w:val="28"/>
          <w:szCs w:val="28"/>
        </w:rPr>
      </w:pPr>
      <w:r w:rsidRPr="00A67A77">
        <w:rPr>
          <w:rFonts w:cs="Times New Roman"/>
          <w:sz w:val="28"/>
          <w:szCs w:val="28"/>
        </w:rPr>
        <w:t xml:space="preserve">Правові форми використання, відтворення та охорони земель лісогосподарського призначення. Порядок використання земель лісогосподарського призначення. Управління в галузі раціонального використання, відтворення та охорони земель лісогосподарського призначення. Порядок лісовпорядкування та ведення державного лісового кадастру. Функціональне забезпечення ефективного використання, відтворення та </w:t>
      </w:r>
      <w:r w:rsidRPr="00A67A77">
        <w:rPr>
          <w:rFonts w:cs="Times New Roman"/>
          <w:sz w:val="28"/>
          <w:szCs w:val="28"/>
        </w:rPr>
        <w:lastRenderedPageBreak/>
        <w:t>охорони земель лісогосподарського призначення.</w:t>
      </w:r>
    </w:p>
    <w:p w:rsidR="000F6D00" w:rsidRPr="00A67A77" w:rsidRDefault="000F6D00" w:rsidP="000F6D00">
      <w:pPr>
        <w:ind w:firstLine="720"/>
        <w:jc w:val="both"/>
        <w:rPr>
          <w:rFonts w:cs="Times New Roman"/>
          <w:sz w:val="28"/>
          <w:szCs w:val="28"/>
        </w:rPr>
      </w:pPr>
      <w:r w:rsidRPr="00A67A77">
        <w:rPr>
          <w:rFonts w:cs="Times New Roman"/>
          <w:sz w:val="28"/>
          <w:szCs w:val="28"/>
        </w:rPr>
        <w:t>Право лісового землекористування. Об’єкти та суб’єкти раціонального використання, охорони та відтворення земель лісогосподарського призначення. Зміст лісового землекористування. Підстави виникнення, зміни та припинення користування землями лісогосподарського призначення.</w:t>
      </w:r>
    </w:p>
    <w:p w:rsidR="000F6D00" w:rsidRPr="00A67A77" w:rsidRDefault="000F6D00" w:rsidP="000F6D00">
      <w:pPr>
        <w:ind w:firstLine="720"/>
        <w:jc w:val="both"/>
        <w:rPr>
          <w:rFonts w:cs="Times New Roman"/>
          <w:sz w:val="28"/>
          <w:szCs w:val="28"/>
        </w:rPr>
      </w:pPr>
      <w:r w:rsidRPr="00A67A77">
        <w:rPr>
          <w:rFonts w:cs="Times New Roman"/>
          <w:sz w:val="28"/>
          <w:szCs w:val="28"/>
        </w:rPr>
        <w:t>Правове регулювання відтворення та охорони земель лісогосподарського призначення. Права та обов’язки землекористувачів щодо раціонального використання, охорони та відтворення земель лісогосподарського призначення. Гарантії захисту прав суб’єктів щодо раціонального використання, охорони та відтворення земель лісогосподарського призначення.</w:t>
      </w:r>
    </w:p>
    <w:p w:rsidR="000F6D00" w:rsidRPr="00A67A77" w:rsidRDefault="000F6D00" w:rsidP="000F6D00">
      <w:pPr>
        <w:ind w:firstLine="720"/>
        <w:jc w:val="both"/>
        <w:rPr>
          <w:rFonts w:cs="Times New Roman"/>
          <w:sz w:val="28"/>
          <w:szCs w:val="28"/>
        </w:rPr>
      </w:pPr>
      <w:r w:rsidRPr="00A67A77">
        <w:rPr>
          <w:rFonts w:cs="Times New Roman"/>
          <w:sz w:val="28"/>
          <w:szCs w:val="28"/>
        </w:rPr>
        <w:t>Особливості юридичної відповідальності за порушення законодавства щодо раціонального використання, охорони та відтворення земель лісогосподарського призначення.</w:t>
      </w:r>
    </w:p>
    <w:p w:rsidR="000F6D00" w:rsidRPr="00A67A77" w:rsidRDefault="000F6D00" w:rsidP="000F6D00">
      <w:pPr>
        <w:ind w:firstLine="720"/>
        <w:jc w:val="both"/>
        <w:rPr>
          <w:rFonts w:cs="Times New Roman"/>
          <w:sz w:val="28"/>
          <w:szCs w:val="28"/>
        </w:rPr>
      </w:pPr>
    </w:p>
    <w:p w:rsidR="000F6D00" w:rsidRPr="00A67A77" w:rsidRDefault="000F6D00" w:rsidP="000F6D00">
      <w:pPr>
        <w:ind w:firstLine="720"/>
        <w:jc w:val="both"/>
        <w:rPr>
          <w:rFonts w:cs="Times New Roman"/>
          <w:sz w:val="28"/>
          <w:szCs w:val="28"/>
        </w:rPr>
      </w:pPr>
      <w:r w:rsidRPr="00A67A77">
        <w:rPr>
          <w:rFonts w:cs="Times New Roman"/>
          <w:sz w:val="28"/>
          <w:szCs w:val="28"/>
        </w:rPr>
        <w:t>ТЕМА № 9 «Правовий режим земель водного фонду».</w:t>
      </w:r>
    </w:p>
    <w:p w:rsidR="000F6D00" w:rsidRPr="00A67A77" w:rsidRDefault="000F6D00" w:rsidP="000F6D00">
      <w:pPr>
        <w:ind w:firstLine="720"/>
        <w:jc w:val="both"/>
        <w:rPr>
          <w:rFonts w:cs="Times New Roman"/>
          <w:sz w:val="28"/>
          <w:szCs w:val="28"/>
        </w:rPr>
      </w:pPr>
      <w:r w:rsidRPr="00A67A77">
        <w:rPr>
          <w:rFonts w:cs="Times New Roman"/>
          <w:sz w:val="28"/>
          <w:szCs w:val="28"/>
        </w:rPr>
        <w:t>Поняття, склад та особливості правового режиму земель водного фонду.</w:t>
      </w:r>
    </w:p>
    <w:p w:rsidR="000F6D00" w:rsidRPr="00A67A77" w:rsidRDefault="000F6D00" w:rsidP="000F6D00">
      <w:pPr>
        <w:ind w:firstLine="720"/>
        <w:jc w:val="both"/>
        <w:rPr>
          <w:rFonts w:cs="Times New Roman"/>
          <w:sz w:val="28"/>
          <w:szCs w:val="28"/>
        </w:rPr>
      </w:pPr>
      <w:r w:rsidRPr="00A67A77">
        <w:rPr>
          <w:rFonts w:cs="Times New Roman"/>
          <w:sz w:val="28"/>
          <w:szCs w:val="28"/>
        </w:rPr>
        <w:t>Законодавство, що визначає правовий режим земель водного фонду.</w:t>
      </w:r>
    </w:p>
    <w:p w:rsidR="000F6D00" w:rsidRPr="00A67A77" w:rsidRDefault="000F6D00" w:rsidP="000F6D00">
      <w:pPr>
        <w:ind w:firstLine="720"/>
        <w:jc w:val="both"/>
        <w:rPr>
          <w:rFonts w:cs="Times New Roman"/>
          <w:sz w:val="28"/>
          <w:szCs w:val="28"/>
        </w:rPr>
      </w:pPr>
      <w:r w:rsidRPr="00A67A77">
        <w:rPr>
          <w:rFonts w:cs="Times New Roman"/>
          <w:sz w:val="28"/>
          <w:szCs w:val="28"/>
        </w:rPr>
        <w:t>Особливості користування землями водного фонду. Управління землями водного фонду. Правовий режим водоохоронних зон, прибережних захисних смуг та смуг відведення.</w:t>
      </w:r>
    </w:p>
    <w:p w:rsidR="000F6D00" w:rsidRPr="00A67A77" w:rsidRDefault="000F6D00" w:rsidP="000F6D00">
      <w:pPr>
        <w:ind w:firstLine="720"/>
        <w:jc w:val="both"/>
        <w:rPr>
          <w:rFonts w:cs="Times New Roman"/>
          <w:sz w:val="28"/>
          <w:szCs w:val="28"/>
        </w:rPr>
      </w:pPr>
      <w:r w:rsidRPr="00A67A77">
        <w:rPr>
          <w:rFonts w:cs="Times New Roman"/>
          <w:sz w:val="28"/>
          <w:szCs w:val="28"/>
        </w:rPr>
        <w:t>Об’єкти та суб’єкти користування землями лісового фонду. Підстави виникнення, зміни та припинення користування землями водного фонду.</w:t>
      </w:r>
    </w:p>
    <w:p w:rsidR="000F6D00" w:rsidRPr="00A67A77" w:rsidRDefault="000F6D00" w:rsidP="000F6D00">
      <w:pPr>
        <w:ind w:firstLine="720"/>
        <w:jc w:val="both"/>
        <w:rPr>
          <w:rFonts w:cs="Times New Roman"/>
          <w:sz w:val="28"/>
          <w:szCs w:val="28"/>
        </w:rPr>
      </w:pPr>
      <w:r w:rsidRPr="00A67A77">
        <w:rPr>
          <w:rFonts w:cs="Times New Roman"/>
          <w:sz w:val="28"/>
          <w:szCs w:val="28"/>
        </w:rPr>
        <w:t>Права та обов’язки водокористувачів щодо користування землями водного фонду. Гарантії захисту прав суб’єктів щодо користування та охорони земель водного фонду.</w:t>
      </w:r>
    </w:p>
    <w:p w:rsidR="000F6D00" w:rsidRPr="00A67A77" w:rsidRDefault="000F6D00" w:rsidP="000F6D00">
      <w:pPr>
        <w:ind w:firstLine="720"/>
        <w:jc w:val="both"/>
        <w:rPr>
          <w:rFonts w:cs="Times New Roman"/>
          <w:sz w:val="28"/>
          <w:szCs w:val="28"/>
        </w:rPr>
      </w:pPr>
      <w:r w:rsidRPr="00A67A77">
        <w:rPr>
          <w:rFonts w:cs="Times New Roman"/>
          <w:sz w:val="28"/>
          <w:szCs w:val="28"/>
        </w:rPr>
        <w:t>Особливості юридичної відповідальності за порушення законодавства щодо користування та охорони землями водного фонду.</w:t>
      </w:r>
    </w:p>
    <w:p w:rsidR="000F6D00" w:rsidRPr="00A67A77" w:rsidRDefault="000F6D00" w:rsidP="000F6D00">
      <w:pPr>
        <w:ind w:firstLine="720"/>
        <w:jc w:val="both"/>
        <w:rPr>
          <w:rFonts w:cs="Times New Roman"/>
          <w:sz w:val="28"/>
          <w:szCs w:val="28"/>
        </w:rPr>
      </w:pPr>
    </w:p>
    <w:p w:rsidR="000F6D00" w:rsidRPr="00A67A77" w:rsidRDefault="000F6D00" w:rsidP="000F6D00">
      <w:pPr>
        <w:ind w:firstLine="720"/>
        <w:jc w:val="both"/>
        <w:rPr>
          <w:rFonts w:cs="Times New Roman"/>
          <w:sz w:val="28"/>
          <w:szCs w:val="28"/>
        </w:rPr>
      </w:pPr>
      <w:r w:rsidRPr="00A67A77">
        <w:rPr>
          <w:rFonts w:cs="Times New Roman"/>
          <w:sz w:val="28"/>
          <w:szCs w:val="28"/>
        </w:rPr>
        <w:t>ТЕМА № 10 «Правовий режим особливо охоронних територій».</w:t>
      </w:r>
    </w:p>
    <w:p w:rsidR="000F6D00" w:rsidRPr="00A67A77" w:rsidRDefault="000F6D00" w:rsidP="000F6D00">
      <w:pPr>
        <w:ind w:firstLine="720"/>
        <w:jc w:val="both"/>
        <w:rPr>
          <w:rFonts w:cs="Times New Roman"/>
          <w:sz w:val="28"/>
          <w:szCs w:val="28"/>
        </w:rPr>
      </w:pPr>
      <w:r w:rsidRPr="00A67A77">
        <w:rPr>
          <w:rFonts w:cs="Times New Roman"/>
          <w:sz w:val="28"/>
          <w:szCs w:val="28"/>
        </w:rPr>
        <w:t>Поняття та юридична природа особливо охоронних територій. Склад земель природно-заповідного, оздоровчого, рекреаційного та історико-культурного призначення і правові засади їх режиму. Правові форми використання земель природно-заповідного, оздоровчого, рекреаційного та історико-культурного призначення. Особливості управління в галузі використання, відтворення та охорони земель природно-заповідного,</w:t>
      </w:r>
      <w:r w:rsidR="0059443B" w:rsidRPr="00A67A77">
        <w:rPr>
          <w:rFonts w:cs="Times New Roman"/>
          <w:sz w:val="28"/>
          <w:szCs w:val="28"/>
        </w:rPr>
        <w:t xml:space="preserve"> </w:t>
      </w:r>
      <w:r w:rsidRPr="00A67A77">
        <w:rPr>
          <w:rFonts w:cs="Times New Roman"/>
          <w:sz w:val="28"/>
          <w:szCs w:val="28"/>
        </w:rPr>
        <w:t>оздоровчого, рекреаційного та історико-культурного призначення. Спеціальні риси правового режиму земель природно-заповідного, оздоровчого, рекреаційного та історико-культурного призначення.</w:t>
      </w:r>
    </w:p>
    <w:p w:rsidR="000F6D00" w:rsidRPr="00A67A77" w:rsidRDefault="000F6D00" w:rsidP="000F6D00">
      <w:pPr>
        <w:ind w:firstLine="720"/>
        <w:jc w:val="both"/>
        <w:rPr>
          <w:rFonts w:cs="Times New Roman"/>
          <w:sz w:val="28"/>
          <w:szCs w:val="28"/>
        </w:rPr>
      </w:pPr>
      <w:r w:rsidRPr="00A67A77">
        <w:rPr>
          <w:rFonts w:cs="Times New Roman"/>
          <w:sz w:val="28"/>
          <w:szCs w:val="28"/>
        </w:rPr>
        <w:t>Правовий режим земель природно-заповідного та іншого природоохоронного призначення. Диференціація видів правового режиму земель природно-заповідного та іншого природоохоронного призначення. Співвідношення земельного та природно-заповідного законодавства у визначенні правового режиму земель природно-заповідного та іншого природоохоронного призначення.</w:t>
      </w:r>
    </w:p>
    <w:p w:rsidR="000F6D00" w:rsidRPr="00A67A77" w:rsidRDefault="000F6D00" w:rsidP="000F6D00">
      <w:pPr>
        <w:ind w:firstLine="720"/>
        <w:jc w:val="both"/>
        <w:rPr>
          <w:rFonts w:cs="Times New Roman"/>
          <w:sz w:val="28"/>
          <w:szCs w:val="28"/>
        </w:rPr>
      </w:pPr>
      <w:r w:rsidRPr="00A67A77">
        <w:rPr>
          <w:rFonts w:cs="Times New Roman"/>
          <w:sz w:val="28"/>
          <w:szCs w:val="28"/>
        </w:rPr>
        <w:t xml:space="preserve">Право природно-заповідного та іншого природоохоронного землекористування та його види. Суб’єкти права природно-заповідного та іншого природоохоронного землекористування. Об’єкти природно-заповідного </w:t>
      </w:r>
      <w:r w:rsidRPr="00A67A77">
        <w:rPr>
          <w:rFonts w:cs="Times New Roman"/>
          <w:sz w:val="28"/>
          <w:szCs w:val="28"/>
        </w:rPr>
        <w:lastRenderedPageBreak/>
        <w:t>та іншого природоохоронного землекористування. Зміст права природно-заповідного та іншого природоохоронного землекористування. Підстави виникнення, зміни та припинення природно-заповідного та іншого природоохоронного землекористування.</w:t>
      </w:r>
    </w:p>
    <w:p w:rsidR="000F6D00" w:rsidRPr="00A67A77" w:rsidRDefault="000F6D00" w:rsidP="000F6D00">
      <w:pPr>
        <w:ind w:firstLine="720"/>
        <w:jc w:val="both"/>
        <w:rPr>
          <w:rFonts w:cs="Times New Roman"/>
          <w:sz w:val="28"/>
          <w:szCs w:val="28"/>
        </w:rPr>
      </w:pPr>
      <w:r w:rsidRPr="00A67A77">
        <w:rPr>
          <w:rFonts w:cs="Times New Roman"/>
          <w:sz w:val="28"/>
          <w:szCs w:val="28"/>
        </w:rPr>
        <w:t xml:space="preserve">Правовий режим земель оздоровчого призначення. Юридичні засади встановлення правового режиму земель оздоровчого призначення. Характеристика особливостей правового режиму земель оздоровчого призначення. Право оздоровчого землекористування. Суб’єкти, об’єкти, зміст і підстави виникнення, зміни та припинення права оздоровчого землекористування. </w:t>
      </w:r>
    </w:p>
    <w:p w:rsidR="000F6D00" w:rsidRPr="00A67A77" w:rsidRDefault="000F6D00" w:rsidP="000F6D00">
      <w:pPr>
        <w:ind w:firstLine="720"/>
        <w:jc w:val="both"/>
        <w:rPr>
          <w:rFonts w:cs="Times New Roman"/>
          <w:sz w:val="28"/>
          <w:szCs w:val="28"/>
        </w:rPr>
      </w:pPr>
      <w:r w:rsidRPr="00A67A77">
        <w:rPr>
          <w:rFonts w:cs="Times New Roman"/>
          <w:sz w:val="28"/>
          <w:szCs w:val="28"/>
        </w:rPr>
        <w:t>Правовий режим земель рекреаційного призначення. Правові форми використання земель рекреаційного призначення. Особливості управління в галузі використання, відтворення та охорони земель рекреаційного призначення. Законодавство, що визначає режим рекреаційного призначення. Право рекреаційного землекористування. Суб’єкти, об’єкти, зміст, підстави виникнення, зміни та припинення права рекреаційного землекористування.</w:t>
      </w:r>
    </w:p>
    <w:p w:rsidR="000F6D00" w:rsidRPr="00A67A77" w:rsidRDefault="000F6D00" w:rsidP="000F6D00">
      <w:pPr>
        <w:ind w:firstLine="720"/>
        <w:jc w:val="both"/>
        <w:rPr>
          <w:rFonts w:cs="Times New Roman"/>
          <w:sz w:val="28"/>
          <w:szCs w:val="28"/>
        </w:rPr>
      </w:pPr>
      <w:r w:rsidRPr="00A67A77">
        <w:rPr>
          <w:rFonts w:cs="Times New Roman"/>
          <w:sz w:val="28"/>
          <w:szCs w:val="28"/>
        </w:rPr>
        <w:t>Правовий режим земель історико-культурного призначення. Законодавство, що визначає правовий режим земель історико-культурного призначення. Правові форми використання, відтворення та охорони земель історико-культурного призначення. Структурно-функціональне забезпечення правового режиму земель історико-культурного призначення. Право історико-культурного землекористування. Суб’єкти, об’єкти, зміст, підстави виникнення, зміни та припинення права історико-культурного землекористування. Правові форми і методи охорони земель природно-заповідного та іншого природоохоронного, оздоровчого, рекреаційного та історико-культурного призначення.</w:t>
      </w:r>
    </w:p>
    <w:p w:rsidR="000F6D00" w:rsidRPr="00A67A77" w:rsidRDefault="000F6D00" w:rsidP="000F6D00">
      <w:pPr>
        <w:ind w:firstLine="720"/>
        <w:jc w:val="both"/>
        <w:rPr>
          <w:rFonts w:cs="Times New Roman"/>
          <w:sz w:val="28"/>
          <w:szCs w:val="28"/>
        </w:rPr>
      </w:pPr>
      <w:r w:rsidRPr="00A67A77">
        <w:rPr>
          <w:rFonts w:cs="Times New Roman"/>
          <w:sz w:val="28"/>
          <w:szCs w:val="28"/>
        </w:rPr>
        <w:t>Контроль за додержанням законодавства щодо раціонального використання, охорони та відтворення земель природно-заповідного та іншого природоохоронного, оздоровчого, рекреаційного та історико-культурного призначення.</w:t>
      </w:r>
    </w:p>
    <w:p w:rsidR="00575728" w:rsidRPr="00CC50A2" w:rsidRDefault="00575728" w:rsidP="00A67A77">
      <w:pPr>
        <w:pStyle w:val="a3"/>
        <w:spacing w:before="0" w:beforeAutospacing="0" w:after="0" w:afterAutospacing="0"/>
        <w:rPr>
          <w:rFonts w:ascii="Times New Roman" w:hAnsi="Times New Roman"/>
          <w:b/>
          <w:color w:val="auto"/>
          <w:sz w:val="28"/>
          <w:szCs w:val="28"/>
          <w:lang w:val="uk-UA"/>
        </w:rPr>
      </w:pPr>
    </w:p>
    <w:p w:rsidR="00677F27" w:rsidRPr="00CC50A2" w:rsidRDefault="00677F27">
      <w:pPr>
        <w:widowControl/>
        <w:autoSpaceDE/>
        <w:autoSpaceDN/>
        <w:adjustRightInd/>
        <w:spacing w:after="200" w:line="276" w:lineRule="auto"/>
        <w:rPr>
          <w:rFonts w:cs="Times New Roman"/>
          <w:b/>
          <w:sz w:val="28"/>
          <w:szCs w:val="28"/>
        </w:rPr>
      </w:pPr>
      <w:r w:rsidRPr="00CC50A2">
        <w:rPr>
          <w:rFonts w:cs="Times New Roman"/>
          <w:b/>
          <w:sz w:val="28"/>
          <w:szCs w:val="28"/>
        </w:rPr>
        <w:br w:type="page"/>
      </w:r>
    </w:p>
    <w:p w:rsidR="000F6D00" w:rsidRPr="00CC50A2" w:rsidRDefault="000F6D00" w:rsidP="000F6D00">
      <w:pPr>
        <w:pStyle w:val="af5"/>
        <w:spacing w:before="0" w:beforeAutospacing="0" w:after="0" w:afterAutospacing="0"/>
        <w:jc w:val="center"/>
        <w:rPr>
          <w:rFonts w:ascii="Times New Roman" w:hAnsi="Times New Roman" w:cs="Times New Roman"/>
          <w:b/>
          <w:color w:val="auto"/>
          <w:sz w:val="28"/>
          <w:szCs w:val="28"/>
          <w:lang w:val="uk-UA"/>
        </w:rPr>
      </w:pPr>
      <w:r w:rsidRPr="00CC50A2">
        <w:rPr>
          <w:rFonts w:ascii="Times New Roman" w:hAnsi="Times New Roman" w:cs="Times New Roman"/>
          <w:b/>
          <w:color w:val="auto"/>
          <w:sz w:val="28"/>
          <w:szCs w:val="28"/>
          <w:lang w:val="uk-UA"/>
        </w:rPr>
        <w:lastRenderedPageBreak/>
        <w:t xml:space="preserve">4. Структура навчальної дисципліни </w:t>
      </w:r>
    </w:p>
    <w:p w:rsidR="000F6D00" w:rsidRPr="00CC50A2" w:rsidRDefault="000F6D00" w:rsidP="000F6D00">
      <w:pPr>
        <w:pStyle w:val="af5"/>
        <w:spacing w:before="0" w:beforeAutospacing="0" w:after="0" w:afterAutospacing="0"/>
        <w:jc w:val="center"/>
        <w:rPr>
          <w:rFonts w:ascii="Times New Roman" w:hAnsi="Times New Roman" w:cs="Times New Roman"/>
          <w:color w:val="auto"/>
          <w:sz w:val="26"/>
          <w:szCs w:val="26"/>
          <w:lang w:val="uk-UA"/>
        </w:rPr>
      </w:pPr>
    </w:p>
    <w:p w:rsidR="000F6D00" w:rsidRPr="00CC50A2" w:rsidRDefault="000F6D00" w:rsidP="000F6D00">
      <w:pPr>
        <w:pStyle w:val="af5"/>
        <w:spacing w:before="0" w:beforeAutospacing="0" w:after="0" w:afterAutospacing="0"/>
        <w:jc w:val="center"/>
        <w:rPr>
          <w:rFonts w:ascii="Times New Roman" w:hAnsi="Times New Roman" w:cs="Times New Roman"/>
          <w:b/>
          <w:color w:val="auto"/>
          <w:sz w:val="28"/>
          <w:szCs w:val="28"/>
          <w:lang w:val="uk-UA"/>
        </w:rPr>
      </w:pPr>
      <w:r w:rsidRPr="00CC50A2">
        <w:rPr>
          <w:rFonts w:ascii="Times New Roman" w:hAnsi="Times New Roman" w:cs="Times New Roman"/>
          <w:b/>
          <w:color w:val="auto"/>
          <w:sz w:val="28"/>
          <w:szCs w:val="28"/>
          <w:lang w:val="uk-UA"/>
        </w:rPr>
        <w:t xml:space="preserve">4.1.1. Розподіл часу навчальної дисципліни за темами </w:t>
      </w:r>
    </w:p>
    <w:p w:rsidR="000F6D00" w:rsidRPr="00CC50A2" w:rsidRDefault="000F6D00" w:rsidP="000F6D00">
      <w:pPr>
        <w:pStyle w:val="af5"/>
        <w:spacing w:before="0" w:beforeAutospacing="0" w:after="0" w:afterAutospacing="0"/>
        <w:jc w:val="center"/>
        <w:rPr>
          <w:rFonts w:ascii="Times New Roman" w:hAnsi="Times New Roman" w:cs="Times New Roman"/>
          <w:b/>
          <w:color w:val="auto"/>
          <w:sz w:val="28"/>
          <w:szCs w:val="28"/>
          <w:lang w:val="uk-UA"/>
        </w:rPr>
      </w:pPr>
      <w:r w:rsidRPr="00CC50A2">
        <w:rPr>
          <w:rFonts w:ascii="Times New Roman" w:hAnsi="Times New Roman" w:cs="Times New Roman"/>
          <w:b/>
          <w:color w:val="auto"/>
          <w:sz w:val="28"/>
          <w:szCs w:val="28"/>
          <w:lang w:val="uk-UA"/>
        </w:rPr>
        <w:t>(денна форма навчання)</w:t>
      </w:r>
    </w:p>
    <w:p w:rsidR="000F6D00" w:rsidRPr="00CC50A2" w:rsidRDefault="000F6D00" w:rsidP="000F6D00">
      <w:pPr>
        <w:pStyle w:val="af5"/>
        <w:spacing w:before="0" w:beforeAutospacing="0" w:after="0" w:afterAutospacing="0"/>
        <w:jc w:val="center"/>
        <w:rPr>
          <w:rFonts w:ascii="Times New Roman" w:hAnsi="Times New Roman" w:cs="Times New Roman"/>
          <w:b/>
          <w:color w:val="auto"/>
          <w:sz w:val="26"/>
          <w:szCs w:val="26"/>
          <w:lang w:val="uk-U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5"/>
        <w:gridCol w:w="997"/>
        <w:gridCol w:w="802"/>
        <w:gridCol w:w="803"/>
        <w:gridCol w:w="802"/>
        <w:gridCol w:w="803"/>
        <w:gridCol w:w="803"/>
        <w:gridCol w:w="1087"/>
        <w:gridCol w:w="26"/>
      </w:tblGrid>
      <w:tr w:rsidR="000F6D00" w:rsidRPr="00CC50A2" w:rsidTr="00CC50A2">
        <w:trPr>
          <w:gridAfter w:val="1"/>
          <w:wAfter w:w="26" w:type="dxa"/>
        </w:trPr>
        <w:tc>
          <w:tcPr>
            <w:tcW w:w="3525" w:type="dxa"/>
            <w:vMerge w:val="restart"/>
            <w:tcBorders>
              <w:top w:val="double" w:sz="6" w:space="0" w:color="auto"/>
              <w:left w:val="double" w:sz="6" w:space="0" w:color="auto"/>
              <w:right w:val="double" w:sz="4" w:space="0" w:color="auto"/>
            </w:tcBorders>
            <w:vAlign w:val="center"/>
          </w:tcPr>
          <w:p w:rsidR="000F6D00" w:rsidRPr="00CC50A2" w:rsidRDefault="000F6D00" w:rsidP="00CC50A2">
            <w:pPr>
              <w:pStyle w:val="af5"/>
              <w:tabs>
                <w:tab w:val="left" w:pos="363"/>
              </w:tabs>
              <w:spacing w:before="0" w:beforeAutospacing="0" w:after="0" w:afterAutospacing="0"/>
              <w:ind w:left="-57" w:right="-57"/>
              <w:jc w:val="center"/>
              <w:rPr>
                <w:rFonts w:ascii="Times New Roman" w:hAnsi="Times New Roman" w:cs="Times New Roman"/>
                <w:b/>
                <w:color w:val="auto"/>
                <w:sz w:val="22"/>
                <w:szCs w:val="22"/>
                <w:lang w:val="uk-UA"/>
              </w:rPr>
            </w:pPr>
            <w:bookmarkStart w:id="6" w:name="_Hlk39273116"/>
            <w:r w:rsidRPr="00CC50A2">
              <w:rPr>
                <w:rFonts w:ascii="Times New Roman" w:hAnsi="Times New Roman" w:cs="Times New Roman"/>
                <w:b/>
                <w:color w:val="auto"/>
                <w:sz w:val="22"/>
                <w:szCs w:val="22"/>
                <w:lang w:val="uk-UA"/>
              </w:rPr>
              <w:t>Номер та назва навчальної теми</w:t>
            </w:r>
          </w:p>
        </w:tc>
        <w:tc>
          <w:tcPr>
            <w:tcW w:w="5010" w:type="dxa"/>
            <w:gridSpan w:val="6"/>
            <w:tcBorders>
              <w:top w:val="double" w:sz="6" w:space="0" w:color="auto"/>
              <w:left w:val="double" w:sz="4" w:space="0" w:color="auto"/>
              <w:right w:val="double" w:sz="4" w:space="0" w:color="auto"/>
            </w:tcBorders>
          </w:tcPr>
          <w:p w:rsidR="000F6D00" w:rsidRPr="00CC50A2" w:rsidRDefault="000F6D00" w:rsidP="00CC50A2">
            <w:pPr>
              <w:pStyle w:val="af5"/>
              <w:spacing w:before="0" w:beforeAutospacing="0" w:after="0" w:afterAutospacing="0"/>
              <w:ind w:left="-57" w:right="-57"/>
              <w:jc w:val="center"/>
              <w:rPr>
                <w:rFonts w:ascii="Times New Roman" w:hAnsi="Times New Roman" w:cs="Times New Roman"/>
                <w:b/>
                <w:color w:val="auto"/>
                <w:sz w:val="22"/>
                <w:szCs w:val="22"/>
                <w:lang w:val="uk-UA"/>
              </w:rPr>
            </w:pPr>
            <w:r w:rsidRPr="00CC50A2">
              <w:rPr>
                <w:rFonts w:ascii="Times New Roman" w:hAnsi="Times New Roman" w:cs="Times New Roman"/>
                <w:b/>
                <w:color w:val="auto"/>
                <w:sz w:val="22"/>
                <w:szCs w:val="22"/>
                <w:lang w:val="uk-UA"/>
              </w:rPr>
              <w:t>Кількість годин, відведених на вивчення навчальної дисципліни</w:t>
            </w:r>
          </w:p>
        </w:tc>
        <w:tc>
          <w:tcPr>
            <w:tcW w:w="1087" w:type="dxa"/>
            <w:vMerge w:val="restart"/>
            <w:tcBorders>
              <w:top w:val="double" w:sz="6" w:space="0" w:color="auto"/>
              <w:left w:val="double" w:sz="4" w:space="0" w:color="auto"/>
              <w:right w:val="double" w:sz="6" w:space="0" w:color="auto"/>
            </w:tcBorders>
            <w:textDirection w:val="btLr"/>
            <w:vAlign w:val="center"/>
          </w:tcPr>
          <w:p w:rsidR="000F6D00" w:rsidRPr="00CC50A2" w:rsidRDefault="000F6D00" w:rsidP="00CC50A2">
            <w:pPr>
              <w:pStyle w:val="af5"/>
              <w:spacing w:before="0" w:beforeAutospacing="0" w:after="0" w:afterAutospacing="0"/>
              <w:ind w:left="-57" w:right="-57"/>
              <w:jc w:val="center"/>
              <w:rPr>
                <w:rFonts w:ascii="Times New Roman" w:hAnsi="Times New Roman" w:cs="Times New Roman"/>
                <w:b/>
                <w:color w:val="auto"/>
                <w:sz w:val="22"/>
                <w:szCs w:val="22"/>
                <w:lang w:val="uk-UA"/>
              </w:rPr>
            </w:pPr>
            <w:r w:rsidRPr="00CC50A2">
              <w:rPr>
                <w:rFonts w:ascii="Times New Roman" w:hAnsi="Times New Roman" w:cs="Times New Roman"/>
                <w:b/>
                <w:color w:val="auto"/>
                <w:sz w:val="22"/>
                <w:szCs w:val="22"/>
                <w:lang w:val="uk-UA"/>
              </w:rPr>
              <w:t>Вид контролю</w:t>
            </w:r>
          </w:p>
        </w:tc>
      </w:tr>
      <w:tr w:rsidR="000F6D00" w:rsidRPr="00CC50A2" w:rsidTr="00CC50A2">
        <w:trPr>
          <w:gridAfter w:val="1"/>
          <w:wAfter w:w="26" w:type="dxa"/>
        </w:trPr>
        <w:tc>
          <w:tcPr>
            <w:tcW w:w="3525" w:type="dxa"/>
            <w:vMerge/>
            <w:tcBorders>
              <w:left w:val="double" w:sz="6" w:space="0" w:color="auto"/>
              <w:right w:val="double" w:sz="4" w:space="0" w:color="auto"/>
            </w:tcBorders>
          </w:tcPr>
          <w:p w:rsidR="000F6D00" w:rsidRPr="00CC50A2" w:rsidRDefault="000F6D00" w:rsidP="00CC50A2">
            <w:pPr>
              <w:pStyle w:val="af5"/>
              <w:spacing w:before="0" w:beforeAutospacing="0" w:after="0" w:afterAutospacing="0"/>
              <w:ind w:left="-57" w:right="-57"/>
              <w:jc w:val="center"/>
              <w:rPr>
                <w:rFonts w:ascii="Times New Roman" w:hAnsi="Times New Roman" w:cs="Times New Roman"/>
                <w:b/>
                <w:color w:val="auto"/>
                <w:sz w:val="24"/>
                <w:szCs w:val="24"/>
                <w:lang w:val="uk-UA"/>
              </w:rPr>
            </w:pPr>
          </w:p>
        </w:tc>
        <w:tc>
          <w:tcPr>
            <w:tcW w:w="997" w:type="dxa"/>
            <w:vMerge w:val="restart"/>
            <w:tcBorders>
              <w:left w:val="double" w:sz="4" w:space="0" w:color="auto"/>
            </w:tcBorders>
            <w:textDirection w:val="btLr"/>
          </w:tcPr>
          <w:p w:rsidR="000F6D00" w:rsidRPr="00CC50A2" w:rsidRDefault="000F6D00" w:rsidP="00CC50A2">
            <w:pPr>
              <w:pStyle w:val="af5"/>
              <w:spacing w:before="0" w:beforeAutospacing="0" w:after="0" w:afterAutospacing="0"/>
              <w:ind w:left="-57" w:right="-57"/>
              <w:jc w:val="center"/>
              <w:rPr>
                <w:rFonts w:ascii="Times New Roman" w:hAnsi="Times New Roman" w:cs="Times New Roman"/>
                <w:b/>
                <w:color w:val="auto"/>
                <w:sz w:val="22"/>
                <w:szCs w:val="22"/>
                <w:lang w:val="uk-UA"/>
              </w:rPr>
            </w:pPr>
            <w:r w:rsidRPr="00CC50A2">
              <w:rPr>
                <w:rFonts w:ascii="Times New Roman" w:hAnsi="Times New Roman" w:cs="Times New Roman"/>
                <w:b/>
                <w:color w:val="auto"/>
                <w:sz w:val="22"/>
                <w:szCs w:val="22"/>
                <w:lang w:val="uk-UA"/>
              </w:rPr>
              <w:t>Всього</w:t>
            </w:r>
          </w:p>
        </w:tc>
        <w:tc>
          <w:tcPr>
            <w:tcW w:w="4013" w:type="dxa"/>
            <w:gridSpan w:val="5"/>
            <w:tcBorders>
              <w:right w:val="double" w:sz="4" w:space="0" w:color="auto"/>
            </w:tcBorders>
          </w:tcPr>
          <w:p w:rsidR="000F6D00" w:rsidRPr="00CC50A2" w:rsidRDefault="000F6D00" w:rsidP="00CC50A2">
            <w:pPr>
              <w:pStyle w:val="af5"/>
              <w:spacing w:before="0" w:beforeAutospacing="0" w:after="0" w:afterAutospacing="0"/>
              <w:ind w:left="-57" w:right="-57"/>
              <w:jc w:val="center"/>
              <w:rPr>
                <w:rFonts w:ascii="Times New Roman" w:hAnsi="Times New Roman" w:cs="Times New Roman"/>
                <w:b/>
                <w:color w:val="auto"/>
                <w:sz w:val="22"/>
                <w:szCs w:val="22"/>
                <w:lang w:val="uk-UA"/>
              </w:rPr>
            </w:pPr>
            <w:r w:rsidRPr="00CC50A2">
              <w:rPr>
                <w:rFonts w:ascii="Times New Roman" w:hAnsi="Times New Roman" w:cs="Times New Roman"/>
                <w:b/>
                <w:color w:val="auto"/>
                <w:sz w:val="22"/>
                <w:szCs w:val="22"/>
                <w:lang w:val="uk-UA"/>
              </w:rPr>
              <w:t>з них:</w:t>
            </w:r>
          </w:p>
        </w:tc>
        <w:tc>
          <w:tcPr>
            <w:tcW w:w="1087" w:type="dxa"/>
            <w:vMerge/>
            <w:tcBorders>
              <w:left w:val="double" w:sz="4" w:space="0" w:color="auto"/>
              <w:right w:val="double" w:sz="6" w:space="0" w:color="auto"/>
            </w:tcBorders>
          </w:tcPr>
          <w:p w:rsidR="000F6D00" w:rsidRPr="00CC50A2" w:rsidRDefault="000F6D00" w:rsidP="00CC50A2">
            <w:pPr>
              <w:pStyle w:val="af5"/>
              <w:spacing w:before="0" w:beforeAutospacing="0" w:after="0" w:afterAutospacing="0"/>
              <w:ind w:left="-57" w:right="-57"/>
              <w:jc w:val="center"/>
              <w:rPr>
                <w:rFonts w:ascii="Times New Roman" w:hAnsi="Times New Roman" w:cs="Times New Roman"/>
                <w:b/>
                <w:color w:val="auto"/>
                <w:sz w:val="24"/>
                <w:szCs w:val="24"/>
                <w:lang w:val="uk-UA"/>
              </w:rPr>
            </w:pPr>
          </w:p>
        </w:tc>
      </w:tr>
      <w:tr w:rsidR="000F6D00" w:rsidRPr="00CC50A2" w:rsidTr="00CC50A2">
        <w:trPr>
          <w:gridAfter w:val="1"/>
          <w:wAfter w:w="26" w:type="dxa"/>
          <w:cantSplit/>
          <w:trHeight w:val="2268"/>
        </w:trPr>
        <w:tc>
          <w:tcPr>
            <w:tcW w:w="3525" w:type="dxa"/>
            <w:vMerge/>
            <w:tcBorders>
              <w:left w:val="double" w:sz="6" w:space="0" w:color="auto"/>
              <w:bottom w:val="double" w:sz="6" w:space="0" w:color="auto"/>
              <w:right w:val="double" w:sz="4" w:space="0" w:color="auto"/>
            </w:tcBorders>
          </w:tcPr>
          <w:p w:rsidR="000F6D00" w:rsidRPr="00CC50A2" w:rsidRDefault="000F6D00" w:rsidP="00CC50A2">
            <w:pPr>
              <w:pStyle w:val="af5"/>
              <w:spacing w:before="0" w:beforeAutospacing="0" w:after="0" w:afterAutospacing="0"/>
              <w:ind w:left="-57" w:right="-57"/>
              <w:jc w:val="center"/>
              <w:rPr>
                <w:rFonts w:ascii="Times New Roman" w:hAnsi="Times New Roman" w:cs="Times New Roman"/>
                <w:b/>
                <w:color w:val="auto"/>
                <w:sz w:val="24"/>
                <w:szCs w:val="24"/>
                <w:lang w:val="uk-UA"/>
              </w:rPr>
            </w:pPr>
          </w:p>
        </w:tc>
        <w:tc>
          <w:tcPr>
            <w:tcW w:w="997" w:type="dxa"/>
            <w:vMerge/>
            <w:tcBorders>
              <w:left w:val="double" w:sz="4" w:space="0" w:color="auto"/>
              <w:bottom w:val="double" w:sz="6" w:space="0" w:color="auto"/>
            </w:tcBorders>
            <w:textDirection w:val="btLr"/>
          </w:tcPr>
          <w:p w:rsidR="000F6D00" w:rsidRPr="00CC50A2" w:rsidRDefault="000F6D00" w:rsidP="00CC50A2">
            <w:pPr>
              <w:pStyle w:val="af5"/>
              <w:spacing w:before="0" w:beforeAutospacing="0" w:after="0" w:afterAutospacing="0"/>
              <w:ind w:left="-57" w:right="-57"/>
              <w:jc w:val="center"/>
              <w:rPr>
                <w:rFonts w:ascii="Times New Roman" w:hAnsi="Times New Roman" w:cs="Times New Roman"/>
                <w:b/>
                <w:color w:val="auto"/>
                <w:sz w:val="22"/>
                <w:szCs w:val="22"/>
                <w:lang w:val="uk-UA"/>
              </w:rPr>
            </w:pPr>
          </w:p>
        </w:tc>
        <w:tc>
          <w:tcPr>
            <w:tcW w:w="802" w:type="dxa"/>
            <w:tcBorders>
              <w:bottom w:val="double" w:sz="6" w:space="0" w:color="auto"/>
            </w:tcBorders>
            <w:textDirection w:val="btLr"/>
          </w:tcPr>
          <w:p w:rsidR="000F6D00" w:rsidRPr="00CC50A2" w:rsidRDefault="000F6D00" w:rsidP="00CC50A2">
            <w:pPr>
              <w:pStyle w:val="af5"/>
              <w:spacing w:before="0" w:beforeAutospacing="0" w:after="0" w:afterAutospacing="0"/>
              <w:ind w:left="-57" w:right="-57"/>
              <w:jc w:val="center"/>
              <w:rPr>
                <w:rFonts w:ascii="Times New Roman" w:hAnsi="Times New Roman" w:cs="Times New Roman"/>
                <w:b/>
                <w:color w:val="auto"/>
                <w:sz w:val="22"/>
                <w:szCs w:val="22"/>
                <w:lang w:val="uk-UA"/>
              </w:rPr>
            </w:pPr>
            <w:r w:rsidRPr="00CC50A2">
              <w:rPr>
                <w:rFonts w:ascii="Times New Roman" w:hAnsi="Times New Roman" w:cs="Times New Roman"/>
                <w:b/>
                <w:color w:val="auto"/>
                <w:sz w:val="22"/>
                <w:szCs w:val="22"/>
                <w:lang w:val="uk-UA"/>
              </w:rPr>
              <w:t>лекції</w:t>
            </w:r>
          </w:p>
        </w:tc>
        <w:tc>
          <w:tcPr>
            <w:tcW w:w="803" w:type="dxa"/>
            <w:tcBorders>
              <w:bottom w:val="double" w:sz="6" w:space="0" w:color="auto"/>
            </w:tcBorders>
            <w:textDirection w:val="btLr"/>
          </w:tcPr>
          <w:p w:rsidR="000F6D00" w:rsidRPr="00CC50A2" w:rsidRDefault="000F6D00" w:rsidP="00CC50A2">
            <w:pPr>
              <w:pStyle w:val="af5"/>
              <w:spacing w:before="0" w:beforeAutospacing="0" w:after="0" w:afterAutospacing="0"/>
              <w:ind w:left="-57" w:right="-57"/>
              <w:jc w:val="center"/>
              <w:rPr>
                <w:rFonts w:ascii="Times New Roman" w:hAnsi="Times New Roman" w:cs="Times New Roman"/>
                <w:b/>
                <w:color w:val="auto"/>
                <w:sz w:val="22"/>
                <w:szCs w:val="22"/>
                <w:lang w:val="uk-UA"/>
              </w:rPr>
            </w:pPr>
            <w:r w:rsidRPr="00CC50A2">
              <w:rPr>
                <w:rFonts w:ascii="Times New Roman" w:hAnsi="Times New Roman" w:cs="Times New Roman"/>
                <w:b/>
                <w:color w:val="auto"/>
                <w:sz w:val="22"/>
                <w:szCs w:val="22"/>
                <w:lang w:val="uk-UA"/>
              </w:rPr>
              <w:t>Семінарські заняття</w:t>
            </w:r>
          </w:p>
        </w:tc>
        <w:tc>
          <w:tcPr>
            <w:tcW w:w="802" w:type="dxa"/>
            <w:tcBorders>
              <w:bottom w:val="double" w:sz="6" w:space="0" w:color="auto"/>
            </w:tcBorders>
            <w:textDirection w:val="btLr"/>
          </w:tcPr>
          <w:p w:rsidR="000F6D00" w:rsidRPr="00CC50A2" w:rsidRDefault="000F6D00" w:rsidP="00CC50A2">
            <w:pPr>
              <w:pStyle w:val="af5"/>
              <w:spacing w:before="0" w:beforeAutospacing="0" w:after="0" w:afterAutospacing="0"/>
              <w:ind w:left="-57" w:right="-57"/>
              <w:jc w:val="center"/>
              <w:rPr>
                <w:rFonts w:ascii="Times New Roman" w:hAnsi="Times New Roman" w:cs="Times New Roman"/>
                <w:b/>
                <w:color w:val="auto"/>
                <w:sz w:val="22"/>
                <w:szCs w:val="22"/>
                <w:lang w:val="uk-UA"/>
              </w:rPr>
            </w:pPr>
            <w:r w:rsidRPr="00CC50A2">
              <w:rPr>
                <w:rFonts w:ascii="Times New Roman" w:hAnsi="Times New Roman" w:cs="Times New Roman"/>
                <w:b/>
                <w:color w:val="auto"/>
                <w:sz w:val="22"/>
                <w:szCs w:val="22"/>
                <w:lang w:val="uk-UA"/>
              </w:rPr>
              <w:t>Практичні заняття</w:t>
            </w:r>
          </w:p>
        </w:tc>
        <w:tc>
          <w:tcPr>
            <w:tcW w:w="803" w:type="dxa"/>
            <w:tcBorders>
              <w:bottom w:val="double" w:sz="6" w:space="0" w:color="auto"/>
            </w:tcBorders>
            <w:textDirection w:val="btLr"/>
          </w:tcPr>
          <w:p w:rsidR="000F6D00" w:rsidRPr="00CC50A2" w:rsidRDefault="000F6D00" w:rsidP="00CC50A2">
            <w:pPr>
              <w:pStyle w:val="af5"/>
              <w:spacing w:before="0" w:beforeAutospacing="0" w:after="0" w:afterAutospacing="0"/>
              <w:ind w:left="-57" w:right="-57"/>
              <w:jc w:val="center"/>
              <w:rPr>
                <w:rFonts w:ascii="Times New Roman" w:hAnsi="Times New Roman" w:cs="Times New Roman"/>
                <w:b/>
                <w:color w:val="auto"/>
                <w:sz w:val="22"/>
                <w:szCs w:val="22"/>
                <w:lang w:val="uk-UA"/>
              </w:rPr>
            </w:pPr>
            <w:r w:rsidRPr="00CC50A2">
              <w:rPr>
                <w:rFonts w:ascii="Times New Roman" w:hAnsi="Times New Roman" w:cs="Times New Roman"/>
                <w:b/>
                <w:color w:val="auto"/>
                <w:sz w:val="22"/>
                <w:szCs w:val="22"/>
                <w:lang w:val="uk-UA"/>
              </w:rPr>
              <w:t>Лабораторні заняття</w:t>
            </w:r>
          </w:p>
        </w:tc>
        <w:tc>
          <w:tcPr>
            <w:tcW w:w="803" w:type="dxa"/>
            <w:tcBorders>
              <w:bottom w:val="double" w:sz="6" w:space="0" w:color="auto"/>
              <w:right w:val="double" w:sz="4" w:space="0" w:color="auto"/>
            </w:tcBorders>
            <w:textDirection w:val="btLr"/>
          </w:tcPr>
          <w:p w:rsidR="000F6D00" w:rsidRPr="00CC50A2" w:rsidRDefault="000F6D00" w:rsidP="00CC50A2">
            <w:pPr>
              <w:pStyle w:val="af5"/>
              <w:spacing w:before="0" w:beforeAutospacing="0" w:after="0" w:afterAutospacing="0"/>
              <w:ind w:left="-57" w:right="-57"/>
              <w:jc w:val="center"/>
              <w:rPr>
                <w:rFonts w:ascii="Times New Roman" w:hAnsi="Times New Roman" w:cs="Times New Roman"/>
                <w:b/>
                <w:color w:val="auto"/>
                <w:sz w:val="22"/>
                <w:szCs w:val="22"/>
                <w:lang w:val="uk-UA"/>
              </w:rPr>
            </w:pPr>
            <w:r w:rsidRPr="00CC50A2">
              <w:rPr>
                <w:rFonts w:ascii="Times New Roman" w:hAnsi="Times New Roman" w:cs="Times New Roman"/>
                <w:b/>
                <w:color w:val="auto"/>
                <w:sz w:val="22"/>
                <w:szCs w:val="22"/>
                <w:lang w:val="uk-UA"/>
              </w:rPr>
              <w:t>Самостійна робота</w:t>
            </w:r>
          </w:p>
        </w:tc>
        <w:tc>
          <w:tcPr>
            <w:tcW w:w="1087" w:type="dxa"/>
            <w:vMerge/>
            <w:tcBorders>
              <w:left w:val="double" w:sz="4" w:space="0" w:color="auto"/>
              <w:bottom w:val="double" w:sz="6" w:space="0" w:color="auto"/>
              <w:right w:val="double" w:sz="6" w:space="0" w:color="auto"/>
            </w:tcBorders>
          </w:tcPr>
          <w:p w:rsidR="000F6D00" w:rsidRPr="00CC50A2" w:rsidRDefault="000F6D00" w:rsidP="00CC50A2">
            <w:pPr>
              <w:pStyle w:val="af5"/>
              <w:spacing w:before="0" w:beforeAutospacing="0" w:after="0" w:afterAutospacing="0"/>
              <w:ind w:left="-57" w:right="-57"/>
              <w:jc w:val="center"/>
              <w:rPr>
                <w:rFonts w:ascii="Times New Roman" w:hAnsi="Times New Roman" w:cs="Times New Roman"/>
                <w:b/>
                <w:color w:val="auto"/>
                <w:sz w:val="24"/>
                <w:szCs w:val="24"/>
                <w:lang w:val="uk-UA"/>
              </w:rPr>
            </w:pPr>
          </w:p>
        </w:tc>
      </w:tr>
      <w:tr w:rsidR="000F6D00" w:rsidRPr="00CC50A2" w:rsidTr="00CC50A2">
        <w:trPr>
          <w:gridAfter w:val="1"/>
          <w:wAfter w:w="26" w:type="dxa"/>
        </w:trPr>
        <w:tc>
          <w:tcPr>
            <w:tcW w:w="9622" w:type="dxa"/>
            <w:gridSpan w:val="8"/>
            <w:tcBorders>
              <w:top w:val="double" w:sz="4" w:space="0" w:color="auto"/>
              <w:left w:val="double" w:sz="6" w:space="0" w:color="auto"/>
              <w:bottom w:val="single" w:sz="4" w:space="0" w:color="auto"/>
              <w:right w:val="double" w:sz="6" w:space="0" w:color="auto"/>
            </w:tcBorders>
          </w:tcPr>
          <w:p w:rsidR="000F6D00" w:rsidRPr="00CC50A2" w:rsidRDefault="000F6D00" w:rsidP="00CC50A2">
            <w:pPr>
              <w:pStyle w:val="af5"/>
              <w:spacing w:before="0" w:beforeAutospacing="0" w:after="0" w:afterAutospacing="0"/>
              <w:ind w:left="-57" w:right="-57"/>
              <w:jc w:val="center"/>
              <w:rPr>
                <w:rFonts w:ascii="Times New Roman" w:hAnsi="Times New Roman" w:cs="Times New Roman"/>
                <w:b/>
                <w:color w:val="auto"/>
                <w:sz w:val="24"/>
                <w:szCs w:val="24"/>
                <w:lang w:val="uk-UA"/>
              </w:rPr>
            </w:pPr>
            <w:r w:rsidRPr="00CC50A2">
              <w:rPr>
                <w:rFonts w:ascii="Times New Roman" w:hAnsi="Times New Roman" w:cs="Times New Roman"/>
                <w:b/>
                <w:color w:val="auto"/>
                <w:sz w:val="24"/>
                <w:szCs w:val="24"/>
                <w:lang w:val="uk-UA"/>
              </w:rPr>
              <w:t>Семестр № 7__</w:t>
            </w:r>
          </w:p>
        </w:tc>
      </w:tr>
      <w:tr w:rsidR="000F6D00" w:rsidRPr="00CC50A2" w:rsidTr="00CC50A2">
        <w:trPr>
          <w:trHeight w:val="255"/>
        </w:trPr>
        <w:tc>
          <w:tcPr>
            <w:tcW w:w="3525" w:type="dxa"/>
            <w:tcBorders>
              <w:top w:val="single" w:sz="4" w:space="0" w:color="auto"/>
              <w:left w:val="double" w:sz="6" w:space="0" w:color="auto"/>
              <w:bottom w:val="single" w:sz="4" w:space="0" w:color="auto"/>
              <w:right w:val="double" w:sz="4" w:space="0" w:color="auto"/>
            </w:tcBorders>
          </w:tcPr>
          <w:p w:rsidR="000F6D00" w:rsidRPr="00CC50A2" w:rsidRDefault="000F6D00" w:rsidP="000F6D00">
            <w:r w:rsidRPr="00CC50A2">
              <w:t>Тема № 1: Предмет, методи, принципи та система земельного права</w:t>
            </w:r>
          </w:p>
        </w:tc>
        <w:tc>
          <w:tcPr>
            <w:tcW w:w="997" w:type="dxa"/>
            <w:tcBorders>
              <w:top w:val="single" w:sz="4" w:space="0" w:color="auto"/>
              <w:left w:val="double" w:sz="4" w:space="0" w:color="auto"/>
              <w:bottom w:val="single" w:sz="4" w:space="0" w:color="auto"/>
            </w:tcBorders>
          </w:tcPr>
          <w:p w:rsidR="000F6D00" w:rsidRPr="00CC50A2" w:rsidRDefault="000F6D00" w:rsidP="000F6D00">
            <w:pPr>
              <w:jc w:val="center"/>
            </w:pPr>
            <w:r w:rsidRPr="00CC50A2">
              <w:rPr>
                <w:rFonts w:cs="Times New Roman"/>
                <w:b/>
              </w:rPr>
              <w:t>9</w:t>
            </w:r>
          </w:p>
        </w:tc>
        <w:tc>
          <w:tcPr>
            <w:tcW w:w="802" w:type="dxa"/>
            <w:tcBorders>
              <w:top w:val="single" w:sz="4" w:space="0" w:color="auto"/>
              <w:bottom w:val="single" w:sz="4" w:space="0" w:color="auto"/>
            </w:tcBorders>
          </w:tcPr>
          <w:p w:rsidR="000F6D00" w:rsidRPr="00CC50A2" w:rsidRDefault="000F6D00" w:rsidP="000F6D00">
            <w:pPr>
              <w:pStyle w:val="af5"/>
              <w:spacing w:before="0" w:beforeAutospacing="0" w:after="0" w:afterAutospacing="0"/>
              <w:ind w:left="-57" w:right="-57"/>
              <w:jc w:val="center"/>
              <w:rPr>
                <w:rFonts w:ascii="Times New Roman" w:hAnsi="Times New Roman" w:cs="Times New Roman"/>
                <w:b/>
                <w:color w:val="auto"/>
                <w:lang w:val="uk-UA"/>
              </w:rPr>
            </w:pPr>
            <w:r w:rsidRPr="00CC50A2">
              <w:rPr>
                <w:rFonts w:ascii="Times New Roman" w:hAnsi="Times New Roman" w:cs="Times New Roman"/>
                <w:b/>
                <w:color w:val="auto"/>
                <w:lang w:val="uk-UA"/>
              </w:rPr>
              <w:t>2</w:t>
            </w:r>
          </w:p>
        </w:tc>
        <w:tc>
          <w:tcPr>
            <w:tcW w:w="803" w:type="dxa"/>
            <w:tcBorders>
              <w:top w:val="single" w:sz="4" w:space="0" w:color="auto"/>
              <w:bottom w:val="single" w:sz="4" w:space="0" w:color="auto"/>
            </w:tcBorders>
          </w:tcPr>
          <w:p w:rsidR="000F6D00" w:rsidRPr="00CC50A2" w:rsidRDefault="000F6D00" w:rsidP="000F6D00">
            <w:pPr>
              <w:pStyle w:val="af5"/>
              <w:spacing w:before="0" w:beforeAutospacing="0" w:after="0" w:afterAutospacing="0"/>
              <w:ind w:left="-57" w:right="-57"/>
              <w:jc w:val="center"/>
              <w:rPr>
                <w:rFonts w:ascii="Times New Roman" w:hAnsi="Times New Roman" w:cs="Times New Roman"/>
                <w:b/>
                <w:color w:val="auto"/>
                <w:lang w:val="uk-UA"/>
              </w:rPr>
            </w:pPr>
            <w:r w:rsidRPr="00CC50A2">
              <w:rPr>
                <w:rFonts w:ascii="Times New Roman" w:hAnsi="Times New Roman" w:cs="Times New Roman"/>
                <w:b/>
                <w:color w:val="auto"/>
                <w:lang w:val="uk-UA"/>
              </w:rPr>
              <w:t>2</w:t>
            </w:r>
          </w:p>
        </w:tc>
        <w:tc>
          <w:tcPr>
            <w:tcW w:w="802" w:type="dxa"/>
            <w:tcBorders>
              <w:top w:val="single" w:sz="4" w:space="0" w:color="auto"/>
              <w:bottom w:val="single" w:sz="4" w:space="0" w:color="auto"/>
            </w:tcBorders>
          </w:tcPr>
          <w:p w:rsidR="000F6D00" w:rsidRPr="00CC50A2" w:rsidRDefault="000F6D00" w:rsidP="000F6D00">
            <w:pPr>
              <w:jc w:val="center"/>
            </w:pPr>
            <w:r w:rsidRPr="00CC50A2">
              <w:rPr>
                <w:rFonts w:cs="Times New Roman"/>
                <w:b/>
              </w:rPr>
              <w:t>-</w:t>
            </w:r>
          </w:p>
        </w:tc>
        <w:tc>
          <w:tcPr>
            <w:tcW w:w="803" w:type="dxa"/>
            <w:tcBorders>
              <w:top w:val="single" w:sz="4" w:space="0" w:color="auto"/>
              <w:bottom w:val="single" w:sz="4" w:space="0" w:color="auto"/>
            </w:tcBorders>
          </w:tcPr>
          <w:p w:rsidR="000F6D00" w:rsidRPr="00CC50A2" w:rsidRDefault="000F6D00" w:rsidP="000F6D00">
            <w:pPr>
              <w:pStyle w:val="af5"/>
              <w:spacing w:before="0" w:beforeAutospacing="0" w:after="0" w:afterAutospacing="0"/>
              <w:ind w:left="-57" w:right="-57"/>
              <w:jc w:val="center"/>
              <w:rPr>
                <w:rFonts w:ascii="Times New Roman" w:hAnsi="Times New Roman" w:cs="Times New Roman"/>
                <w:b/>
                <w:color w:val="auto"/>
                <w:lang w:val="uk-UA"/>
              </w:rPr>
            </w:pPr>
            <w:r w:rsidRPr="00CC50A2">
              <w:rPr>
                <w:rFonts w:ascii="Times New Roman" w:hAnsi="Times New Roman" w:cs="Times New Roman"/>
                <w:b/>
                <w:color w:val="auto"/>
                <w:lang w:val="uk-UA"/>
              </w:rPr>
              <w:t>-</w:t>
            </w:r>
          </w:p>
        </w:tc>
        <w:tc>
          <w:tcPr>
            <w:tcW w:w="803" w:type="dxa"/>
            <w:tcBorders>
              <w:top w:val="single" w:sz="4" w:space="0" w:color="auto"/>
              <w:bottom w:val="single" w:sz="4" w:space="0" w:color="auto"/>
              <w:right w:val="double" w:sz="4" w:space="0" w:color="auto"/>
            </w:tcBorders>
          </w:tcPr>
          <w:p w:rsidR="000F6D00" w:rsidRPr="00CC50A2" w:rsidRDefault="000F6D00" w:rsidP="000F6D00">
            <w:pPr>
              <w:pStyle w:val="af5"/>
              <w:spacing w:before="0" w:beforeAutospacing="0" w:after="0" w:afterAutospacing="0"/>
              <w:ind w:left="-57" w:right="-57"/>
              <w:jc w:val="center"/>
              <w:rPr>
                <w:rFonts w:ascii="Times New Roman" w:hAnsi="Times New Roman" w:cs="Times New Roman"/>
                <w:b/>
                <w:color w:val="auto"/>
                <w:lang w:val="uk-UA"/>
              </w:rPr>
            </w:pPr>
            <w:r w:rsidRPr="00CC50A2">
              <w:rPr>
                <w:rFonts w:ascii="Times New Roman" w:hAnsi="Times New Roman" w:cs="Times New Roman"/>
                <w:b/>
                <w:color w:val="auto"/>
                <w:lang w:val="uk-UA"/>
              </w:rPr>
              <w:t>5</w:t>
            </w:r>
          </w:p>
        </w:tc>
        <w:tc>
          <w:tcPr>
            <w:tcW w:w="1113" w:type="dxa"/>
            <w:gridSpan w:val="2"/>
            <w:vMerge w:val="restart"/>
            <w:tcBorders>
              <w:top w:val="single" w:sz="4" w:space="0" w:color="auto"/>
              <w:left w:val="double" w:sz="4" w:space="0" w:color="auto"/>
              <w:right w:val="double" w:sz="6" w:space="0" w:color="auto"/>
            </w:tcBorders>
          </w:tcPr>
          <w:p w:rsidR="000F6D00" w:rsidRPr="00CC50A2" w:rsidRDefault="000F6D00" w:rsidP="000F6D00">
            <w:pPr>
              <w:pStyle w:val="af5"/>
              <w:spacing w:before="0" w:beforeAutospacing="0" w:after="0" w:afterAutospacing="0"/>
              <w:ind w:left="-57" w:right="-57"/>
              <w:jc w:val="center"/>
              <w:rPr>
                <w:rFonts w:ascii="Times New Roman" w:hAnsi="Times New Roman" w:cs="Times New Roman"/>
                <w:b/>
                <w:color w:val="auto"/>
                <w:lang w:val="uk-UA"/>
              </w:rPr>
            </w:pPr>
          </w:p>
          <w:p w:rsidR="000F6D00" w:rsidRPr="00CC50A2" w:rsidRDefault="000F6D00" w:rsidP="000F6D00">
            <w:pPr>
              <w:pStyle w:val="af5"/>
              <w:spacing w:before="0" w:beforeAutospacing="0" w:after="0" w:afterAutospacing="0"/>
              <w:ind w:left="-57" w:right="-57"/>
              <w:jc w:val="center"/>
              <w:rPr>
                <w:rFonts w:ascii="Times New Roman" w:hAnsi="Times New Roman" w:cs="Times New Roman"/>
                <w:b/>
                <w:color w:val="auto"/>
                <w:lang w:val="uk-UA"/>
              </w:rPr>
            </w:pPr>
          </w:p>
          <w:p w:rsidR="000F6D00" w:rsidRPr="00CC50A2" w:rsidRDefault="000F6D00" w:rsidP="000F6D00">
            <w:pPr>
              <w:pStyle w:val="af5"/>
              <w:spacing w:before="0" w:beforeAutospacing="0" w:after="0" w:afterAutospacing="0"/>
              <w:ind w:left="-57" w:right="-57"/>
              <w:jc w:val="center"/>
              <w:rPr>
                <w:rFonts w:ascii="Times New Roman" w:hAnsi="Times New Roman" w:cs="Times New Roman"/>
                <w:b/>
                <w:color w:val="auto"/>
                <w:lang w:val="uk-UA"/>
              </w:rPr>
            </w:pPr>
          </w:p>
          <w:p w:rsidR="000F6D00" w:rsidRPr="00CC50A2" w:rsidRDefault="000F6D00" w:rsidP="000F6D00">
            <w:pPr>
              <w:pStyle w:val="af5"/>
              <w:spacing w:before="0" w:beforeAutospacing="0" w:after="0" w:afterAutospacing="0"/>
              <w:ind w:left="-57" w:right="-57"/>
              <w:jc w:val="center"/>
              <w:rPr>
                <w:rFonts w:ascii="Times New Roman" w:hAnsi="Times New Roman" w:cs="Times New Roman"/>
                <w:b/>
                <w:color w:val="auto"/>
                <w:lang w:val="uk-UA"/>
              </w:rPr>
            </w:pPr>
          </w:p>
          <w:p w:rsidR="000F6D00" w:rsidRPr="00CC50A2" w:rsidRDefault="000F6D00" w:rsidP="000F6D00">
            <w:pPr>
              <w:pStyle w:val="af5"/>
              <w:spacing w:before="0" w:beforeAutospacing="0" w:after="0" w:afterAutospacing="0"/>
              <w:ind w:left="-57" w:right="-57"/>
              <w:jc w:val="center"/>
              <w:rPr>
                <w:rFonts w:ascii="Times New Roman" w:hAnsi="Times New Roman" w:cs="Times New Roman"/>
                <w:b/>
                <w:color w:val="auto"/>
                <w:lang w:val="uk-UA"/>
              </w:rPr>
            </w:pPr>
          </w:p>
          <w:p w:rsidR="000F6D00" w:rsidRPr="00CC50A2" w:rsidRDefault="000F6D00" w:rsidP="000F6D00">
            <w:pPr>
              <w:pStyle w:val="af5"/>
              <w:spacing w:before="0" w:beforeAutospacing="0" w:after="0" w:afterAutospacing="0"/>
              <w:ind w:left="-57" w:right="-57"/>
              <w:jc w:val="center"/>
              <w:rPr>
                <w:rFonts w:ascii="Times New Roman" w:hAnsi="Times New Roman" w:cs="Times New Roman"/>
                <w:b/>
                <w:color w:val="auto"/>
                <w:lang w:val="uk-UA"/>
              </w:rPr>
            </w:pPr>
          </w:p>
          <w:p w:rsidR="000F6D00" w:rsidRPr="00CC50A2" w:rsidRDefault="000F6D00" w:rsidP="000F6D00">
            <w:pPr>
              <w:pStyle w:val="af5"/>
              <w:spacing w:before="0" w:beforeAutospacing="0" w:after="0" w:afterAutospacing="0"/>
              <w:ind w:left="-57" w:right="-57"/>
              <w:jc w:val="center"/>
              <w:rPr>
                <w:rFonts w:ascii="Times New Roman" w:hAnsi="Times New Roman" w:cs="Times New Roman"/>
                <w:b/>
                <w:color w:val="auto"/>
                <w:lang w:val="uk-UA"/>
              </w:rPr>
            </w:pPr>
          </w:p>
          <w:p w:rsidR="000F6D00" w:rsidRPr="00CC50A2" w:rsidRDefault="000F6D00" w:rsidP="000F6D00">
            <w:pPr>
              <w:pStyle w:val="af5"/>
              <w:spacing w:before="0" w:beforeAutospacing="0" w:after="0" w:afterAutospacing="0"/>
              <w:ind w:left="-57" w:right="-57"/>
              <w:jc w:val="center"/>
              <w:rPr>
                <w:rFonts w:ascii="Times New Roman" w:hAnsi="Times New Roman" w:cs="Times New Roman"/>
                <w:b/>
                <w:color w:val="auto"/>
                <w:lang w:val="uk-UA"/>
              </w:rPr>
            </w:pPr>
          </w:p>
          <w:p w:rsidR="000F6D00" w:rsidRPr="00CC50A2" w:rsidRDefault="000F6D00" w:rsidP="000F6D00">
            <w:pPr>
              <w:pStyle w:val="af5"/>
              <w:spacing w:before="0" w:beforeAutospacing="0" w:after="0" w:afterAutospacing="0"/>
              <w:ind w:left="-57" w:right="-57"/>
              <w:jc w:val="center"/>
              <w:rPr>
                <w:rFonts w:ascii="Times New Roman" w:hAnsi="Times New Roman" w:cs="Times New Roman"/>
                <w:b/>
                <w:color w:val="auto"/>
                <w:lang w:val="uk-UA"/>
              </w:rPr>
            </w:pPr>
          </w:p>
          <w:p w:rsidR="000F6D00" w:rsidRPr="00CC50A2" w:rsidRDefault="000F6D00" w:rsidP="000F6D00">
            <w:pPr>
              <w:pStyle w:val="af5"/>
              <w:spacing w:before="0" w:beforeAutospacing="0" w:after="0" w:afterAutospacing="0"/>
              <w:ind w:left="-57" w:right="-57"/>
              <w:jc w:val="center"/>
              <w:rPr>
                <w:rFonts w:ascii="Times New Roman" w:hAnsi="Times New Roman" w:cs="Times New Roman"/>
                <w:b/>
                <w:color w:val="auto"/>
                <w:lang w:val="uk-UA"/>
              </w:rPr>
            </w:pPr>
          </w:p>
          <w:p w:rsidR="000F6D00" w:rsidRPr="00CC50A2" w:rsidRDefault="000F6D00" w:rsidP="000F6D00">
            <w:pPr>
              <w:pStyle w:val="af5"/>
              <w:spacing w:before="0" w:beforeAutospacing="0" w:after="0" w:afterAutospacing="0"/>
              <w:ind w:left="-57" w:right="-57"/>
              <w:jc w:val="center"/>
              <w:rPr>
                <w:rFonts w:ascii="Times New Roman" w:hAnsi="Times New Roman" w:cs="Times New Roman"/>
                <w:b/>
                <w:color w:val="auto"/>
                <w:lang w:val="uk-UA"/>
              </w:rPr>
            </w:pPr>
          </w:p>
          <w:p w:rsidR="000F6D00" w:rsidRPr="00CC50A2" w:rsidRDefault="000F6D00" w:rsidP="000F6D00">
            <w:pPr>
              <w:pStyle w:val="af5"/>
              <w:spacing w:before="0" w:beforeAutospacing="0" w:after="0" w:afterAutospacing="0"/>
              <w:ind w:left="-57" w:right="-57"/>
              <w:jc w:val="center"/>
              <w:rPr>
                <w:rFonts w:ascii="Times New Roman" w:hAnsi="Times New Roman" w:cs="Times New Roman"/>
                <w:b/>
                <w:color w:val="auto"/>
                <w:lang w:val="uk-UA"/>
              </w:rPr>
            </w:pPr>
          </w:p>
          <w:p w:rsidR="000F6D00" w:rsidRPr="00CC50A2" w:rsidRDefault="000F6D00" w:rsidP="000F6D00">
            <w:pPr>
              <w:pStyle w:val="af5"/>
              <w:spacing w:before="0" w:beforeAutospacing="0" w:after="0" w:afterAutospacing="0"/>
              <w:ind w:left="-57" w:right="-57"/>
              <w:jc w:val="center"/>
              <w:rPr>
                <w:rFonts w:ascii="Times New Roman" w:hAnsi="Times New Roman" w:cs="Times New Roman"/>
                <w:b/>
                <w:color w:val="auto"/>
                <w:lang w:val="uk-UA"/>
              </w:rPr>
            </w:pPr>
          </w:p>
          <w:p w:rsidR="000F6D00" w:rsidRPr="00CC50A2" w:rsidRDefault="000F6D00" w:rsidP="000F6D00">
            <w:pPr>
              <w:pStyle w:val="af5"/>
              <w:spacing w:before="0" w:beforeAutospacing="0" w:after="0" w:afterAutospacing="0"/>
              <w:ind w:left="-57" w:right="-57"/>
              <w:jc w:val="center"/>
              <w:rPr>
                <w:rFonts w:ascii="Times New Roman" w:hAnsi="Times New Roman" w:cs="Times New Roman"/>
                <w:b/>
                <w:color w:val="auto"/>
                <w:lang w:val="uk-UA"/>
              </w:rPr>
            </w:pPr>
          </w:p>
          <w:p w:rsidR="000F6D00" w:rsidRPr="00CC50A2" w:rsidRDefault="000F6D00" w:rsidP="000F6D00">
            <w:pPr>
              <w:pStyle w:val="af5"/>
              <w:spacing w:before="0" w:beforeAutospacing="0" w:after="0" w:afterAutospacing="0"/>
              <w:ind w:left="-57" w:right="-57"/>
              <w:jc w:val="center"/>
              <w:rPr>
                <w:rFonts w:ascii="Times New Roman" w:hAnsi="Times New Roman" w:cs="Times New Roman"/>
                <w:b/>
                <w:color w:val="auto"/>
                <w:lang w:val="uk-UA"/>
              </w:rPr>
            </w:pPr>
          </w:p>
          <w:p w:rsidR="000F6D00" w:rsidRPr="00CC50A2" w:rsidRDefault="000F6D00" w:rsidP="000F6D00">
            <w:pPr>
              <w:pStyle w:val="af5"/>
              <w:spacing w:before="0" w:beforeAutospacing="0" w:after="0" w:afterAutospacing="0"/>
              <w:ind w:left="-57" w:right="-57"/>
              <w:jc w:val="center"/>
              <w:rPr>
                <w:rFonts w:ascii="Times New Roman" w:hAnsi="Times New Roman" w:cs="Times New Roman"/>
                <w:b/>
                <w:color w:val="auto"/>
                <w:lang w:val="uk-UA"/>
              </w:rPr>
            </w:pPr>
          </w:p>
          <w:p w:rsidR="000F6D00" w:rsidRPr="00CC50A2" w:rsidRDefault="000F6D00" w:rsidP="000F6D00">
            <w:pPr>
              <w:pStyle w:val="af5"/>
              <w:spacing w:before="0" w:beforeAutospacing="0" w:after="0" w:afterAutospacing="0"/>
              <w:ind w:left="-57" w:right="-57"/>
              <w:jc w:val="center"/>
              <w:rPr>
                <w:rFonts w:ascii="Times New Roman" w:hAnsi="Times New Roman" w:cs="Times New Roman"/>
                <w:b/>
                <w:color w:val="auto"/>
                <w:lang w:val="uk-UA"/>
              </w:rPr>
            </w:pPr>
          </w:p>
          <w:p w:rsidR="000F6D00" w:rsidRPr="00CC50A2" w:rsidRDefault="000F6D00" w:rsidP="000F6D00">
            <w:pPr>
              <w:pStyle w:val="af5"/>
              <w:spacing w:before="0" w:beforeAutospacing="0" w:after="0" w:afterAutospacing="0"/>
              <w:ind w:left="-57" w:right="-57"/>
              <w:jc w:val="center"/>
              <w:rPr>
                <w:rFonts w:ascii="Times New Roman" w:hAnsi="Times New Roman" w:cs="Times New Roman"/>
                <w:b/>
                <w:color w:val="auto"/>
                <w:lang w:val="uk-UA"/>
              </w:rPr>
            </w:pPr>
          </w:p>
          <w:p w:rsidR="000F6D00" w:rsidRPr="00CC50A2" w:rsidRDefault="000F6D00" w:rsidP="000F6D00">
            <w:pPr>
              <w:pStyle w:val="af5"/>
              <w:spacing w:before="0" w:beforeAutospacing="0" w:after="0" w:afterAutospacing="0"/>
              <w:ind w:left="-57" w:right="-57"/>
              <w:jc w:val="center"/>
              <w:rPr>
                <w:rFonts w:ascii="Times New Roman" w:hAnsi="Times New Roman" w:cs="Times New Roman"/>
                <w:b/>
                <w:color w:val="auto"/>
                <w:lang w:val="uk-UA"/>
              </w:rPr>
            </w:pPr>
          </w:p>
          <w:p w:rsidR="000F6D00" w:rsidRPr="00CC50A2" w:rsidRDefault="000F6D00" w:rsidP="000F6D00">
            <w:pPr>
              <w:pStyle w:val="af5"/>
              <w:spacing w:before="0" w:beforeAutospacing="0" w:after="0" w:afterAutospacing="0"/>
              <w:ind w:left="-57" w:right="-57"/>
              <w:jc w:val="center"/>
              <w:rPr>
                <w:rFonts w:ascii="Times New Roman" w:hAnsi="Times New Roman" w:cs="Times New Roman"/>
                <w:b/>
                <w:color w:val="auto"/>
                <w:lang w:val="uk-UA"/>
              </w:rPr>
            </w:pPr>
          </w:p>
          <w:p w:rsidR="000F6D00" w:rsidRPr="00CC50A2" w:rsidRDefault="000F6D00" w:rsidP="000F6D00">
            <w:pPr>
              <w:pStyle w:val="af5"/>
              <w:spacing w:before="0" w:beforeAutospacing="0" w:after="0" w:afterAutospacing="0"/>
              <w:ind w:left="-57" w:right="-57"/>
              <w:jc w:val="center"/>
              <w:rPr>
                <w:rFonts w:ascii="Times New Roman" w:hAnsi="Times New Roman" w:cs="Times New Roman"/>
                <w:b/>
                <w:color w:val="auto"/>
                <w:lang w:val="uk-UA"/>
              </w:rPr>
            </w:pPr>
            <w:r w:rsidRPr="00CC50A2">
              <w:rPr>
                <w:rFonts w:ascii="Times New Roman" w:hAnsi="Times New Roman" w:cs="Times New Roman"/>
                <w:b/>
                <w:color w:val="auto"/>
                <w:lang w:val="uk-UA"/>
              </w:rPr>
              <w:t>залік</w:t>
            </w:r>
          </w:p>
          <w:p w:rsidR="000F6D00" w:rsidRPr="00CC50A2" w:rsidRDefault="000F6D00" w:rsidP="000F6D00">
            <w:pPr>
              <w:pStyle w:val="af5"/>
              <w:spacing w:before="0" w:after="0"/>
              <w:ind w:left="-57" w:right="-57"/>
              <w:jc w:val="center"/>
              <w:rPr>
                <w:rFonts w:ascii="Times New Roman" w:hAnsi="Times New Roman" w:cs="Times New Roman"/>
                <w:b/>
                <w:color w:val="auto"/>
                <w:lang w:val="uk-UA"/>
              </w:rPr>
            </w:pPr>
          </w:p>
        </w:tc>
      </w:tr>
      <w:tr w:rsidR="000F6D00" w:rsidRPr="00CC50A2" w:rsidTr="00CC50A2">
        <w:trPr>
          <w:trHeight w:val="255"/>
        </w:trPr>
        <w:tc>
          <w:tcPr>
            <w:tcW w:w="3525" w:type="dxa"/>
            <w:tcBorders>
              <w:top w:val="single" w:sz="4" w:space="0" w:color="auto"/>
              <w:left w:val="double" w:sz="6" w:space="0" w:color="auto"/>
              <w:bottom w:val="single" w:sz="4" w:space="0" w:color="auto"/>
              <w:right w:val="double" w:sz="4" w:space="0" w:color="auto"/>
            </w:tcBorders>
          </w:tcPr>
          <w:p w:rsidR="000F6D00" w:rsidRPr="00CC50A2" w:rsidRDefault="000F6D00" w:rsidP="000F6D00">
            <w:r w:rsidRPr="00CC50A2">
              <w:t>Тема № 2 Право власності на земельні ресурси в Україні</w:t>
            </w:r>
          </w:p>
        </w:tc>
        <w:tc>
          <w:tcPr>
            <w:tcW w:w="997" w:type="dxa"/>
            <w:tcBorders>
              <w:top w:val="single" w:sz="4" w:space="0" w:color="auto"/>
              <w:left w:val="double" w:sz="4" w:space="0" w:color="auto"/>
              <w:bottom w:val="single" w:sz="4" w:space="0" w:color="auto"/>
            </w:tcBorders>
          </w:tcPr>
          <w:p w:rsidR="000F6D00" w:rsidRPr="00CC50A2" w:rsidRDefault="000F6D00" w:rsidP="000F6D00">
            <w:pPr>
              <w:jc w:val="center"/>
            </w:pPr>
            <w:r w:rsidRPr="00CC50A2">
              <w:rPr>
                <w:rFonts w:cs="Times New Roman"/>
                <w:b/>
              </w:rPr>
              <w:t>9</w:t>
            </w:r>
          </w:p>
        </w:tc>
        <w:tc>
          <w:tcPr>
            <w:tcW w:w="802" w:type="dxa"/>
            <w:tcBorders>
              <w:top w:val="single" w:sz="4" w:space="0" w:color="auto"/>
              <w:bottom w:val="single" w:sz="4" w:space="0" w:color="auto"/>
            </w:tcBorders>
          </w:tcPr>
          <w:p w:rsidR="000F6D00" w:rsidRPr="00CC50A2" w:rsidRDefault="000F6D00" w:rsidP="000F6D00">
            <w:pPr>
              <w:pStyle w:val="af5"/>
              <w:spacing w:before="0" w:beforeAutospacing="0" w:after="0" w:afterAutospacing="0"/>
              <w:ind w:left="-57" w:right="-57"/>
              <w:jc w:val="center"/>
              <w:rPr>
                <w:rFonts w:ascii="Times New Roman" w:hAnsi="Times New Roman" w:cs="Times New Roman"/>
                <w:b/>
                <w:color w:val="auto"/>
                <w:lang w:val="uk-UA"/>
              </w:rPr>
            </w:pPr>
            <w:r w:rsidRPr="00CC50A2">
              <w:rPr>
                <w:rFonts w:ascii="Times New Roman" w:hAnsi="Times New Roman" w:cs="Times New Roman"/>
                <w:b/>
                <w:color w:val="auto"/>
                <w:lang w:val="uk-UA"/>
              </w:rPr>
              <w:t>2</w:t>
            </w:r>
          </w:p>
        </w:tc>
        <w:tc>
          <w:tcPr>
            <w:tcW w:w="803" w:type="dxa"/>
            <w:tcBorders>
              <w:top w:val="single" w:sz="4" w:space="0" w:color="auto"/>
              <w:bottom w:val="single" w:sz="4" w:space="0" w:color="auto"/>
            </w:tcBorders>
          </w:tcPr>
          <w:p w:rsidR="000F6D00" w:rsidRPr="00CC50A2" w:rsidRDefault="000F6D00" w:rsidP="000F6D00">
            <w:pPr>
              <w:pStyle w:val="af5"/>
              <w:spacing w:before="0" w:beforeAutospacing="0" w:after="0" w:afterAutospacing="0"/>
              <w:ind w:left="-57" w:right="-57"/>
              <w:jc w:val="center"/>
              <w:rPr>
                <w:rFonts w:ascii="Times New Roman" w:hAnsi="Times New Roman" w:cs="Times New Roman"/>
                <w:b/>
                <w:color w:val="auto"/>
                <w:lang w:val="uk-UA"/>
              </w:rPr>
            </w:pPr>
            <w:r w:rsidRPr="00CC50A2">
              <w:rPr>
                <w:rFonts w:ascii="Times New Roman" w:hAnsi="Times New Roman" w:cs="Times New Roman"/>
                <w:b/>
                <w:color w:val="auto"/>
                <w:lang w:val="uk-UA"/>
              </w:rPr>
              <w:t>2</w:t>
            </w:r>
          </w:p>
        </w:tc>
        <w:tc>
          <w:tcPr>
            <w:tcW w:w="802" w:type="dxa"/>
            <w:tcBorders>
              <w:top w:val="single" w:sz="4" w:space="0" w:color="auto"/>
              <w:bottom w:val="single" w:sz="4" w:space="0" w:color="auto"/>
            </w:tcBorders>
          </w:tcPr>
          <w:p w:rsidR="000F6D00" w:rsidRPr="00CC50A2" w:rsidRDefault="000F6D00" w:rsidP="000F6D00">
            <w:pPr>
              <w:jc w:val="center"/>
            </w:pPr>
            <w:r w:rsidRPr="00CC50A2">
              <w:rPr>
                <w:rFonts w:cs="Times New Roman"/>
                <w:b/>
              </w:rPr>
              <w:t>-</w:t>
            </w:r>
          </w:p>
        </w:tc>
        <w:tc>
          <w:tcPr>
            <w:tcW w:w="803" w:type="dxa"/>
            <w:tcBorders>
              <w:top w:val="single" w:sz="4" w:space="0" w:color="auto"/>
              <w:bottom w:val="single" w:sz="4" w:space="0" w:color="auto"/>
            </w:tcBorders>
          </w:tcPr>
          <w:p w:rsidR="000F6D00" w:rsidRPr="00CC50A2" w:rsidRDefault="000F6D00" w:rsidP="000F6D00">
            <w:pPr>
              <w:pStyle w:val="af5"/>
              <w:spacing w:before="0" w:beforeAutospacing="0" w:after="0" w:afterAutospacing="0"/>
              <w:ind w:left="-57" w:right="-57"/>
              <w:jc w:val="center"/>
              <w:rPr>
                <w:rFonts w:ascii="Times New Roman" w:hAnsi="Times New Roman" w:cs="Times New Roman"/>
                <w:b/>
                <w:color w:val="auto"/>
                <w:lang w:val="uk-UA"/>
              </w:rPr>
            </w:pPr>
            <w:r w:rsidRPr="00CC50A2">
              <w:rPr>
                <w:rFonts w:ascii="Times New Roman" w:hAnsi="Times New Roman" w:cs="Times New Roman"/>
                <w:b/>
                <w:color w:val="auto"/>
                <w:lang w:val="uk-UA"/>
              </w:rPr>
              <w:t>-</w:t>
            </w:r>
          </w:p>
        </w:tc>
        <w:tc>
          <w:tcPr>
            <w:tcW w:w="803" w:type="dxa"/>
            <w:tcBorders>
              <w:top w:val="single" w:sz="4" w:space="0" w:color="auto"/>
              <w:bottom w:val="single" w:sz="4" w:space="0" w:color="auto"/>
              <w:right w:val="double" w:sz="4" w:space="0" w:color="auto"/>
            </w:tcBorders>
          </w:tcPr>
          <w:p w:rsidR="000F6D00" w:rsidRPr="00CC50A2" w:rsidRDefault="000F6D00" w:rsidP="000F6D00">
            <w:pPr>
              <w:jc w:val="center"/>
            </w:pPr>
            <w:r w:rsidRPr="00CC50A2">
              <w:rPr>
                <w:rFonts w:cs="Times New Roman"/>
                <w:b/>
              </w:rPr>
              <w:t>5</w:t>
            </w:r>
          </w:p>
        </w:tc>
        <w:tc>
          <w:tcPr>
            <w:tcW w:w="1113" w:type="dxa"/>
            <w:gridSpan w:val="2"/>
            <w:vMerge/>
            <w:tcBorders>
              <w:left w:val="double" w:sz="4" w:space="0" w:color="auto"/>
              <w:right w:val="double" w:sz="6" w:space="0" w:color="auto"/>
            </w:tcBorders>
          </w:tcPr>
          <w:p w:rsidR="000F6D00" w:rsidRPr="00CC50A2" w:rsidRDefault="000F6D00" w:rsidP="000F6D00">
            <w:pPr>
              <w:pStyle w:val="af5"/>
              <w:spacing w:before="0" w:after="0"/>
              <w:ind w:left="-57" w:right="-57"/>
              <w:jc w:val="center"/>
              <w:rPr>
                <w:rFonts w:ascii="Times New Roman" w:hAnsi="Times New Roman" w:cs="Times New Roman"/>
                <w:b/>
                <w:color w:val="auto"/>
                <w:lang w:val="uk-UA"/>
              </w:rPr>
            </w:pPr>
          </w:p>
        </w:tc>
      </w:tr>
      <w:tr w:rsidR="000F6D00" w:rsidRPr="00CC50A2" w:rsidTr="00CC50A2">
        <w:trPr>
          <w:trHeight w:val="255"/>
        </w:trPr>
        <w:tc>
          <w:tcPr>
            <w:tcW w:w="3525" w:type="dxa"/>
            <w:tcBorders>
              <w:top w:val="single" w:sz="4" w:space="0" w:color="auto"/>
              <w:left w:val="double" w:sz="6" w:space="0" w:color="auto"/>
              <w:bottom w:val="single" w:sz="4" w:space="0" w:color="auto"/>
              <w:right w:val="double" w:sz="4" w:space="0" w:color="auto"/>
            </w:tcBorders>
          </w:tcPr>
          <w:p w:rsidR="000F6D00" w:rsidRPr="00CC50A2" w:rsidRDefault="000F6D00" w:rsidP="000F6D00">
            <w:r w:rsidRPr="00CC50A2">
              <w:t>Тема № 3 Право землекористування</w:t>
            </w:r>
          </w:p>
        </w:tc>
        <w:tc>
          <w:tcPr>
            <w:tcW w:w="997" w:type="dxa"/>
            <w:tcBorders>
              <w:top w:val="single" w:sz="4" w:space="0" w:color="auto"/>
              <w:left w:val="double" w:sz="4" w:space="0" w:color="auto"/>
              <w:bottom w:val="single" w:sz="4" w:space="0" w:color="auto"/>
            </w:tcBorders>
          </w:tcPr>
          <w:p w:rsidR="000F6D00" w:rsidRPr="00CC50A2" w:rsidRDefault="000F6D00" w:rsidP="000F6D00">
            <w:pPr>
              <w:jc w:val="center"/>
            </w:pPr>
            <w:r w:rsidRPr="00CC50A2">
              <w:rPr>
                <w:rFonts w:cs="Times New Roman"/>
                <w:b/>
              </w:rPr>
              <w:t>9</w:t>
            </w:r>
          </w:p>
        </w:tc>
        <w:tc>
          <w:tcPr>
            <w:tcW w:w="802" w:type="dxa"/>
            <w:tcBorders>
              <w:top w:val="single" w:sz="4" w:space="0" w:color="auto"/>
              <w:bottom w:val="single" w:sz="4" w:space="0" w:color="auto"/>
            </w:tcBorders>
          </w:tcPr>
          <w:p w:rsidR="000F6D00" w:rsidRPr="00CC50A2" w:rsidRDefault="000F6D00" w:rsidP="000F6D00">
            <w:pPr>
              <w:pStyle w:val="af5"/>
              <w:spacing w:before="0" w:beforeAutospacing="0" w:after="0" w:afterAutospacing="0"/>
              <w:ind w:left="-57" w:right="-57"/>
              <w:jc w:val="center"/>
              <w:rPr>
                <w:rFonts w:ascii="Times New Roman" w:hAnsi="Times New Roman" w:cs="Times New Roman"/>
                <w:b/>
                <w:color w:val="auto"/>
                <w:lang w:val="uk-UA"/>
              </w:rPr>
            </w:pPr>
            <w:r w:rsidRPr="00CC50A2">
              <w:rPr>
                <w:rFonts w:ascii="Times New Roman" w:hAnsi="Times New Roman" w:cs="Times New Roman"/>
                <w:b/>
                <w:color w:val="auto"/>
                <w:lang w:val="uk-UA"/>
              </w:rPr>
              <w:t>2</w:t>
            </w:r>
          </w:p>
        </w:tc>
        <w:tc>
          <w:tcPr>
            <w:tcW w:w="803" w:type="dxa"/>
            <w:tcBorders>
              <w:top w:val="single" w:sz="4" w:space="0" w:color="auto"/>
              <w:bottom w:val="single" w:sz="4" w:space="0" w:color="auto"/>
            </w:tcBorders>
          </w:tcPr>
          <w:p w:rsidR="000F6D00" w:rsidRPr="00CC50A2" w:rsidRDefault="000F6D00" w:rsidP="000F6D00">
            <w:pPr>
              <w:pStyle w:val="af5"/>
              <w:spacing w:before="0" w:beforeAutospacing="0" w:after="0" w:afterAutospacing="0"/>
              <w:ind w:left="-57" w:right="-57"/>
              <w:jc w:val="center"/>
              <w:rPr>
                <w:rFonts w:ascii="Times New Roman" w:hAnsi="Times New Roman" w:cs="Times New Roman"/>
                <w:b/>
                <w:color w:val="auto"/>
                <w:lang w:val="uk-UA"/>
              </w:rPr>
            </w:pPr>
            <w:r w:rsidRPr="00CC50A2">
              <w:rPr>
                <w:rFonts w:ascii="Times New Roman" w:hAnsi="Times New Roman" w:cs="Times New Roman"/>
                <w:b/>
                <w:color w:val="auto"/>
                <w:lang w:val="uk-UA"/>
              </w:rPr>
              <w:t>2</w:t>
            </w:r>
          </w:p>
        </w:tc>
        <w:tc>
          <w:tcPr>
            <w:tcW w:w="802" w:type="dxa"/>
            <w:tcBorders>
              <w:top w:val="single" w:sz="4" w:space="0" w:color="auto"/>
              <w:bottom w:val="single" w:sz="4" w:space="0" w:color="auto"/>
            </w:tcBorders>
          </w:tcPr>
          <w:p w:rsidR="000F6D00" w:rsidRPr="00CC50A2" w:rsidRDefault="000F6D00" w:rsidP="000F6D00">
            <w:pPr>
              <w:jc w:val="center"/>
            </w:pPr>
            <w:r w:rsidRPr="00CC50A2">
              <w:rPr>
                <w:rFonts w:cs="Times New Roman"/>
                <w:b/>
              </w:rPr>
              <w:t>-</w:t>
            </w:r>
          </w:p>
        </w:tc>
        <w:tc>
          <w:tcPr>
            <w:tcW w:w="803" w:type="dxa"/>
            <w:tcBorders>
              <w:top w:val="single" w:sz="4" w:space="0" w:color="auto"/>
              <w:bottom w:val="single" w:sz="4" w:space="0" w:color="auto"/>
            </w:tcBorders>
          </w:tcPr>
          <w:p w:rsidR="000F6D00" w:rsidRPr="00CC50A2" w:rsidRDefault="000F6D00" w:rsidP="000F6D00">
            <w:pPr>
              <w:pStyle w:val="af5"/>
              <w:spacing w:before="0" w:beforeAutospacing="0" w:after="0" w:afterAutospacing="0"/>
              <w:ind w:left="-57" w:right="-57"/>
              <w:jc w:val="center"/>
              <w:rPr>
                <w:rFonts w:ascii="Times New Roman" w:hAnsi="Times New Roman" w:cs="Times New Roman"/>
                <w:b/>
                <w:color w:val="auto"/>
                <w:lang w:val="uk-UA"/>
              </w:rPr>
            </w:pPr>
            <w:r w:rsidRPr="00CC50A2">
              <w:rPr>
                <w:rFonts w:ascii="Times New Roman" w:hAnsi="Times New Roman" w:cs="Times New Roman"/>
                <w:b/>
                <w:color w:val="auto"/>
                <w:lang w:val="uk-UA"/>
              </w:rPr>
              <w:t>-</w:t>
            </w:r>
          </w:p>
        </w:tc>
        <w:tc>
          <w:tcPr>
            <w:tcW w:w="803" w:type="dxa"/>
            <w:tcBorders>
              <w:top w:val="single" w:sz="4" w:space="0" w:color="auto"/>
              <w:bottom w:val="single" w:sz="4" w:space="0" w:color="auto"/>
              <w:right w:val="double" w:sz="4" w:space="0" w:color="auto"/>
            </w:tcBorders>
          </w:tcPr>
          <w:p w:rsidR="000F6D00" w:rsidRPr="00CC50A2" w:rsidRDefault="000F6D00" w:rsidP="000F6D00">
            <w:pPr>
              <w:jc w:val="center"/>
            </w:pPr>
            <w:r w:rsidRPr="00CC50A2">
              <w:rPr>
                <w:rFonts w:cs="Times New Roman"/>
                <w:b/>
              </w:rPr>
              <w:t>5</w:t>
            </w:r>
          </w:p>
        </w:tc>
        <w:tc>
          <w:tcPr>
            <w:tcW w:w="1113" w:type="dxa"/>
            <w:gridSpan w:val="2"/>
            <w:vMerge/>
            <w:tcBorders>
              <w:left w:val="double" w:sz="4" w:space="0" w:color="auto"/>
              <w:right w:val="double" w:sz="6" w:space="0" w:color="auto"/>
            </w:tcBorders>
          </w:tcPr>
          <w:p w:rsidR="000F6D00" w:rsidRPr="00CC50A2" w:rsidRDefault="000F6D00" w:rsidP="000F6D00">
            <w:pPr>
              <w:pStyle w:val="af5"/>
              <w:spacing w:before="0" w:after="0"/>
              <w:ind w:left="-57" w:right="-57"/>
              <w:jc w:val="center"/>
              <w:rPr>
                <w:rFonts w:ascii="Times New Roman" w:hAnsi="Times New Roman" w:cs="Times New Roman"/>
                <w:b/>
                <w:color w:val="auto"/>
                <w:lang w:val="uk-UA"/>
              </w:rPr>
            </w:pPr>
          </w:p>
        </w:tc>
      </w:tr>
      <w:tr w:rsidR="000F6D00" w:rsidRPr="00CC50A2" w:rsidTr="00CC50A2">
        <w:trPr>
          <w:trHeight w:val="255"/>
        </w:trPr>
        <w:tc>
          <w:tcPr>
            <w:tcW w:w="3525" w:type="dxa"/>
            <w:tcBorders>
              <w:top w:val="single" w:sz="4" w:space="0" w:color="auto"/>
              <w:left w:val="double" w:sz="6" w:space="0" w:color="auto"/>
              <w:bottom w:val="single" w:sz="4" w:space="0" w:color="auto"/>
              <w:right w:val="double" w:sz="4" w:space="0" w:color="auto"/>
            </w:tcBorders>
          </w:tcPr>
          <w:p w:rsidR="000F6D00" w:rsidRPr="00CC50A2" w:rsidRDefault="000F6D00" w:rsidP="000F6D00">
            <w:r w:rsidRPr="00CC50A2">
              <w:t>Тема № 4: Юридична відповідальність за земельні правопорушення</w:t>
            </w:r>
          </w:p>
        </w:tc>
        <w:tc>
          <w:tcPr>
            <w:tcW w:w="997" w:type="dxa"/>
            <w:tcBorders>
              <w:top w:val="single" w:sz="4" w:space="0" w:color="auto"/>
              <w:left w:val="double" w:sz="4" w:space="0" w:color="auto"/>
              <w:bottom w:val="single" w:sz="4" w:space="0" w:color="auto"/>
            </w:tcBorders>
          </w:tcPr>
          <w:p w:rsidR="000F6D00" w:rsidRPr="00CC50A2" w:rsidRDefault="000F6D00" w:rsidP="000F6D00">
            <w:pPr>
              <w:jc w:val="center"/>
            </w:pPr>
            <w:r w:rsidRPr="00CC50A2">
              <w:rPr>
                <w:rFonts w:cs="Times New Roman"/>
                <w:b/>
              </w:rPr>
              <w:t>9</w:t>
            </w:r>
          </w:p>
        </w:tc>
        <w:tc>
          <w:tcPr>
            <w:tcW w:w="802" w:type="dxa"/>
            <w:tcBorders>
              <w:top w:val="single" w:sz="4" w:space="0" w:color="auto"/>
              <w:bottom w:val="single" w:sz="4" w:space="0" w:color="auto"/>
            </w:tcBorders>
          </w:tcPr>
          <w:p w:rsidR="000F6D00" w:rsidRPr="00CC50A2" w:rsidRDefault="000F6D00" w:rsidP="000F6D00">
            <w:pPr>
              <w:pStyle w:val="af5"/>
              <w:spacing w:before="0" w:beforeAutospacing="0" w:after="0" w:afterAutospacing="0"/>
              <w:ind w:left="-57" w:right="-57"/>
              <w:jc w:val="center"/>
              <w:rPr>
                <w:rFonts w:ascii="Times New Roman" w:hAnsi="Times New Roman" w:cs="Times New Roman"/>
                <w:b/>
                <w:color w:val="auto"/>
                <w:lang w:val="uk-UA"/>
              </w:rPr>
            </w:pPr>
            <w:r w:rsidRPr="00CC50A2">
              <w:rPr>
                <w:rFonts w:ascii="Times New Roman" w:hAnsi="Times New Roman" w:cs="Times New Roman"/>
                <w:b/>
                <w:color w:val="auto"/>
                <w:lang w:val="uk-UA"/>
              </w:rPr>
              <w:t>2</w:t>
            </w:r>
          </w:p>
        </w:tc>
        <w:tc>
          <w:tcPr>
            <w:tcW w:w="803" w:type="dxa"/>
            <w:tcBorders>
              <w:top w:val="single" w:sz="4" w:space="0" w:color="auto"/>
              <w:bottom w:val="single" w:sz="4" w:space="0" w:color="auto"/>
            </w:tcBorders>
          </w:tcPr>
          <w:p w:rsidR="000F6D00" w:rsidRPr="00CC50A2" w:rsidRDefault="000F6D00" w:rsidP="000F6D00">
            <w:pPr>
              <w:pStyle w:val="af5"/>
              <w:spacing w:before="0" w:beforeAutospacing="0" w:after="0" w:afterAutospacing="0"/>
              <w:ind w:left="-57" w:right="-57"/>
              <w:jc w:val="center"/>
              <w:rPr>
                <w:rFonts w:ascii="Times New Roman" w:hAnsi="Times New Roman" w:cs="Times New Roman"/>
                <w:b/>
                <w:color w:val="auto"/>
                <w:lang w:val="uk-UA"/>
              </w:rPr>
            </w:pPr>
            <w:r w:rsidRPr="00CC50A2">
              <w:rPr>
                <w:rFonts w:ascii="Times New Roman" w:hAnsi="Times New Roman" w:cs="Times New Roman"/>
                <w:b/>
                <w:color w:val="auto"/>
                <w:lang w:val="uk-UA"/>
              </w:rPr>
              <w:t>2</w:t>
            </w:r>
          </w:p>
        </w:tc>
        <w:tc>
          <w:tcPr>
            <w:tcW w:w="802" w:type="dxa"/>
            <w:tcBorders>
              <w:top w:val="single" w:sz="4" w:space="0" w:color="auto"/>
              <w:bottom w:val="single" w:sz="4" w:space="0" w:color="auto"/>
            </w:tcBorders>
          </w:tcPr>
          <w:p w:rsidR="000F6D00" w:rsidRPr="00CC50A2" w:rsidRDefault="000F6D00" w:rsidP="000F6D00">
            <w:pPr>
              <w:jc w:val="center"/>
            </w:pPr>
            <w:r w:rsidRPr="00CC50A2">
              <w:rPr>
                <w:rFonts w:cs="Times New Roman"/>
                <w:b/>
              </w:rPr>
              <w:t>-</w:t>
            </w:r>
          </w:p>
        </w:tc>
        <w:tc>
          <w:tcPr>
            <w:tcW w:w="803" w:type="dxa"/>
            <w:tcBorders>
              <w:top w:val="single" w:sz="4" w:space="0" w:color="auto"/>
              <w:bottom w:val="single" w:sz="4" w:space="0" w:color="auto"/>
            </w:tcBorders>
          </w:tcPr>
          <w:p w:rsidR="000F6D00" w:rsidRPr="00CC50A2" w:rsidRDefault="000F6D00" w:rsidP="000F6D00">
            <w:pPr>
              <w:pStyle w:val="af5"/>
              <w:spacing w:before="0" w:beforeAutospacing="0" w:after="0" w:afterAutospacing="0"/>
              <w:ind w:left="-57" w:right="-57"/>
              <w:jc w:val="center"/>
              <w:rPr>
                <w:rFonts w:ascii="Times New Roman" w:hAnsi="Times New Roman" w:cs="Times New Roman"/>
                <w:b/>
                <w:color w:val="auto"/>
                <w:lang w:val="uk-UA"/>
              </w:rPr>
            </w:pPr>
            <w:r w:rsidRPr="00CC50A2">
              <w:rPr>
                <w:rFonts w:ascii="Times New Roman" w:hAnsi="Times New Roman" w:cs="Times New Roman"/>
                <w:b/>
                <w:color w:val="auto"/>
                <w:lang w:val="uk-UA"/>
              </w:rPr>
              <w:t>-</w:t>
            </w:r>
          </w:p>
        </w:tc>
        <w:tc>
          <w:tcPr>
            <w:tcW w:w="803" w:type="dxa"/>
            <w:tcBorders>
              <w:top w:val="single" w:sz="4" w:space="0" w:color="auto"/>
              <w:bottom w:val="single" w:sz="4" w:space="0" w:color="auto"/>
              <w:right w:val="double" w:sz="4" w:space="0" w:color="auto"/>
            </w:tcBorders>
          </w:tcPr>
          <w:p w:rsidR="000F6D00" w:rsidRPr="00CC50A2" w:rsidRDefault="000F6D00" w:rsidP="000F6D00">
            <w:pPr>
              <w:jc w:val="center"/>
            </w:pPr>
            <w:r w:rsidRPr="00CC50A2">
              <w:rPr>
                <w:rFonts w:cs="Times New Roman"/>
                <w:b/>
              </w:rPr>
              <w:t>5</w:t>
            </w:r>
          </w:p>
        </w:tc>
        <w:tc>
          <w:tcPr>
            <w:tcW w:w="1113" w:type="dxa"/>
            <w:gridSpan w:val="2"/>
            <w:vMerge/>
            <w:tcBorders>
              <w:left w:val="double" w:sz="4" w:space="0" w:color="auto"/>
              <w:right w:val="double" w:sz="6" w:space="0" w:color="auto"/>
            </w:tcBorders>
          </w:tcPr>
          <w:p w:rsidR="000F6D00" w:rsidRPr="00CC50A2" w:rsidRDefault="000F6D00" w:rsidP="000F6D00">
            <w:pPr>
              <w:pStyle w:val="af5"/>
              <w:spacing w:before="0" w:after="0"/>
              <w:ind w:left="-57" w:right="-57"/>
              <w:jc w:val="center"/>
              <w:rPr>
                <w:rFonts w:ascii="Times New Roman" w:hAnsi="Times New Roman" w:cs="Times New Roman"/>
                <w:b/>
                <w:color w:val="auto"/>
                <w:lang w:val="uk-UA"/>
              </w:rPr>
            </w:pPr>
          </w:p>
        </w:tc>
      </w:tr>
      <w:tr w:rsidR="000F6D00" w:rsidRPr="00CC50A2" w:rsidTr="00CC50A2">
        <w:trPr>
          <w:trHeight w:val="255"/>
        </w:trPr>
        <w:tc>
          <w:tcPr>
            <w:tcW w:w="3525" w:type="dxa"/>
            <w:tcBorders>
              <w:top w:val="single" w:sz="4" w:space="0" w:color="auto"/>
              <w:left w:val="double" w:sz="6" w:space="0" w:color="auto"/>
              <w:bottom w:val="single" w:sz="4" w:space="0" w:color="auto"/>
              <w:right w:val="double" w:sz="4" w:space="0" w:color="auto"/>
            </w:tcBorders>
          </w:tcPr>
          <w:p w:rsidR="000F6D00" w:rsidRPr="00CC50A2" w:rsidRDefault="000F6D00" w:rsidP="000F6D00">
            <w:r w:rsidRPr="00CC50A2">
              <w:t>Тема № 5: Правовий режим земель сільськогосподарського призначення</w:t>
            </w:r>
          </w:p>
        </w:tc>
        <w:tc>
          <w:tcPr>
            <w:tcW w:w="997" w:type="dxa"/>
            <w:tcBorders>
              <w:top w:val="single" w:sz="4" w:space="0" w:color="auto"/>
              <w:left w:val="double" w:sz="4" w:space="0" w:color="auto"/>
              <w:bottom w:val="single" w:sz="4" w:space="0" w:color="auto"/>
            </w:tcBorders>
          </w:tcPr>
          <w:p w:rsidR="000F6D00" w:rsidRPr="00CC50A2" w:rsidRDefault="000F6D00" w:rsidP="000F6D00">
            <w:pPr>
              <w:jc w:val="center"/>
            </w:pPr>
            <w:r w:rsidRPr="00CC50A2">
              <w:rPr>
                <w:rFonts w:cs="Times New Roman"/>
                <w:b/>
              </w:rPr>
              <w:t>9</w:t>
            </w:r>
          </w:p>
        </w:tc>
        <w:tc>
          <w:tcPr>
            <w:tcW w:w="802" w:type="dxa"/>
            <w:tcBorders>
              <w:top w:val="single" w:sz="4" w:space="0" w:color="auto"/>
              <w:bottom w:val="single" w:sz="4" w:space="0" w:color="auto"/>
            </w:tcBorders>
          </w:tcPr>
          <w:p w:rsidR="000F6D00" w:rsidRPr="00CC50A2" w:rsidRDefault="000F6D00" w:rsidP="000F6D00">
            <w:pPr>
              <w:jc w:val="center"/>
            </w:pPr>
            <w:r w:rsidRPr="00CC50A2">
              <w:rPr>
                <w:rFonts w:cs="Times New Roman"/>
                <w:b/>
              </w:rPr>
              <w:t>2</w:t>
            </w:r>
          </w:p>
        </w:tc>
        <w:tc>
          <w:tcPr>
            <w:tcW w:w="803" w:type="dxa"/>
            <w:tcBorders>
              <w:top w:val="single" w:sz="4" w:space="0" w:color="auto"/>
              <w:bottom w:val="single" w:sz="4" w:space="0" w:color="auto"/>
            </w:tcBorders>
          </w:tcPr>
          <w:p w:rsidR="000F6D00" w:rsidRPr="00CC50A2" w:rsidRDefault="000F6D00" w:rsidP="000F6D00">
            <w:pPr>
              <w:jc w:val="center"/>
            </w:pPr>
            <w:r w:rsidRPr="00CC50A2">
              <w:rPr>
                <w:rFonts w:cs="Times New Roman"/>
                <w:b/>
              </w:rPr>
              <w:t>2</w:t>
            </w:r>
          </w:p>
        </w:tc>
        <w:tc>
          <w:tcPr>
            <w:tcW w:w="802" w:type="dxa"/>
            <w:tcBorders>
              <w:top w:val="single" w:sz="4" w:space="0" w:color="auto"/>
              <w:bottom w:val="single" w:sz="4" w:space="0" w:color="auto"/>
            </w:tcBorders>
          </w:tcPr>
          <w:p w:rsidR="000F6D00" w:rsidRPr="00CC50A2" w:rsidRDefault="000F6D00" w:rsidP="000F6D00">
            <w:pPr>
              <w:jc w:val="center"/>
            </w:pPr>
            <w:r w:rsidRPr="00CC50A2">
              <w:rPr>
                <w:rFonts w:cs="Times New Roman"/>
                <w:b/>
              </w:rPr>
              <w:t>-</w:t>
            </w:r>
          </w:p>
        </w:tc>
        <w:tc>
          <w:tcPr>
            <w:tcW w:w="803" w:type="dxa"/>
            <w:tcBorders>
              <w:top w:val="single" w:sz="4" w:space="0" w:color="auto"/>
              <w:bottom w:val="single" w:sz="4" w:space="0" w:color="auto"/>
            </w:tcBorders>
          </w:tcPr>
          <w:p w:rsidR="000F6D00" w:rsidRPr="00CC50A2" w:rsidRDefault="000F6D00" w:rsidP="000F6D00">
            <w:pPr>
              <w:pStyle w:val="af5"/>
              <w:spacing w:before="0" w:beforeAutospacing="0" w:after="0" w:afterAutospacing="0"/>
              <w:ind w:left="-57" w:right="-57"/>
              <w:jc w:val="center"/>
              <w:rPr>
                <w:rFonts w:ascii="Times New Roman" w:hAnsi="Times New Roman" w:cs="Times New Roman"/>
                <w:b/>
                <w:color w:val="auto"/>
                <w:lang w:val="uk-UA"/>
              </w:rPr>
            </w:pPr>
            <w:r w:rsidRPr="00CC50A2">
              <w:rPr>
                <w:rFonts w:ascii="Times New Roman" w:hAnsi="Times New Roman" w:cs="Times New Roman"/>
                <w:b/>
                <w:color w:val="auto"/>
                <w:lang w:val="uk-UA"/>
              </w:rPr>
              <w:t>-</w:t>
            </w:r>
          </w:p>
        </w:tc>
        <w:tc>
          <w:tcPr>
            <w:tcW w:w="803" w:type="dxa"/>
            <w:tcBorders>
              <w:top w:val="single" w:sz="4" w:space="0" w:color="auto"/>
              <w:bottom w:val="single" w:sz="4" w:space="0" w:color="auto"/>
              <w:right w:val="double" w:sz="4" w:space="0" w:color="auto"/>
            </w:tcBorders>
          </w:tcPr>
          <w:p w:rsidR="000F6D00" w:rsidRPr="00CC50A2" w:rsidRDefault="000F6D00" w:rsidP="000F6D00">
            <w:pPr>
              <w:jc w:val="center"/>
            </w:pPr>
            <w:r w:rsidRPr="00CC50A2">
              <w:rPr>
                <w:rFonts w:cs="Times New Roman"/>
                <w:b/>
              </w:rPr>
              <w:t>5</w:t>
            </w:r>
          </w:p>
        </w:tc>
        <w:tc>
          <w:tcPr>
            <w:tcW w:w="1113" w:type="dxa"/>
            <w:gridSpan w:val="2"/>
            <w:vMerge/>
            <w:tcBorders>
              <w:left w:val="double" w:sz="4" w:space="0" w:color="auto"/>
              <w:right w:val="double" w:sz="6" w:space="0" w:color="auto"/>
            </w:tcBorders>
          </w:tcPr>
          <w:p w:rsidR="000F6D00" w:rsidRPr="00CC50A2" w:rsidRDefault="000F6D00" w:rsidP="000F6D00">
            <w:pPr>
              <w:pStyle w:val="af5"/>
              <w:spacing w:before="0" w:after="0"/>
              <w:ind w:left="-57" w:right="-57"/>
              <w:jc w:val="center"/>
              <w:rPr>
                <w:rFonts w:ascii="Times New Roman" w:hAnsi="Times New Roman" w:cs="Times New Roman"/>
                <w:b/>
                <w:color w:val="auto"/>
                <w:lang w:val="uk-UA"/>
              </w:rPr>
            </w:pPr>
          </w:p>
        </w:tc>
      </w:tr>
      <w:tr w:rsidR="000F6D00" w:rsidRPr="00CC50A2" w:rsidTr="00CC50A2">
        <w:trPr>
          <w:trHeight w:val="255"/>
        </w:trPr>
        <w:tc>
          <w:tcPr>
            <w:tcW w:w="3525" w:type="dxa"/>
            <w:tcBorders>
              <w:top w:val="single" w:sz="4" w:space="0" w:color="auto"/>
              <w:left w:val="double" w:sz="6" w:space="0" w:color="auto"/>
              <w:bottom w:val="single" w:sz="4" w:space="0" w:color="auto"/>
              <w:right w:val="double" w:sz="4" w:space="0" w:color="auto"/>
            </w:tcBorders>
          </w:tcPr>
          <w:p w:rsidR="000F6D00" w:rsidRPr="00CC50A2" w:rsidRDefault="000F6D00" w:rsidP="000F6D00">
            <w:r w:rsidRPr="00CC50A2">
              <w:t>Тема № 6: Правове режим земель громадської і житлової забудови</w:t>
            </w:r>
          </w:p>
        </w:tc>
        <w:tc>
          <w:tcPr>
            <w:tcW w:w="997" w:type="dxa"/>
            <w:tcBorders>
              <w:top w:val="single" w:sz="4" w:space="0" w:color="auto"/>
              <w:left w:val="double" w:sz="4" w:space="0" w:color="auto"/>
              <w:bottom w:val="single" w:sz="4" w:space="0" w:color="auto"/>
            </w:tcBorders>
          </w:tcPr>
          <w:p w:rsidR="000F6D00" w:rsidRPr="00CC50A2" w:rsidRDefault="000F6D00" w:rsidP="000F6D00">
            <w:pPr>
              <w:jc w:val="center"/>
            </w:pPr>
            <w:r w:rsidRPr="00CC50A2">
              <w:rPr>
                <w:rFonts w:cs="Times New Roman"/>
                <w:b/>
              </w:rPr>
              <w:t>9</w:t>
            </w:r>
          </w:p>
        </w:tc>
        <w:tc>
          <w:tcPr>
            <w:tcW w:w="802" w:type="dxa"/>
            <w:tcBorders>
              <w:top w:val="single" w:sz="4" w:space="0" w:color="auto"/>
              <w:bottom w:val="single" w:sz="4" w:space="0" w:color="auto"/>
            </w:tcBorders>
          </w:tcPr>
          <w:p w:rsidR="000F6D00" w:rsidRPr="00CC50A2" w:rsidRDefault="000F6D00" w:rsidP="000F6D00">
            <w:pPr>
              <w:jc w:val="center"/>
            </w:pPr>
            <w:r w:rsidRPr="00CC50A2">
              <w:rPr>
                <w:rFonts w:cs="Times New Roman"/>
                <w:b/>
              </w:rPr>
              <w:t>2</w:t>
            </w:r>
          </w:p>
        </w:tc>
        <w:tc>
          <w:tcPr>
            <w:tcW w:w="803" w:type="dxa"/>
            <w:tcBorders>
              <w:top w:val="single" w:sz="4" w:space="0" w:color="auto"/>
              <w:bottom w:val="single" w:sz="4" w:space="0" w:color="auto"/>
            </w:tcBorders>
          </w:tcPr>
          <w:p w:rsidR="000F6D00" w:rsidRPr="00CC50A2" w:rsidRDefault="000F6D00" w:rsidP="000F6D00">
            <w:pPr>
              <w:jc w:val="center"/>
            </w:pPr>
            <w:r w:rsidRPr="00CC50A2">
              <w:rPr>
                <w:rFonts w:cs="Times New Roman"/>
                <w:b/>
              </w:rPr>
              <w:t>2</w:t>
            </w:r>
          </w:p>
        </w:tc>
        <w:tc>
          <w:tcPr>
            <w:tcW w:w="802" w:type="dxa"/>
            <w:tcBorders>
              <w:top w:val="single" w:sz="4" w:space="0" w:color="auto"/>
              <w:bottom w:val="single" w:sz="4" w:space="0" w:color="auto"/>
            </w:tcBorders>
          </w:tcPr>
          <w:p w:rsidR="000F6D00" w:rsidRPr="00CC50A2" w:rsidRDefault="000F6D00" w:rsidP="000F6D00">
            <w:pPr>
              <w:jc w:val="center"/>
            </w:pPr>
            <w:r w:rsidRPr="00CC50A2">
              <w:rPr>
                <w:rFonts w:cs="Times New Roman"/>
                <w:b/>
              </w:rPr>
              <w:t>-</w:t>
            </w:r>
          </w:p>
        </w:tc>
        <w:tc>
          <w:tcPr>
            <w:tcW w:w="803" w:type="dxa"/>
            <w:tcBorders>
              <w:top w:val="single" w:sz="4" w:space="0" w:color="auto"/>
              <w:bottom w:val="single" w:sz="4" w:space="0" w:color="auto"/>
            </w:tcBorders>
          </w:tcPr>
          <w:p w:rsidR="000F6D00" w:rsidRPr="00CC50A2" w:rsidRDefault="000F6D00" w:rsidP="000F6D00">
            <w:pPr>
              <w:pStyle w:val="af5"/>
              <w:spacing w:before="0" w:beforeAutospacing="0" w:after="0" w:afterAutospacing="0"/>
              <w:ind w:left="-57" w:right="-57"/>
              <w:jc w:val="center"/>
              <w:rPr>
                <w:rFonts w:ascii="Times New Roman" w:hAnsi="Times New Roman" w:cs="Times New Roman"/>
                <w:b/>
                <w:color w:val="auto"/>
                <w:lang w:val="uk-UA"/>
              </w:rPr>
            </w:pPr>
            <w:r w:rsidRPr="00CC50A2">
              <w:rPr>
                <w:rFonts w:ascii="Times New Roman" w:hAnsi="Times New Roman" w:cs="Times New Roman"/>
                <w:b/>
                <w:color w:val="auto"/>
                <w:lang w:val="uk-UA"/>
              </w:rPr>
              <w:t>-</w:t>
            </w:r>
          </w:p>
        </w:tc>
        <w:tc>
          <w:tcPr>
            <w:tcW w:w="803" w:type="dxa"/>
            <w:tcBorders>
              <w:top w:val="single" w:sz="4" w:space="0" w:color="auto"/>
              <w:bottom w:val="single" w:sz="4" w:space="0" w:color="auto"/>
              <w:right w:val="double" w:sz="4" w:space="0" w:color="auto"/>
            </w:tcBorders>
          </w:tcPr>
          <w:p w:rsidR="000F6D00" w:rsidRPr="00CC50A2" w:rsidRDefault="000F6D00" w:rsidP="000F6D00">
            <w:pPr>
              <w:jc w:val="center"/>
            </w:pPr>
            <w:r w:rsidRPr="00CC50A2">
              <w:rPr>
                <w:rFonts w:cs="Times New Roman"/>
                <w:b/>
              </w:rPr>
              <w:t>5</w:t>
            </w:r>
          </w:p>
        </w:tc>
        <w:tc>
          <w:tcPr>
            <w:tcW w:w="1113" w:type="dxa"/>
            <w:gridSpan w:val="2"/>
            <w:vMerge/>
            <w:tcBorders>
              <w:left w:val="double" w:sz="4" w:space="0" w:color="auto"/>
              <w:right w:val="double" w:sz="6" w:space="0" w:color="auto"/>
            </w:tcBorders>
          </w:tcPr>
          <w:p w:rsidR="000F6D00" w:rsidRPr="00CC50A2" w:rsidRDefault="000F6D00" w:rsidP="000F6D00">
            <w:pPr>
              <w:pStyle w:val="af5"/>
              <w:spacing w:before="0" w:after="0"/>
              <w:ind w:left="-57" w:right="-57"/>
              <w:jc w:val="center"/>
              <w:rPr>
                <w:rFonts w:ascii="Times New Roman" w:hAnsi="Times New Roman" w:cs="Times New Roman"/>
                <w:b/>
                <w:color w:val="auto"/>
                <w:lang w:val="uk-UA"/>
              </w:rPr>
            </w:pPr>
          </w:p>
        </w:tc>
      </w:tr>
      <w:tr w:rsidR="000F6D00" w:rsidRPr="00CC50A2" w:rsidTr="00CC50A2">
        <w:trPr>
          <w:trHeight w:val="271"/>
        </w:trPr>
        <w:tc>
          <w:tcPr>
            <w:tcW w:w="3525" w:type="dxa"/>
            <w:tcBorders>
              <w:top w:val="single" w:sz="4" w:space="0" w:color="auto"/>
              <w:left w:val="double" w:sz="6" w:space="0" w:color="auto"/>
              <w:bottom w:val="single" w:sz="4" w:space="0" w:color="auto"/>
              <w:right w:val="double" w:sz="4" w:space="0" w:color="auto"/>
            </w:tcBorders>
          </w:tcPr>
          <w:p w:rsidR="000F6D00" w:rsidRPr="00CC50A2" w:rsidRDefault="000F6D00" w:rsidP="000F6D00">
            <w:r w:rsidRPr="00CC50A2">
              <w:t>Тема № 7: Правовий режим земель промисловості, транспорту, зв’язку, енергетики, оборони та іншого призначення</w:t>
            </w:r>
          </w:p>
        </w:tc>
        <w:tc>
          <w:tcPr>
            <w:tcW w:w="997" w:type="dxa"/>
            <w:tcBorders>
              <w:top w:val="single" w:sz="4" w:space="0" w:color="auto"/>
              <w:left w:val="double" w:sz="4" w:space="0" w:color="auto"/>
              <w:bottom w:val="single" w:sz="4" w:space="0" w:color="auto"/>
            </w:tcBorders>
          </w:tcPr>
          <w:p w:rsidR="000F6D00" w:rsidRPr="00CC50A2" w:rsidRDefault="000F6D00" w:rsidP="000F6D00">
            <w:pPr>
              <w:jc w:val="center"/>
            </w:pPr>
            <w:r w:rsidRPr="00CC50A2">
              <w:rPr>
                <w:rFonts w:cs="Times New Roman"/>
                <w:b/>
              </w:rPr>
              <w:t>9</w:t>
            </w:r>
          </w:p>
        </w:tc>
        <w:tc>
          <w:tcPr>
            <w:tcW w:w="802" w:type="dxa"/>
            <w:tcBorders>
              <w:top w:val="single" w:sz="4" w:space="0" w:color="auto"/>
              <w:bottom w:val="single" w:sz="4" w:space="0" w:color="auto"/>
            </w:tcBorders>
          </w:tcPr>
          <w:p w:rsidR="000F6D00" w:rsidRPr="00CC50A2" w:rsidRDefault="000F6D00" w:rsidP="000F6D00">
            <w:pPr>
              <w:jc w:val="center"/>
            </w:pPr>
            <w:r w:rsidRPr="00CC50A2">
              <w:rPr>
                <w:rFonts w:cs="Times New Roman"/>
                <w:b/>
              </w:rPr>
              <w:t>2</w:t>
            </w:r>
          </w:p>
        </w:tc>
        <w:tc>
          <w:tcPr>
            <w:tcW w:w="803" w:type="dxa"/>
            <w:tcBorders>
              <w:top w:val="single" w:sz="4" w:space="0" w:color="auto"/>
              <w:bottom w:val="single" w:sz="4" w:space="0" w:color="auto"/>
            </w:tcBorders>
          </w:tcPr>
          <w:p w:rsidR="000F6D00" w:rsidRPr="00CC50A2" w:rsidRDefault="000F6D00" w:rsidP="000F6D00">
            <w:pPr>
              <w:jc w:val="center"/>
            </w:pPr>
            <w:r w:rsidRPr="00CC50A2">
              <w:rPr>
                <w:rFonts w:cs="Times New Roman"/>
                <w:b/>
              </w:rPr>
              <w:t>2</w:t>
            </w:r>
          </w:p>
        </w:tc>
        <w:tc>
          <w:tcPr>
            <w:tcW w:w="802" w:type="dxa"/>
            <w:tcBorders>
              <w:top w:val="single" w:sz="4" w:space="0" w:color="auto"/>
              <w:bottom w:val="single" w:sz="4" w:space="0" w:color="auto"/>
            </w:tcBorders>
          </w:tcPr>
          <w:p w:rsidR="000F6D00" w:rsidRPr="00CC50A2" w:rsidRDefault="000F6D00" w:rsidP="000F6D00">
            <w:pPr>
              <w:jc w:val="center"/>
            </w:pPr>
            <w:r w:rsidRPr="00CC50A2">
              <w:rPr>
                <w:rFonts w:cs="Times New Roman"/>
                <w:b/>
              </w:rPr>
              <w:t>-</w:t>
            </w:r>
          </w:p>
        </w:tc>
        <w:tc>
          <w:tcPr>
            <w:tcW w:w="803" w:type="dxa"/>
            <w:tcBorders>
              <w:top w:val="single" w:sz="4" w:space="0" w:color="auto"/>
              <w:bottom w:val="single" w:sz="4" w:space="0" w:color="auto"/>
            </w:tcBorders>
          </w:tcPr>
          <w:p w:rsidR="000F6D00" w:rsidRPr="00CC50A2" w:rsidRDefault="000F6D00" w:rsidP="000F6D00">
            <w:pPr>
              <w:pStyle w:val="af5"/>
              <w:spacing w:before="0" w:beforeAutospacing="0" w:after="0" w:afterAutospacing="0"/>
              <w:ind w:left="-57" w:right="-57"/>
              <w:jc w:val="center"/>
              <w:rPr>
                <w:rFonts w:ascii="Times New Roman" w:hAnsi="Times New Roman" w:cs="Times New Roman"/>
                <w:b/>
                <w:color w:val="auto"/>
                <w:lang w:val="uk-UA"/>
              </w:rPr>
            </w:pPr>
            <w:r w:rsidRPr="00CC50A2">
              <w:rPr>
                <w:rFonts w:ascii="Times New Roman" w:hAnsi="Times New Roman" w:cs="Times New Roman"/>
                <w:b/>
                <w:color w:val="auto"/>
                <w:lang w:val="uk-UA"/>
              </w:rPr>
              <w:t>-</w:t>
            </w:r>
          </w:p>
        </w:tc>
        <w:tc>
          <w:tcPr>
            <w:tcW w:w="803" w:type="dxa"/>
            <w:tcBorders>
              <w:top w:val="single" w:sz="4" w:space="0" w:color="auto"/>
              <w:bottom w:val="single" w:sz="4" w:space="0" w:color="auto"/>
              <w:right w:val="double" w:sz="4" w:space="0" w:color="auto"/>
            </w:tcBorders>
          </w:tcPr>
          <w:p w:rsidR="000F6D00" w:rsidRPr="00CC50A2" w:rsidRDefault="000F6D00" w:rsidP="000F6D00">
            <w:pPr>
              <w:jc w:val="center"/>
            </w:pPr>
            <w:r w:rsidRPr="00CC50A2">
              <w:rPr>
                <w:rFonts w:cs="Times New Roman"/>
                <w:b/>
              </w:rPr>
              <w:t>5</w:t>
            </w:r>
          </w:p>
        </w:tc>
        <w:tc>
          <w:tcPr>
            <w:tcW w:w="1113" w:type="dxa"/>
            <w:gridSpan w:val="2"/>
            <w:vMerge/>
            <w:tcBorders>
              <w:left w:val="double" w:sz="4" w:space="0" w:color="auto"/>
              <w:right w:val="double" w:sz="6" w:space="0" w:color="auto"/>
            </w:tcBorders>
          </w:tcPr>
          <w:p w:rsidR="000F6D00" w:rsidRPr="00CC50A2" w:rsidRDefault="000F6D00" w:rsidP="000F6D00">
            <w:pPr>
              <w:pStyle w:val="af5"/>
              <w:spacing w:before="0" w:after="0"/>
              <w:ind w:left="-57" w:right="-57"/>
              <w:jc w:val="center"/>
              <w:rPr>
                <w:rFonts w:ascii="Times New Roman" w:hAnsi="Times New Roman" w:cs="Times New Roman"/>
                <w:b/>
                <w:color w:val="auto"/>
                <w:lang w:val="uk-UA"/>
              </w:rPr>
            </w:pPr>
          </w:p>
        </w:tc>
      </w:tr>
      <w:tr w:rsidR="000F6D00" w:rsidRPr="00CC50A2" w:rsidTr="00CC50A2">
        <w:trPr>
          <w:trHeight w:val="353"/>
        </w:trPr>
        <w:tc>
          <w:tcPr>
            <w:tcW w:w="3525" w:type="dxa"/>
            <w:tcBorders>
              <w:top w:val="single" w:sz="4" w:space="0" w:color="auto"/>
              <w:left w:val="double" w:sz="6" w:space="0" w:color="auto"/>
              <w:right w:val="double" w:sz="4" w:space="0" w:color="auto"/>
            </w:tcBorders>
          </w:tcPr>
          <w:p w:rsidR="000F6D00" w:rsidRPr="00CC50A2" w:rsidRDefault="000F6D00" w:rsidP="000F6D00">
            <w:r w:rsidRPr="00CC50A2">
              <w:t>Тема № 8: Правовий режим земель лісогосподарського призначення</w:t>
            </w:r>
          </w:p>
        </w:tc>
        <w:tc>
          <w:tcPr>
            <w:tcW w:w="997" w:type="dxa"/>
            <w:tcBorders>
              <w:top w:val="single" w:sz="4" w:space="0" w:color="auto"/>
              <w:left w:val="double" w:sz="4" w:space="0" w:color="auto"/>
            </w:tcBorders>
          </w:tcPr>
          <w:p w:rsidR="000F6D00" w:rsidRPr="00CC50A2" w:rsidRDefault="000F6D00" w:rsidP="000F6D00">
            <w:pPr>
              <w:jc w:val="center"/>
            </w:pPr>
            <w:r w:rsidRPr="00CC50A2">
              <w:rPr>
                <w:rFonts w:cs="Times New Roman"/>
                <w:b/>
              </w:rPr>
              <w:t>9</w:t>
            </w:r>
          </w:p>
        </w:tc>
        <w:tc>
          <w:tcPr>
            <w:tcW w:w="802" w:type="dxa"/>
            <w:tcBorders>
              <w:top w:val="single" w:sz="4" w:space="0" w:color="auto"/>
            </w:tcBorders>
          </w:tcPr>
          <w:p w:rsidR="000F6D00" w:rsidRPr="00CC50A2" w:rsidRDefault="000F6D00" w:rsidP="000F6D00">
            <w:pPr>
              <w:jc w:val="center"/>
            </w:pPr>
            <w:r w:rsidRPr="00CC50A2">
              <w:rPr>
                <w:rFonts w:cs="Times New Roman"/>
                <w:b/>
              </w:rPr>
              <w:t>2</w:t>
            </w:r>
          </w:p>
        </w:tc>
        <w:tc>
          <w:tcPr>
            <w:tcW w:w="803" w:type="dxa"/>
            <w:tcBorders>
              <w:top w:val="single" w:sz="4" w:space="0" w:color="auto"/>
            </w:tcBorders>
          </w:tcPr>
          <w:p w:rsidR="000F6D00" w:rsidRPr="00CC50A2" w:rsidRDefault="000F6D00" w:rsidP="000F6D00">
            <w:pPr>
              <w:jc w:val="center"/>
            </w:pPr>
            <w:r w:rsidRPr="00CC50A2">
              <w:rPr>
                <w:rFonts w:cs="Times New Roman"/>
                <w:b/>
              </w:rPr>
              <w:t>2</w:t>
            </w:r>
          </w:p>
        </w:tc>
        <w:tc>
          <w:tcPr>
            <w:tcW w:w="802" w:type="dxa"/>
            <w:tcBorders>
              <w:top w:val="single" w:sz="4" w:space="0" w:color="auto"/>
            </w:tcBorders>
          </w:tcPr>
          <w:p w:rsidR="000F6D00" w:rsidRPr="00CC50A2" w:rsidRDefault="000F6D00" w:rsidP="000F6D00">
            <w:pPr>
              <w:jc w:val="center"/>
            </w:pPr>
            <w:r w:rsidRPr="00CC50A2">
              <w:rPr>
                <w:rFonts w:cs="Times New Roman"/>
                <w:b/>
              </w:rPr>
              <w:t>-</w:t>
            </w:r>
          </w:p>
        </w:tc>
        <w:tc>
          <w:tcPr>
            <w:tcW w:w="803" w:type="dxa"/>
            <w:tcBorders>
              <w:top w:val="single" w:sz="4" w:space="0" w:color="auto"/>
            </w:tcBorders>
          </w:tcPr>
          <w:p w:rsidR="000F6D00" w:rsidRPr="00CC50A2" w:rsidRDefault="000F6D00" w:rsidP="000F6D00">
            <w:pPr>
              <w:pStyle w:val="af5"/>
              <w:spacing w:before="0" w:beforeAutospacing="0" w:after="0" w:afterAutospacing="0"/>
              <w:ind w:left="-57" w:right="-57"/>
              <w:jc w:val="center"/>
              <w:rPr>
                <w:rFonts w:ascii="Times New Roman" w:hAnsi="Times New Roman" w:cs="Times New Roman"/>
                <w:b/>
                <w:color w:val="auto"/>
                <w:lang w:val="uk-UA"/>
              </w:rPr>
            </w:pPr>
            <w:r w:rsidRPr="00CC50A2">
              <w:rPr>
                <w:rFonts w:ascii="Times New Roman" w:hAnsi="Times New Roman" w:cs="Times New Roman"/>
                <w:b/>
                <w:color w:val="auto"/>
                <w:lang w:val="uk-UA"/>
              </w:rPr>
              <w:t>-</w:t>
            </w:r>
          </w:p>
        </w:tc>
        <w:tc>
          <w:tcPr>
            <w:tcW w:w="803" w:type="dxa"/>
            <w:tcBorders>
              <w:top w:val="single" w:sz="4" w:space="0" w:color="auto"/>
              <w:right w:val="double" w:sz="4" w:space="0" w:color="auto"/>
            </w:tcBorders>
          </w:tcPr>
          <w:p w:rsidR="000F6D00" w:rsidRPr="00CC50A2" w:rsidRDefault="000F6D00" w:rsidP="000F6D00">
            <w:pPr>
              <w:jc w:val="center"/>
            </w:pPr>
            <w:r w:rsidRPr="00CC50A2">
              <w:rPr>
                <w:rFonts w:cs="Times New Roman"/>
                <w:b/>
              </w:rPr>
              <w:t>5</w:t>
            </w:r>
          </w:p>
        </w:tc>
        <w:tc>
          <w:tcPr>
            <w:tcW w:w="1113" w:type="dxa"/>
            <w:gridSpan w:val="2"/>
            <w:vMerge/>
            <w:tcBorders>
              <w:left w:val="double" w:sz="4" w:space="0" w:color="auto"/>
              <w:right w:val="double" w:sz="6" w:space="0" w:color="auto"/>
            </w:tcBorders>
          </w:tcPr>
          <w:p w:rsidR="000F6D00" w:rsidRPr="00CC50A2" w:rsidRDefault="000F6D00" w:rsidP="000F6D00">
            <w:pPr>
              <w:pStyle w:val="af5"/>
              <w:spacing w:before="0" w:after="0"/>
              <w:ind w:left="-57" w:right="-57"/>
              <w:jc w:val="center"/>
              <w:rPr>
                <w:rFonts w:ascii="Times New Roman" w:hAnsi="Times New Roman" w:cs="Times New Roman"/>
                <w:b/>
                <w:color w:val="auto"/>
                <w:lang w:val="uk-UA"/>
              </w:rPr>
            </w:pPr>
          </w:p>
        </w:tc>
      </w:tr>
      <w:tr w:rsidR="000F6D00" w:rsidRPr="00CC50A2" w:rsidTr="00CC50A2">
        <w:trPr>
          <w:trHeight w:val="353"/>
        </w:trPr>
        <w:tc>
          <w:tcPr>
            <w:tcW w:w="3525" w:type="dxa"/>
            <w:tcBorders>
              <w:top w:val="single" w:sz="4" w:space="0" w:color="auto"/>
              <w:left w:val="double" w:sz="6" w:space="0" w:color="auto"/>
              <w:right w:val="double" w:sz="4" w:space="0" w:color="auto"/>
            </w:tcBorders>
          </w:tcPr>
          <w:p w:rsidR="000F6D00" w:rsidRPr="00CC50A2" w:rsidRDefault="000F6D00" w:rsidP="000F6D00">
            <w:r w:rsidRPr="00CC50A2">
              <w:t>Тема № 9: Правовий режим земель водного фонду</w:t>
            </w:r>
          </w:p>
        </w:tc>
        <w:tc>
          <w:tcPr>
            <w:tcW w:w="997" w:type="dxa"/>
            <w:tcBorders>
              <w:top w:val="single" w:sz="4" w:space="0" w:color="auto"/>
              <w:left w:val="double" w:sz="4" w:space="0" w:color="auto"/>
            </w:tcBorders>
          </w:tcPr>
          <w:p w:rsidR="000F6D00" w:rsidRPr="00CC50A2" w:rsidRDefault="000F6D00" w:rsidP="000F6D00">
            <w:pPr>
              <w:jc w:val="center"/>
            </w:pPr>
            <w:r w:rsidRPr="00CC50A2">
              <w:rPr>
                <w:rFonts w:cs="Times New Roman"/>
                <w:b/>
              </w:rPr>
              <w:t>9</w:t>
            </w:r>
          </w:p>
        </w:tc>
        <w:tc>
          <w:tcPr>
            <w:tcW w:w="802" w:type="dxa"/>
            <w:tcBorders>
              <w:top w:val="single" w:sz="4" w:space="0" w:color="auto"/>
            </w:tcBorders>
          </w:tcPr>
          <w:p w:rsidR="000F6D00" w:rsidRPr="00CC50A2" w:rsidRDefault="000F6D00" w:rsidP="000F6D00">
            <w:pPr>
              <w:jc w:val="center"/>
            </w:pPr>
            <w:r w:rsidRPr="00CC50A2">
              <w:rPr>
                <w:rFonts w:cs="Times New Roman"/>
                <w:b/>
              </w:rPr>
              <w:t>2</w:t>
            </w:r>
          </w:p>
        </w:tc>
        <w:tc>
          <w:tcPr>
            <w:tcW w:w="803" w:type="dxa"/>
            <w:tcBorders>
              <w:top w:val="single" w:sz="4" w:space="0" w:color="auto"/>
            </w:tcBorders>
          </w:tcPr>
          <w:p w:rsidR="000F6D00" w:rsidRPr="00CC50A2" w:rsidRDefault="000F6D00" w:rsidP="000F6D00">
            <w:pPr>
              <w:jc w:val="center"/>
            </w:pPr>
            <w:r w:rsidRPr="00CC50A2">
              <w:rPr>
                <w:rFonts w:cs="Times New Roman"/>
                <w:b/>
              </w:rPr>
              <w:t>2</w:t>
            </w:r>
          </w:p>
        </w:tc>
        <w:tc>
          <w:tcPr>
            <w:tcW w:w="802" w:type="dxa"/>
            <w:tcBorders>
              <w:top w:val="single" w:sz="4" w:space="0" w:color="auto"/>
            </w:tcBorders>
          </w:tcPr>
          <w:p w:rsidR="000F6D00" w:rsidRPr="00CC50A2" w:rsidRDefault="000F6D00" w:rsidP="000F6D00">
            <w:pPr>
              <w:jc w:val="center"/>
              <w:rPr>
                <w:rFonts w:cs="Times New Roman"/>
                <w:b/>
              </w:rPr>
            </w:pPr>
          </w:p>
        </w:tc>
        <w:tc>
          <w:tcPr>
            <w:tcW w:w="803" w:type="dxa"/>
            <w:tcBorders>
              <w:top w:val="single" w:sz="4" w:space="0" w:color="auto"/>
            </w:tcBorders>
          </w:tcPr>
          <w:p w:rsidR="000F6D00" w:rsidRPr="00CC50A2" w:rsidRDefault="000F6D00" w:rsidP="000F6D00">
            <w:pPr>
              <w:pStyle w:val="af5"/>
              <w:spacing w:before="0" w:beforeAutospacing="0" w:after="0" w:afterAutospacing="0"/>
              <w:ind w:left="-57" w:right="-57"/>
              <w:jc w:val="center"/>
              <w:rPr>
                <w:rFonts w:ascii="Times New Roman" w:hAnsi="Times New Roman" w:cs="Times New Roman"/>
                <w:b/>
                <w:color w:val="auto"/>
                <w:lang w:val="uk-UA"/>
              </w:rPr>
            </w:pPr>
          </w:p>
        </w:tc>
        <w:tc>
          <w:tcPr>
            <w:tcW w:w="803" w:type="dxa"/>
            <w:tcBorders>
              <w:top w:val="single" w:sz="4" w:space="0" w:color="auto"/>
              <w:right w:val="double" w:sz="4" w:space="0" w:color="auto"/>
            </w:tcBorders>
          </w:tcPr>
          <w:p w:rsidR="000F6D00" w:rsidRPr="00CC50A2" w:rsidRDefault="000F6D00" w:rsidP="000F6D00">
            <w:pPr>
              <w:jc w:val="center"/>
            </w:pPr>
            <w:r w:rsidRPr="00CC50A2">
              <w:rPr>
                <w:rFonts w:cs="Times New Roman"/>
                <w:b/>
              </w:rPr>
              <w:t>5</w:t>
            </w:r>
          </w:p>
        </w:tc>
        <w:tc>
          <w:tcPr>
            <w:tcW w:w="1113" w:type="dxa"/>
            <w:gridSpan w:val="2"/>
            <w:vMerge/>
            <w:tcBorders>
              <w:left w:val="double" w:sz="4" w:space="0" w:color="auto"/>
              <w:right w:val="double" w:sz="6" w:space="0" w:color="auto"/>
            </w:tcBorders>
          </w:tcPr>
          <w:p w:rsidR="000F6D00" w:rsidRPr="00CC50A2" w:rsidRDefault="000F6D00" w:rsidP="000F6D00">
            <w:pPr>
              <w:pStyle w:val="af5"/>
              <w:spacing w:before="0" w:after="0"/>
              <w:ind w:left="-57" w:right="-57"/>
              <w:jc w:val="center"/>
              <w:rPr>
                <w:rFonts w:ascii="Times New Roman" w:hAnsi="Times New Roman" w:cs="Times New Roman"/>
                <w:b/>
                <w:color w:val="auto"/>
                <w:lang w:val="uk-UA"/>
              </w:rPr>
            </w:pPr>
          </w:p>
        </w:tc>
      </w:tr>
      <w:tr w:rsidR="000F6D00" w:rsidRPr="00CC50A2" w:rsidTr="00CC50A2">
        <w:tc>
          <w:tcPr>
            <w:tcW w:w="3525" w:type="dxa"/>
            <w:tcBorders>
              <w:top w:val="single" w:sz="4" w:space="0" w:color="auto"/>
              <w:left w:val="double" w:sz="4" w:space="0" w:color="auto"/>
              <w:bottom w:val="single" w:sz="4" w:space="0" w:color="auto"/>
              <w:right w:val="double" w:sz="4" w:space="0" w:color="auto"/>
            </w:tcBorders>
          </w:tcPr>
          <w:p w:rsidR="000F6D00" w:rsidRPr="00CC50A2" w:rsidRDefault="000F6D00" w:rsidP="000F6D00">
            <w:r w:rsidRPr="00CC50A2">
              <w:t>Тема № 10: Правовий режим особливо охоронних територій</w:t>
            </w:r>
          </w:p>
        </w:tc>
        <w:tc>
          <w:tcPr>
            <w:tcW w:w="997" w:type="dxa"/>
            <w:tcBorders>
              <w:top w:val="single" w:sz="4" w:space="0" w:color="auto"/>
              <w:left w:val="double" w:sz="4" w:space="0" w:color="auto"/>
              <w:bottom w:val="single" w:sz="4" w:space="0" w:color="auto"/>
            </w:tcBorders>
          </w:tcPr>
          <w:p w:rsidR="000F6D00" w:rsidRPr="00CC50A2" w:rsidRDefault="000F6D00" w:rsidP="000F6D00">
            <w:pPr>
              <w:pStyle w:val="af5"/>
              <w:spacing w:before="0" w:beforeAutospacing="0" w:after="0" w:afterAutospacing="0"/>
              <w:ind w:left="-57" w:right="-57"/>
              <w:jc w:val="center"/>
              <w:rPr>
                <w:rFonts w:ascii="Times New Roman" w:hAnsi="Times New Roman" w:cs="Times New Roman"/>
                <w:b/>
                <w:color w:val="auto"/>
                <w:lang w:val="uk-UA"/>
              </w:rPr>
            </w:pPr>
            <w:r w:rsidRPr="00CC50A2">
              <w:rPr>
                <w:rFonts w:ascii="Times New Roman" w:hAnsi="Times New Roman" w:cs="Times New Roman"/>
                <w:b/>
                <w:color w:val="auto"/>
                <w:lang w:val="uk-UA"/>
              </w:rPr>
              <w:t>9</w:t>
            </w:r>
          </w:p>
        </w:tc>
        <w:tc>
          <w:tcPr>
            <w:tcW w:w="802" w:type="dxa"/>
            <w:tcBorders>
              <w:top w:val="single" w:sz="4" w:space="0" w:color="auto"/>
              <w:bottom w:val="single" w:sz="4" w:space="0" w:color="auto"/>
            </w:tcBorders>
          </w:tcPr>
          <w:p w:rsidR="000F6D00" w:rsidRPr="00CC50A2" w:rsidRDefault="000F6D00" w:rsidP="000F6D00">
            <w:pPr>
              <w:jc w:val="center"/>
            </w:pPr>
            <w:r w:rsidRPr="00CC50A2">
              <w:rPr>
                <w:rFonts w:cs="Times New Roman"/>
                <w:b/>
              </w:rPr>
              <w:t>2</w:t>
            </w:r>
          </w:p>
        </w:tc>
        <w:tc>
          <w:tcPr>
            <w:tcW w:w="803" w:type="dxa"/>
            <w:tcBorders>
              <w:top w:val="single" w:sz="4" w:space="0" w:color="auto"/>
              <w:bottom w:val="single" w:sz="4" w:space="0" w:color="auto"/>
            </w:tcBorders>
          </w:tcPr>
          <w:p w:rsidR="000F6D00" w:rsidRPr="00CC50A2" w:rsidRDefault="000F6D00" w:rsidP="000F6D00">
            <w:pPr>
              <w:jc w:val="center"/>
            </w:pPr>
            <w:r w:rsidRPr="00CC50A2">
              <w:rPr>
                <w:rFonts w:cs="Times New Roman"/>
                <w:b/>
              </w:rPr>
              <w:t>2</w:t>
            </w:r>
          </w:p>
        </w:tc>
        <w:tc>
          <w:tcPr>
            <w:tcW w:w="802" w:type="dxa"/>
            <w:tcBorders>
              <w:top w:val="single" w:sz="4" w:space="0" w:color="auto"/>
              <w:bottom w:val="single" w:sz="4" w:space="0" w:color="auto"/>
            </w:tcBorders>
          </w:tcPr>
          <w:p w:rsidR="000F6D00" w:rsidRPr="00CC50A2" w:rsidRDefault="000F6D00" w:rsidP="000F6D00">
            <w:pPr>
              <w:jc w:val="center"/>
            </w:pPr>
            <w:r w:rsidRPr="00CC50A2">
              <w:rPr>
                <w:rFonts w:cs="Times New Roman"/>
                <w:b/>
              </w:rPr>
              <w:t>-</w:t>
            </w:r>
          </w:p>
        </w:tc>
        <w:tc>
          <w:tcPr>
            <w:tcW w:w="803" w:type="dxa"/>
            <w:tcBorders>
              <w:top w:val="single" w:sz="4" w:space="0" w:color="auto"/>
              <w:bottom w:val="single" w:sz="4" w:space="0" w:color="auto"/>
            </w:tcBorders>
          </w:tcPr>
          <w:p w:rsidR="000F6D00" w:rsidRPr="00CC50A2" w:rsidRDefault="000F6D00" w:rsidP="000F6D00">
            <w:pPr>
              <w:pStyle w:val="af5"/>
              <w:spacing w:before="0" w:beforeAutospacing="0" w:after="0" w:afterAutospacing="0"/>
              <w:ind w:left="-57" w:right="-57"/>
              <w:jc w:val="center"/>
              <w:rPr>
                <w:rFonts w:ascii="Times New Roman" w:hAnsi="Times New Roman" w:cs="Times New Roman"/>
                <w:b/>
                <w:color w:val="auto"/>
                <w:lang w:val="uk-UA"/>
              </w:rPr>
            </w:pPr>
            <w:r w:rsidRPr="00CC50A2">
              <w:rPr>
                <w:rFonts w:ascii="Times New Roman" w:hAnsi="Times New Roman" w:cs="Times New Roman"/>
                <w:b/>
                <w:color w:val="auto"/>
                <w:lang w:val="uk-UA"/>
              </w:rPr>
              <w:t>-</w:t>
            </w:r>
          </w:p>
        </w:tc>
        <w:tc>
          <w:tcPr>
            <w:tcW w:w="803" w:type="dxa"/>
            <w:tcBorders>
              <w:top w:val="single" w:sz="4" w:space="0" w:color="auto"/>
              <w:bottom w:val="single" w:sz="4" w:space="0" w:color="auto"/>
              <w:right w:val="double" w:sz="4" w:space="0" w:color="auto"/>
            </w:tcBorders>
          </w:tcPr>
          <w:p w:rsidR="000F6D00" w:rsidRPr="00CC50A2" w:rsidRDefault="000F6D00" w:rsidP="000F6D00">
            <w:pPr>
              <w:jc w:val="center"/>
            </w:pPr>
            <w:r w:rsidRPr="00CC50A2">
              <w:rPr>
                <w:rFonts w:cs="Times New Roman"/>
                <w:b/>
              </w:rPr>
              <w:t>5</w:t>
            </w:r>
          </w:p>
        </w:tc>
        <w:tc>
          <w:tcPr>
            <w:tcW w:w="1113" w:type="dxa"/>
            <w:gridSpan w:val="2"/>
            <w:vMerge/>
            <w:tcBorders>
              <w:left w:val="double" w:sz="4" w:space="0" w:color="auto"/>
              <w:right w:val="double" w:sz="6" w:space="0" w:color="auto"/>
            </w:tcBorders>
          </w:tcPr>
          <w:p w:rsidR="000F6D00" w:rsidRPr="00CC50A2" w:rsidRDefault="000F6D00" w:rsidP="000F6D00">
            <w:pPr>
              <w:pStyle w:val="af5"/>
              <w:spacing w:before="0" w:beforeAutospacing="0" w:after="0" w:afterAutospacing="0"/>
              <w:ind w:left="-57" w:right="-57"/>
              <w:jc w:val="center"/>
              <w:rPr>
                <w:rFonts w:ascii="Times New Roman" w:hAnsi="Times New Roman" w:cs="Times New Roman"/>
                <w:b/>
                <w:color w:val="auto"/>
                <w:lang w:val="uk-UA"/>
              </w:rPr>
            </w:pPr>
          </w:p>
        </w:tc>
      </w:tr>
      <w:tr w:rsidR="000F6D00" w:rsidRPr="00CC50A2" w:rsidTr="00CC50A2">
        <w:tc>
          <w:tcPr>
            <w:tcW w:w="3525" w:type="dxa"/>
            <w:tcBorders>
              <w:top w:val="single" w:sz="4" w:space="0" w:color="auto"/>
              <w:left w:val="double" w:sz="4" w:space="0" w:color="auto"/>
              <w:bottom w:val="double" w:sz="4" w:space="0" w:color="auto"/>
              <w:right w:val="double" w:sz="4" w:space="0" w:color="auto"/>
            </w:tcBorders>
            <w:vAlign w:val="center"/>
          </w:tcPr>
          <w:p w:rsidR="000F6D00" w:rsidRPr="00CC50A2" w:rsidRDefault="00677F27" w:rsidP="00CC50A2">
            <w:pPr>
              <w:pStyle w:val="af5"/>
              <w:spacing w:before="0" w:beforeAutospacing="0" w:after="0" w:afterAutospacing="0"/>
              <w:ind w:left="-57" w:right="-57"/>
              <w:rPr>
                <w:rFonts w:ascii="Times New Roman" w:hAnsi="Times New Roman" w:cs="Times New Roman"/>
                <w:b/>
                <w:color w:val="auto"/>
                <w:sz w:val="22"/>
                <w:szCs w:val="22"/>
                <w:lang w:val="uk-UA"/>
              </w:rPr>
            </w:pPr>
            <w:r w:rsidRPr="00CC50A2">
              <w:rPr>
                <w:rFonts w:ascii="Times New Roman" w:hAnsi="Times New Roman" w:cs="Times New Roman"/>
                <w:b/>
                <w:color w:val="auto"/>
                <w:sz w:val="22"/>
                <w:szCs w:val="22"/>
                <w:lang w:val="uk-UA"/>
              </w:rPr>
              <w:t>Всього за семестр № 7</w:t>
            </w:r>
            <w:r w:rsidR="000F6D00" w:rsidRPr="00CC50A2">
              <w:rPr>
                <w:rFonts w:ascii="Times New Roman" w:hAnsi="Times New Roman" w:cs="Times New Roman"/>
                <w:b/>
                <w:color w:val="auto"/>
                <w:sz w:val="22"/>
                <w:szCs w:val="22"/>
                <w:lang w:val="uk-UA"/>
              </w:rPr>
              <w:t>:</w:t>
            </w:r>
          </w:p>
          <w:p w:rsidR="000F6D00" w:rsidRPr="00CC50A2" w:rsidRDefault="000F6D00" w:rsidP="00CC50A2">
            <w:pPr>
              <w:pStyle w:val="af5"/>
              <w:spacing w:before="0" w:beforeAutospacing="0" w:after="0" w:afterAutospacing="0"/>
              <w:ind w:left="-57" w:right="-57"/>
              <w:rPr>
                <w:rFonts w:ascii="Times New Roman" w:hAnsi="Times New Roman" w:cs="Times New Roman"/>
                <w:color w:val="auto"/>
                <w:sz w:val="22"/>
                <w:szCs w:val="22"/>
                <w:lang w:val="uk-UA"/>
              </w:rPr>
            </w:pPr>
          </w:p>
        </w:tc>
        <w:tc>
          <w:tcPr>
            <w:tcW w:w="997" w:type="dxa"/>
            <w:tcBorders>
              <w:top w:val="single" w:sz="4" w:space="0" w:color="auto"/>
              <w:left w:val="double" w:sz="4" w:space="0" w:color="auto"/>
              <w:bottom w:val="double" w:sz="4" w:space="0" w:color="auto"/>
            </w:tcBorders>
          </w:tcPr>
          <w:p w:rsidR="000F6D00" w:rsidRPr="00CC50A2" w:rsidRDefault="000F6D00" w:rsidP="00CC50A2">
            <w:pPr>
              <w:pStyle w:val="af5"/>
              <w:spacing w:before="0" w:beforeAutospacing="0" w:after="0" w:afterAutospacing="0"/>
              <w:ind w:left="-57" w:right="-57"/>
              <w:jc w:val="center"/>
              <w:rPr>
                <w:rFonts w:ascii="Times New Roman" w:hAnsi="Times New Roman" w:cs="Times New Roman"/>
                <w:b/>
                <w:color w:val="auto"/>
                <w:lang w:val="uk-UA"/>
              </w:rPr>
            </w:pPr>
            <w:r w:rsidRPr="00CC50A2">
              <w:rPr>
                <w:rFonts w:ascii="Times New Roman" w:hAnsi="Times New Roman" w:cs="Times New Roman"/>
                <w:b/>
                <w:color w:val="auto"/>
                <w:lang w:val="uk-UA"/>
              </w:rPr>
              <w:t>90</w:t>
            </w:r>
          </w:p>
        </w:tc>
        <w:tc>
          <w:tcPr>
            <w:tcW w:w="802" w:type="dxa"/>
            <w:tcBorders>
              <w:top w:val="single" w:sz="4" w:space="0" w:color="auto"/>
              <w:bottom w:val="double" w:sz="4" w:space="0" w:color="auto"/>
            </w:tcBorders>
          </w:tcPr>
          <w:p w:rsidR="000F6D00" w:rsidRPr="00CC50A2" w:rsidRDefault="000F6D00" w:rsidP="00CC50A2">
            <w:pPr>
              <w:pStyle w:val="af5"/>
              <w:spacing w:before="0" w:beforeAutospacing="0" w:after="0" w:afterAutospacing="0"/>
              <w:ind w:left="-57" w:right="-57"/>
              <w:jc w:val="center"/>
              <w:rPr>
                <w:rFonts w:ascii="Times New Roman" w:hAnsi="Times New Roman" w:cs="Times New Roman"/>
                <w:b/>
                <w:color w:val="auto"/>
                <w:lang w:val="uk-UA"/>
              </w:rPr>
            </w:pPr>
            <w:r w:rsidRPr="00CC50A2">
              <w:rPr>
                <w:rFonts w:ascii="Times New Roman" w:hAnsi="Times New Roman" w:cs="Times New Roman"/>
                <w:b/>
                <w:color w:val="auto"/>
                <w:lang w:val="uk-UA"/>
              </w:rPr>
              <w:t>20</w:t>
            </w:r>
          </w:p>
        </w:tc>
        <w:tc>
          <w:tcPr>
            <w:tcW w:w="803" w:type="dxa"/>
            <w:tcBorders>
              <w:top w:val="single" w:sz="4" w:space="0" w:color="auto"/>
              <w:bottom w:val="double" w:sz="4" w:space="0" w:color="auto"/>
            </w:tcBorders>
          </w:tcPr>
          <w:p w:rsidR="000F6D00" w:rsidRPr="00CC50A2" w:rsidRDefault="000F6D00" w:rsidP="00CC50A2">
            <w:pPr>
              <w:pStyle w:val="af5"/>
              <w:spacing w:before="0" w:beforeAutospacing="0" w:after="0" w:afterAutospacing="0"/>
              <w:ind w:left="-57" w:right="-57"/>
              <w:jc w:val="center"/>
              <w:rPr>
                <w:rFonts w:ascii="Times New Roman" w:hAnsi="Times New Roman" w:cs="Times New Roman"/>
                <w:b/>
                <w:color w:val="auto"/>
                <w:lang w:val="uk-UA"/>
              </w:rPr>
            </w:pPr>
            <w:r w:rsidRPr="00CC50A2">
              <w:rPr>
                <w:rFonts w:ascii="Times New Roman" w:hAnsi="Times New Roman" w:cs="Times New Roman"/>
                <w:b/>
                <w:color w:val="auto"/>
                <w:lang w:val="uk-UA"/>
              </w:rPr>
              <w:t>20</w:t>
            </w:r>
          </w:p>
        </w:tc>
        <w:tc>
          <w:tcPr>
            <w:tcW w:w="802" w:type="dxa"/>
            <w:tcBorders>
              <w:top w:val="single" w:sz="4" w:space="0" w:color="auto"/>
              <w:bottom w:val="double" w:sz="4" w:space="0" w:color="auto"/>
            </w:tcBorders>
          </w:tcPr>
          <w:p w:rsidR="000F6D00" w:rsidRPr="00CC50A2" w:rsidRDefault="000F6D00" w:rsidP="00CC50A2">
            <w:pPr>
              <w:jc w:val="center"/>
            </w:pPr>
            <w:r w:rsidRPr="00CC50A2">
              <w:rPr>
                <w:rFonts w:cs="Times New Roman"/>
                <w:b/>
              </w:rPr>
              <w:t>-</w:t>
            </w:r>
          </w:p>
        </w:tc>
        <w:tc>
          <w:tcPr>
            <w:tcW w:w="803" w:type="dxa"/>
            <w:tcBorders>
              <w:top w:val="single" w:sz="4" w:space="0" w:color="auto"/>
              <w:bottom w:val="double" w:sz="4" w:space="0" w:color="auto"/>
            </w:tcBorders>
          </w:tcPr>
          <w:p w:rsidR="000F6D00" w:rsidRPr="00CC50A2" w:rsidRDefault="000F6D00" w:rsidP="00CC50A2">
            <w:pPr>
              <w:pStyle w:val="af5"/>
              <w:spacing w:before="0" w:beforeAutospacing="0" w:after="0" w:afterAutospacing="0"/>
              <w:ind w:left="-57" w:right="-57"/>
              <w:jc w:val="center"/>
              <w:rPr>
                <w:rFonts w:ascii="Times New Roman" w:hAnsi="Times New Roman" w:cs="Times New Roman"/>
                <w:b/>
                <w:color w:val="auto"/>
                <w:lang w:val="uk-UA"/>
              </w:rPr>
            </w:pPr>
            <w:r w:rsidRPr="00CC50A2">
              <w:rPr>
                <w:rFonts w:ascii="Times New Roman" w:hAnsi="Times New Roman" w:cs="Times New Roman"/>
                <w:b/>
                <w:color w:val="auto"/>
                <w:lang w:val="uk-UA"/>
              </w:rPr>
              <w:t>-</w:t>
            </w:r>
          </w:p>
        </w:tc>
        <w:tc>
          <w:tcPr>
            <w:tcW w:w="803" w:type="dxa"/>
            <w:tcBorders>
              <w:top w:val="single" w:sz="4" w:space="0" w:color="auto"/>
              <w:bottom w:val="double" w:sz="4" w:space="0" w:color="auto"/>
              <w:right w:val="double" w:sz="4" w:space="0" w:color="auto"/>
            </w:tcBorders>
          </w:tcPr>
          <w:p w:rsidR="000F6D00" w:rsidRPr="00CC50A2" w:rsidRDefault="000F6D00" w:rsidP="00CC50A2">
            <w:pPr>
              <w:pStyle w:val="af5"/>
              <w:spacing w:before="0" w:beforeAutospacing="0" w:after="0" w:afterAutospacing="0"/>
              <w:ind w:left="-57" w:right="-57"/>
              <w:jc w:val="center"/>
              <w:rPr>
                <w:rFonts w:ascii="Times New Roman" w:hAnsi="Times New Roman" w:cs="Times New Roman"/>
                <w:b/>
                <w:color w:val="auto"/>
                <w:lang w:val="uk-UA"/>
              </w:rPr>
            </w:pPr>
            <w:r w:rsidRPr="00CC50A2">
              <w:rPr>
                <w:rFonts w:ascii="Times New Roman" w:hAnsi="Times New Roman" w:cs="Times New Roman"/>
                <w:b/>
                <w:color w:val="auto"/>
                <w:lang w:val="uk-UA"/>
              </w:rPr>
              <w:t>50</w:t>
            </w:r>
          </w:p>
        </w:tc>
        <w:tc>
          <w:tcPr>
            <w:tcW w:w="1113" w:type="dxa"/>
            <w:gridSpan w:val="2"/>
            <w:vMerge/>
            <w:tcBorders>
              <w:left w:val="double" w:sz="4" w:space="0" w:color="auto"/>
              <w:bottom w:val="double" w:sz="4" w:space="0" w:color="auto"/>
              <w:right w:val="double" w:sz="6" w:space="0" w:color="auto"/>
            </w:tcBorders>
          </w:tcPr>
          <w:p w:rsidR="000F6D00" w:rsidRPr="00CC50A2" w:rsidRDefault="000F6D00" w:rsidP="00CC50A2">
            <w:pPr>
              <w:pStyle w:val="af5"/>
              <w:spacing w:before="0" w:beforeAutospacing="0" w:after="0" w:afterAutospacing="0"/>
              <w:ind w:left="-57" w:right="-57"/>
              <w:jc w:val="center"/>
              <w:rPr>
                <w:rFonts w:ascii="Times New Roman" w:hAnsi="Times New Roman" w:cs="Times New Roman"/>
                <w:b/>
                <w:color w:val="auto"/>
                <w:lang w:val="uk-UA"/>
              </w:rPr>
            </w:pPr>
          </w:p>
        </w:tc>
      </w:tr>
      <w:bookmarkEnd w:id="6"/>
    </w:tbl>
    <w:p w:rsidR="000F6D00" w:rsidRPr="00CC50A2" w:rsidRDefault="000F6D00" w:rsidP="000F6D00">
      <w:pPr>
        <w:pStyle w:val="af5"/>
        <w:spacing w:before="0" w:beforeAutospacing="0" w:after="0" w:afterAutospacing="0"/>
        <w:jc w:val="center"/>
        <w:rPr>
          <w:rFonts w:ascii="Times New Roman" w:hAnsi="Times New Roman" w:cs="Times New Roman"/>
          <w:b/>
          <w:color w:val="auto"/>
          <w:sz w:val="28"/>
          <w:szCs w:val="28"/>
          <w:lang w:val="uk-UA"/>
        </w:rPr>
      </w:pPr>
    </w:p>
    <w:p w:rsidR="00677F27" w:rsidRPr="00CC50A2" w:rsidRDefault="00677F27">
      <w:pPr>
        <w:widowControl/>
        <w:autoSpaceDE/>
        <w:autoSpaceDN/>
        <w:adjustRightInd/>
        <w:spacing w:after="200" w:line="276" w:lineRule="auto"/>
        <w:rPr>
          <w:rFonts w:cs="Times New Roman"/>
          <w:b/>
          <w:sz w:val="28"/>
          <w:szCs w:val="28"/>
        </w:rPr>
      </w:pPr>
      <w:r w:rsidRPr="00CC50A2">
        <w:rPr>
          <w:rFonts w:cs="Times New Roman"/>
          <w:b/>
          <w:sz w:val="28"/>
          <w:szCs w:val="28"/>
        </w:rPr>
        <w:br w:type="page"/>
      </w:r>
    </w:p>
    <w:p w:rsidR="000F6D00" w:rsidRPr="00CC50A2" w:rsidRDefault="000F6D00" w:rsidP="000F6D00">
      <w:pPr>
        <w:pStyle w:val="af5"/>
        <w:spacing w:before="0" w:beforeAutospacing="0" w:after="0" w:afterAutospacing="0"/>
        <w:jc w:val="center"/>
        <w:rPr>
          <w:rFonts w:ascii="Times New Roman" w:hAnsi="Times New Roman" w:cs="Times New Roman"/>
          <w:b/>
          <w:color w:val="auto"/>
          <w:sz w:val="28"/>
          <w:szCs w:val="28"/>
          <w:lang w:val="uk-UA"/>
        </w:rPr>
      </w:pPr>
      <w:r w:rsidRPr="00CC50A2">
        <w:rPr>
          <w:rFonts w:ascii="Times New Roman" w:hAnsi="Times New Roman" w:cs="Times New Roman"/>
          <w:b/>
          <w:color w:val="auto"/>
          <w:sz w:val="28"/>
          <w:szCs w:val="28"/>
          <w:lang w:val="uk-UA"/>
        </w:rPr>
        <w:lastRenderedPageBreak/>
        <w:t xml:space="preserve">4.1.2. Розподіл часу навчальної дисципліни за темами </w:t>
      </w:r>
    </w:p>
    <w:p w:rsidR="000F6D00" w:rsidRPr="00CC50A2" w:rsidRDefault="000F6D00" w:rsidP="000F6D00">
      <w:pPr>
        <w:pStyle w:val="af5"/>
        <w:spacing w:before="0" w:beforeAutospacing="0" w:after="0" w:afterAutospacing="0"/>
        <w:jc w:val="center"/>
        <w:rPr>
          <w:rFonts w:ascii="Times New Roman" w:hAnsi="Times New Roman" w:cs="Times New Roman"/>
          <w:b/>
          <w:color w:val="auto"/>
          <w:sz w:val="28"/>
          <w:szCs w:val="28"/>
          <w:lang w:val="uk-UA"/>
        </w:rPr>
      </w:pPr>
      <w:r w:rsidRPr="00CC50A2">
        <w:rPr>
          <w:rFonts w:ascii="Times New Roman" w:hAnsi="Times New Roman" w:cs="Times New Roman"/>
          <w:b/>
          <w:color w:val="auto"/>
          <w:sz w:val="28"/>
          <w:szCs w:val="28"/>
          <w:lang w:val="uk-UA"/>
        </w:rPr>
        <w:t>(заочна форма навчання)</w:t>
      </w:r>
    </w:p>
    <w:p w:rsidR="000F6D00" w:rsidRPr="00CC50A2" w:rsidRDefault="000F6D00" w:rsidP="000F6D00">
      <w:pPr>
        <w:pStyle w:val="af5"/>
        <w:spacing w:before="0" w:beforeAutospacing="0" w:after="0" w:afterAutospacing="0"/>
        <w:jc w:val="center"/>
        <w:rPr>
          <w:rFonts w:ascii="Times New Roman" w:hAnsi="Times New Roman" w:cs="Times New Roman"/>
          <w:b/>
          <w:color w:val="auto"/>
          <w:sz w:val="26"/>
          <w:szCs w:val="26"/>
          <w:lang w:val="uk-U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5"/>
        <w:gridCol w:w="997"/>
        <w:gridCol w:w="802"/>
        <w:gridCol w:w="803"/>
        <w:gridCol w:w="802"/>
        <w:gridCol w:w="803"/>
        <w:gridCol w:w="803"/>
        <w:gridCol w:w="1087"/>
        <w:gridCol w:w="26"/>
      </w:tblGrid>
      <w:tr w:rsidR="000F6D00" w:rsidRPr="00CC50A2" w:rsidTr="00CC50A2">
        <w:trPr>
          <w:gridAfter w:val="1"/>
          <w:wAfter w:w="26" w:type="dxa"/>
        </w:trPr>
        <w:tc>
          <w:tcPr>
            <w:tcW w:w="3525" w:type="dxa"/>
            <w:vMerge w:val="restart"/>
            <w:tcBorders>
              <w:top w:val="double" w:sz="6" w:space="0" w:color="auto"/>
              <w:left w:val="double" w:sz="6" w:space="0" w:color="auto"/>
              <w:right w:val="double" w:sz="4" w:space="0" w:color="auto"/>
            </w:tcBorders>
            <w:vAlign w:val="center"/>
          </w:tcPr>
          <w:p w:rsidR="000F6D00" w:rsidRPr="00CC50A2" w:rsidRDefault="000F6D00" w:rsidP="00CC50A2">
            <w:pPr>
              <w:pStyle w:val="af5"/>
              <w:tabs>
                <w:tab w:val="left" w:pos="363"/>
              </w:tabs>
              <w:spacing w:before="0" w:beforeAutospacing="0" w:after="0" w:afterAutospacing="0"/>
              <w:ind w:left="-57" w:right="-57"/>
              <w:jc w:val="center"/>
              <w:rPr>
                <w:rFonts w:ascii="Times New Roman" w:hAnsi="Times New Roman" w:cs="Times New Roman"/>
                <w:b/>
                <w:color w:val="auto"/>
                <w:sz w:val="22"/>
                <w:szCs w:val="22"/>
                <w:lang w:val="uk-UA"/>
              </w:rPr>
            </w:pPr>
            <w:r w:rsidRPr="00CC50A2">
              <w:rPr>
                <w:rFonts w:ascii="Times New Roman" w:hAnsi="Times New Roman" w:cs="Times New Roman"/>
                <w:b/>
                <w:color w:val="auto"/>
                <w:sz w:val="22"/>
                <w:szCs w:val="22"/>
                <w:lang w:val="uk-UA"/>
              </w:rPr>
              <w:t>Номер та назва навчальної теми</w:t>
            </w:r>
          </w:p>
        </w:tc>
        <w:tc>
          <w:tcPr>
            <w:tcW w:w="5010" w:type="dxa"/>
            <w:gridSpan w:val="6"/>
            <w:tcBorders>
              <w:top w:val="double" w:sz="6" w:space="0" w:color="auto"/>
              <w:left w:val="double" w:sz="4" w:space="0" w:color="auto"/>
              <w:right w:val="double" w:sz="4" w:space="0" w:color="auto"/>
            </w:tcBorders>
          </w:tcPr>
          <w:p w:rsidR="000F6D00" w:rsidRPr="00CC50A2" w:rsidRDefault="000F6D00" w:rsidP="00CC50A2">
            <w:pPr>
              <w:pStyle w:val="af5"/>
              <w:spacing w:before="0" w:beforeAutospacing="0" w:after="0" w:afterAutospacing="0"/>
              <w:ind w:left="-57" w:right="-57"/>
              <w:jc w:val="center"/>
              <w:rPr>
                <w:rFonts w:ascii="Times New Roman" w:hAnsi="Times New Roman" w:cs="Times New Roman"/>
                <w:b/>
                <w:color w:val="auto"/>
                <w:sz w:val="22"/>
                <w:szCs w:val="22"/>
                <w:lang w:val="uk-UA"/>
              </w:rPr>
            </w:pPr>
            <w:r w:rsidRPr="00CC50A2">
              <w:rPr>
                <w:rFonts w:ascii="Times New Roman" w:hAnsi="Times New Roman" w:cs="Times New Roman"/>
                <w:b/>
                <w:color w:val="auto"/>
                <w:sz w:val="22"/>
                <w:szCs w:val="22"/>
                <w:lang w:val="uk-UA"/>
              </w:rPr>
              <w:t>Кількість годин, відведених на вивчення навчальної дисципліни</w:t>
            </w:r>
          </w:p>
        </w:tc>
        <w:tc>
          <w:tcPr>
            <w:tcW w:w="1087" w:type="dxa"/>
            <w:vMerge w:val="restart"/>
            <w:tcBorders>
              <w:top w:val="double" w:sz="6" w:space="0" w:color="auto"/>
              <w:left w:val="double" w:sz="4" w:space="0" w:color="auto"/>
              <w:right w:val="double" w:sz="6" w:space="0" w:color="auto"/>
            </w:tcBorders>
            <w:textDirection w:val="btLr"/>
            <w:vAlign w:val="center"/>
          </w:tcPr>
          <w:p w:rsidR="000F6D00" w:rsidRPr="00CC50A2" w:rsidRDefault="000F6D00" w:rsidP="00CC50A2">
            <w:pPr>
              <w:pStyle w:val="af5"/>
              <w:spacing w:before="0" w:beforeAutospacing="0" w:after="0" w:afterAutospacing="0"/>
              <w:ind w:left="-57" w:right="-57"/>
              <w:jc w:val="center"/>
              <w:rPr>
                <w:rFonts w:ascii="Times New Roman" w:hAnsi="Times New Roman" w:cs="Times New Roman"/>
                <w:b/>
                <w:color w:val="auto"/>
                <w:sz w:val="22"/>
                <w:szCs w:val="22"/>
                <w:lang w:val="uk-UA"/>
              </w:rPr>
            </w:pPr>
            <w:r w:rsidRPr="00CC50A2">
              <w:rPr>
                <w:rFonts w:ascii="Times New Roman" w:hAnsi="Times New Roman" w:cs="Times New Roman"/>
                <w:b/>
                <w:color w:val="auto"/>
                <w:sz w:val="22"/>
                <w:szCs w:val="22"/>
                <w:lang w:val="uk-UA"/>
              </w:rPr>
              <w:t>Вид контролю</w:t>
            </w:r>
          </w:p>
        </w:tc>
      </w:tr>
      <w:tr w:rsidR="000F6D00" w:rsidRPr="00CC50A2" w:rsidTr="00CC50A2">
        <w:trPr>
          <w:gridAfter w:val="1"/>
          <w:wAfter w:w="26" w:type="dxa"/>
        </w:trPr>
        <w:tc>
          <w:tcPr>
            <w:tcW w:w="3525" w:type="dxa"/>
            <w:vMerge/>
            <w:tcBorders>
              <w:left w:val="double" w:sz="6" w:space="0" w:color="auto"/>
              <w:right w:val="double" w:sz="4" w:space="0" w:color="auto"/>
            </w:tcBorders>
          </w:tcPr>
          <w:p w:rsidR="000F6D00" w:rsidRPr="00CC50A2" w:rsidRDefault="000F6D00" w:rsidP="00CC50A2">
            <w:pPr>
              <w:pStyle w:val="af5"/>
              <w:spacing w:before="0" w:beforeAutospacing="0" w:after="0" w:afterAutospacing="0"/>
              <w:ind w:left="-57" w:right="-57"/>
              <w:jc w:val="center"/>
              <w:rPr>
                <w:rFonts w:ascii="Times New Roman" w:hAnsi="Times New Roman" w:cs="Times New Roman"/>
                <w:b/>
                <w:color w:val="auto"/>
                <w:sz w:val="24"/>
                <w:szCs w:val="24"/>
                <w:lang w:val="uk-UA"/>
              </w:rPr>
            </w:pPr>
          </w:p>
        </w:tc>
        <w:tc>
          <w:tcPr>
            <w:tcW w:w="997" w:type="dxa"/>
            <w:vMerge w:val="restart"/>
            <w:tcBorders>
              <w:left w:val="double" w:sz="4" w:space="0" w:color="auto"/>
            </w:tcBorders>
            <w:textDirection w:val="btLr"/>
          </w:tcPr>
          <w:p w:rsidR="000F6D00" w:rsidRPr="00CC50A2" w:rsidRDefault="000F6D00" w:rsidP="00CC50A2">
            <w:pPr>
              <w:pStyle w:val="af5"/>
              <w:spacing w:before="0" w:beforeAutospacing="0" w:after="0" w:afterAutospacing="0"/>
              <w:ind w:left="-57" w:right="-57"/>
              <w:jc w:val="center"/>
              <w:rPr>
                <w:rFonts w:ascii="Times New Roman" w:hAnsi="Times New Roman" w:cs="Times New Roman"/>
                <w:b/>
                <w:color w:val="auto"/>
                <w:sz w:val="22"/>
                <w:szCs w:val="22"/>
                <w:lang w:val="uk-UA"/>
              </w:rPr>
            </w:pPr>
            <w:r w:rsidRPr="00CC50A2">
              <w:rPr>
                <w:rFonts w:ascii="Times New Roman" w:hAnsi="Times New Roman" w:cs="Times New Roman"/>
                <w:b/>
                <w:color w:val="auto"/>
                <w:sz w:val="22"/>
                <w:szCs w:val="22"/>
                <w:lang w:val="uk-UA"/>
              </w:rPr>
              <w:t>Всього</w:t>
            </w:r>
          </w:p>
        </w:tc>
        <w:tc>
          <w:tcPr>
            <w:tcW w:w="4013" w:type="dxa"/>
            <w:gridSpan w:val="5"/>
            <w:tcBorders>
              <w:right w:val="double" w:sz="4" w:space="0" w:color="auto"/>
            </w:tcBorders>
          </w:tcPr>
          <w:p w:rsidR="000F6D00" w:rsidRPr="00CC50A2" w:rsidRDefault="000F6D00" w:rsidP="00CC50A2">
            <w:pPr>
              <w:pStyle w:val="af5"/>
              <w:spacing w:before="0" w:beforeAutospacing="0" w:after="0" w:afterAutospacing="0"/>
              <w:ind w:left="-57" w:right="-57"/>
              <w:jc w:val="center"/>
              <w:rPr>
                <w:rFonts w:ascii="Times New Roman" w:hAnsi="Times New Roman" w:cs="Times New Roman"/>
                <w:b/>
                <w:color w:val="auto"/>
                <w:sz w:val="22"/>
                <w:szCs w:val="22"/>
                <w:lang w:val="uk-UA"/>
              </w:rPr>
            </w:pPr>
            <w:r w:rsidRPr="00CC50A2">
              <w:rPr>
                <w:rFonts w:ascii="Times New Roman" w:hAnsi="Times New Roman" w:cs="Times New Roman"/>
                <w:b/>
                <w:color w:val="auto"/>
                <w:sz w:val="22"/>
                <w:szCs w:val="22"/>
                <w:lang w:val="uk-UA"/>
              </w:rPr>
              <w:t>з них:</w:t>
            </w:r>
          </w:p>
        </w:tc>
        <w:tc>
          <w:tcPr>
            <w:tcW w:w="1087" w:type="dxa"/>
            <w:vMerge/>
            <w:tcBorders>
              <w:left w:val="double" w:sz="4" w:space="0" w:color="auto"/>
              <w:right w:val="double" w:sz="6" w:space="0" w:color="auto"/>
            </w:tcBorders>
          </w:tcPr>
          <w:p w:rsidR="000F6D00" w:rsidRPr="00CC50A2" w:rsidRDefault="000F6D00" w:rsidP="00CC50A2">
            <w:pPr>
              <w:pStyle w:val="af5"/>
              <w:spacing w:before="0" w:beforeAutospacing="0" w:after="0" w:afterAutospacing="0"/>
              <w:ind w:left="-57" w:right="-57"/>
              <w:jc w:val="center"/>
              <w:rPr>
                <w:rFonts w:ascii="Times New Roman" w:hAnsi="Times New Roman" w:cs="Times New Roman"/>
                <w:b/>
                <w:color w:val="auto"/>
                <w:sz w:val="24"/>
                <w:szCs w:val="24"/>
                <w:lang w:val="uk-UA"/>
              </w:rPr>
            </w:pPr>
          </w:p>
        </w:tc>
      </w:tr>
      <w:tr w:rsidR="000F6D00" w:rsidRPr="00CC50A2" w:rsidTr="00CC50A2">
        <w:trPr>
          <w:gridAfter w:val="1"/>
          <w:wAfter w:w="26" w:type="dxa"/>
          <w:cantSplit/>
          <w:trHeight w:val="2268"/>
        </w:trPr>
        <w:tc>
          <w:tcPr>
            <w:tcW w:w="3525" w:type="dxa"/>
            <w:vMerge/>
            <w:tcBorders>
              <w:left w:val="double" w:sz="6" w:space="0" w:color="auto"/>
              <w:bottom w:val="double" w:sz="6" w:space="0" w:color="auto"/>
              <w:right w:val="double" w:sz="4" w:space="0" w:color="auto"/>
            </w:tcBorders>
          </w:tcPr>
          <w:p w:rsidR="000F6D00" w:rsidRPr="00CC50A2" w:rsidRDefault="000F6D00" w:rsidP="00CC50A2">
            <w:pPr>
              <w:pStyle w:val="af5"/>
              <w:spacing w:before="0" w:beforeAutospacing="0" w:after="0" w:afterAutospacing="0"/>
              <w:ind w:left="-57" w:right="-57"/>
              <w:jc w:val="center"/>
              <w:rPr>
                <w:rFonts w:ascii="Times New Roman" w:hAnsi="Times New Roman" w:cs="Times New Roman"/>
                <w:b/>
                <w:color w:val="auto"/>
                <w:sz w:val="24"/>
                <w:szCs w:val="24"/>
                <w:lang w:val="uk-UA"/>
              </w:rPr>
            </w:pPr>
          </w:p>
        </w:tc>
        <w:tc>
          <w:tcPr>
            <w:tcW w:w="997" w:type="dxa"/>
            <w:vMerge/>
            <w:tcBorders>
              <w:left w:val="double" w:sz="4" w:space="0" w:color="auto"/>
              <w:bottom w:val="double" w:sz="6" w:space="0" w:color="auto"/>
            </w:tcBorders>
            <w:textDirection w:val="btLr"/>
          </w:tcPr>
          <w:p w:rsidR="000F6D00" w:rsidRPr="00CC50A2" w:rsidRDefault="000F6D00" w:rsidP="00CC50A2">
            <w:pPr>
              <w:pStyle w:val="af5"/>
              <w:spacing w:before="0" w:beforeAutospacing="0" w:after="0" w:afterAutospacing="0"/>
              <w:ind w:left="-57" w:right="-57"/>
              <w:jc w:val="center"/>
              <w:rPr>
                <w:rFonts w:ascii="Times New Roman" w:hAnsi="Times New Roman" w:cs="Times New Roman"/>
                <w:b/>
                <w:color w:val="auto"/>
                <w:sz w:val="22"/>
                <w:szCs w:val="22"/>
                <w:lang w:val="uk-UA"/>
              </w:rPr>
            </w:pPr>
          </w:p>
        </w:tc>
        <w:tc>
          <w:tcPr>
            <w:tcW w:w="802" w:type="dxa"/>
            <w:tcBorders>
              <w:bottom w:val="double" w:sz="6" w:space="0" w:color="auto"/>
            </w:tcBorders>
            <w:textDirection w:val="btLr"/>
          </w:tcPr>
          <w:p w:rsidR="000F6D00" w:rsidRPr="00CC50A2" w:rsidRDefault="000F6D00" w:rsidP="00CC50A2">
            <w:pPr>
              <w:pStyle w:val="af5"/>
              <w:spacing w:before="0" w:beforeAutospacing="0" w:after="0" w:afterAutospacing="0"/>
              <w:ind w:left="-57" w:right="-57"/>
              <w:jc w:val="center"/>
              <w:rPr>
                <w:rFonts w:ascii="Times New Roman" w:hAnsi="Times New Roman" w:cs="Times New Roman"/>
                <w:b/>
                <w:color w:val="auto"/>
                <w:sz w:val="22"/>
                <w:szCs w:val="22"/>
                <w:lang w:val="uk-UA"/>
              </w:rPr>
            </w:pPr>
            <w:r w:rsidRPr="00CC50A2">
              <w:rPr>
                <w:rFonts w:ascii="Times New Roman" w:hAnsi="Times New Roman" w:cs="Times New Roman"/>
                <w:b/>
                <w:color w:val="auto"/>
                <w:sz w:val="22"/>
                <w:szCs w:val="22"/>
                <w:lang w:val="uk-UA"/>
              </w:rPr>
              <w:t>лекції</w:t>
            </w:r>
          </w:p>
        </w:tc>
        <w:tc>
          <w:tcPr>
            <w:tcW w:w="803" w:type="dxa"/>
            <w:tcBorders>
              <w:bottom w:val="double" w:sz="6" w:space="0" w:color="auto"/>
            </w:tcBorders>
            <w:textDirection w:val="btLr"/>
          </w:tcPr>
          <w:p w:rsidR="000F6D00" w:rsidRPr="00CC50A2" w:rsidRDefault="000F6D00" w:rsidP="00CC50A2">
            <w:pPr>
              <w:pStyle w:val="af5"/>
              <w:spacing w:before="0" w:beforeAutospacing="0" w:after="0" w:afterAutospacing="0"/>
              <w:ind w:left="-57" w:right="-57"/>
              <w:jc w:val="center"/>
              <w:rPr>
                <w:rFonts w:ascii="Times New Roman" w:hAnsi="Times New Roman" w:cs="Times New Roman"/>
                <w:b/>
                <w:color w:val="auto"/>
                <w:sz w:val="22"/>
                <w:szCs w:val="22"/>
                <w:lang w:val="uk-UA"/>
              </w:rPr>
            </w:pPr>
            <w:r w:rsidRPr="00CC50A2">
              <w:rPr>
                <w:rFonts w:ascii="Times New Roman" w:hAnsi="Times New Roman" w:cs="Times New Roman"/>
                <w:b/>
                <w:color w:val="auto"/>
                <w:sz w:val="22"/>
                <w:szCs w:val="22"/>
                <w:lang w:val="uk-UA"/>
              </w:rPr>
              <w:t>Семінарські заняття</w:t>
            </w:r>
          </w:p>
        </w:tc>
        <w:tc>
          <w:tcPr>
            <w:tcW w:w="802" w:type="dxa"/>
            <w:tcBorders>
              <w:bottom w:val="double" w:sz="6" w:space="0" w:color="auto"/>
            </w:tcBorders>
            <w:textDirection w:val="btLr"/>
          </w:tcPr>
          <w:p w:rsidR="000F6D00" w:rsidRPr="00CC50A2" w:rsidRDefault="000F6D00" w:rsidP="00CC50A2">
            <w:pPr>
              <w:pStyle w:val="af5"/>
              <w:spacing w:before="0" w:beforeAutospacing="0" w:after="0" w:afterAutospacing="0"/>
              <w:ind w:left="-57" w:right="-57"/>
              <w:jc w:val="center"/>
              <w:rPr>
                <w:rFonts w:ascii="Times New Roman" w:hAnsi="Times New Roman" w:cs="Times New Roman"/>
                <w:b/>
                <w:color w:val="auto"/>
                <w:sz w:val="22"/>
                <w:szCs w:val="22"/>
                <w:lang w:val="uk-UA"/>
              </w:rPr>
            </w:pPr>
            <w:r w:rsidRPr="00CC50A2">
              <w:rPr>
                <w:rFonts w:ascii="Times New Roman" w:hAnsi="Times New Roman" w:cs="Times New Roman"/>
                <w:b/>
                <w:color w:val="auto"/>
                <w:sz w:val="22"/>
                <w:szCs w:val="22"/>
                <w:lang w:val="uk-UA"/>
              </w:rPr>
              <w:t>Практичні заняття</w:t>
            </w:r>
          </w:p>
        </w:tc>
        <w:tc>
          <w:tcPr>
            <w:tcW w:w="803" w:type="dxa"/>
            <w:tcBorders>
              <w:bottom w:val="double" w:sz="6" w:space="0" w:color="auto"/>
            </w:tcBorders>
            <w:textDirection w:val="btLr"/>
          </w:tcPr>
          <w:p w:rsidR="000F6D00" w:rsidRPr="00CC50A2" w:rsidRDefault="000F6D00" w:rsidP="00CC50A2">
            <w:pPr>
              <w:pStyle w:val="af5"/>
              <w:spacing w:before="0" w:beforeAutospacing="0" w:after="0" w:afterAutospacing="0"/>
              <w:ind w:left="-57" w:right="-57"/>
              <w:jc w:val="center"/>
              <w:rPr>
                <w:rFonts w:ascii="Times New Roman" w:hAnsi="Times New Roman" w:cs="Times New Roman"/>
                <w:b/>
                <w:color w:val="auto"/>
                <w:sz w:val="22"/>
                <w:szCs w:val="22"/>
                <w:lang w:val="uk-UA"/>
              </w:rPr>
            </w:pPr>
            <w:r w:rsidRPr="00CC50A2">
              <w:rPr>
                <w:rFonts w:ascii="Times New Roman" w:hAnsi="Times New Roman" w:cs="Times New Roman"/>
                <w:b/>
                <w:color w:val="auto"/>
                <w:sz w:val="22"/>
                <w:szCs w:val="22"/>
                <w:lang w:val="uk-UA"/>
              </w:rPr>
              <w:t>Лабораторні заняття</w:t>
            </w:r>
          </w:p>
        </w:tc>
        <w:tc>
          <w:tcPr>
            <w:tcW w:w="803" w:type="dxa"/>
            <w:tcBorders>
              <w:bottom w:val="double" w:sz="6" w:space="0" w:color="auto"/>
              <w:right w:val="double" w:sz="4" w:space="0" w:color="auto"/>
            </w:tcBorders>
            <w:textDirection w:val="btLr"/>
          </w:tcPr>
          <w:p w:rsidR="000F6D00" w:rsidRPr="00CC50A2" w:rsidRDefault="000F6D00" w:rsidP="00CC50A2">
            <w:pPr>
              <w:pStyle w:val="af5"/>
              <w:spacing w:before="0" w:beforeAutospacing="0" w:after="0" w:afterAutospacing="0"/>
              <w:ind w:left="-57" w:right="-57"/>
              <w:jc w:val="center"/>
              <w:rPr>
                <w:rFonts w:ascii="Times New Roman" w:hAnsi="Times New Roman" w:cs="Times New Roman"/>
                <w:b/>
                <w:color w:val="auto"/>
                <w:sz w:val="22"/>
                <w:szCs w:val="22"/>
                <w:lang w:val="uk-UA"/>
              </w:rPr>
            </w:pPr>
            <w:r w:rsidRPr="00CC50A2">
              <w:rPr>
                <w:rFonts w:ascii="Times New Roman" w:hAnsi="Times New Roman" w:cs="Times New Roman"/>
                <w:b/>
                <w:color w:val="auto"/>
                <w:sz w:val="22"/>
                <w:szCs w:val="22"/>
                <w:lang w:val="uk-UA"/>
              </w:rPr>
              <w:t>Самостійна робота</w:t>
            </w:r>
          </w:p>
        </w:tc>
        <w:tc>
          <w:tcPr>
            <w:tcW w:w="1087" w:type="dxa"/>
            <w:vMerge/>
            <w:tcBorders>
              <w:left w:val="double" w:sz="4" w:space="0" w:color="auto"/>
              <w:bottom w:val="double" w:sz="6" w:space="0" w:color="auto"/>
              <w:right w:val="double" w:sz="6" w:space="0" w:color="auto"/>
            </w:tcBorders>
          </w:tcPr>
          <w:p w:rsidR="000F6D00" w:rsidRPr="00CC50A2" w:rsidRDefault="000F6D00" w:rsidP="00CC50A2">
            <w:pPr>
              <w:pStyle w:val="af5"/>
              <w:spacing w:before="0" w:beforeAutospacing="0" w:after="0" w:afterAutospacing="0"/>
              <w:ind w:left="-57" w:right="-57"/>
              <w:jc w:val="center"/>
              <w:rPr>
                <w:rFonts w:ascii="Times New Roman" w:hAnsi="Times New Roman" w:cs="Times New Roman"/>
                <w:b/>
                <w:color w:val="auto"/>
                <w:sz w:val="24"/>
                <w:szCs w:val="24"/>
                <w:lang w:val="uk-UA"/>
              </w:rPr>
            </w:pPr>
          </w:p>
        </w:tc>
      </w:tr>
      <w:tr w:rsidR="000F6D00" w:rsidRPr="00CC50A2" w:rsidTr="00CC50A2">
        <w:trPr>
          <w:gridAfter w:val="1"/>
          <w:wAfter w:w="26" w:type="dxa"/>
        </w:trPr>
        <w:tc>
          <w:tcPr>
            <w:tcW w:w="9622" w:type="dxa"/>
            <w:gridSpan w:val="8"/>
            <w:tcBorders>
              <w:top w:val="double" w:sz="4" w:space="0" w:color="auto"/>
              <w:left w:val="double" w:sz="6" w:space="0" w:color="auto"/>
              <w:bottom w:val="single" w:sz="4" w:space="0" w:color="auto"/>
              <w:right w:val="double" w:sz="6" w:space="0" w:color="auto"/>
            </w:tcBorders>
          </w:tcPr>
          <w:p w:rsidR="000F6D00" w:rsidRPr="00CC50A2" w:rsidRDefault="000F6D00" w:rsidP="00CC50A2">
            <w:pPr>
              <w:pStyle w:val="af5"/>
              <w:spacing w:before="0" w:beforeAutospacing="0" w:after="0" w:afterAutospacing="0"/>
              <w:ind w:left="-57" w:right="-57"/>
              <w:jc w:val="center"/>
              <w:rPr>
                <w:rFonts w:ascii="Times New Roman" w:hAnsi="Times New Roman" w:cs="Times New Roman"/>
                <w:b/>
                <w:color w:val="auto"/>
                <w:sz w:val="24"/>
                <w:szCs w:val="24"/>
                <w:lang w:val="uk-UA"/>
              </w:rPr>
            </w:pPr>
            <w:r w:rsidRPr="00CC50A2">
              <w:rPr>
                <w:rFonts w:ascii="Times New Roman" w:hAnsi="Times New Roman" w:cs="Times New Roman"/>
                <w:b/>
                <w:color w:val="auto"/>
                <w:sz w:val="24"/>
                <w:szCs w:val="24"/>
                <w:lang w:val="uk-UA"/>
              </w:rPr>
              <w:t>Семестр № 7__</w:t>
            </w:r>
          </w:p>
        </w:tc>
      </w:tr>
      <w:tr w:rsidR="000F6D00" w:rsidRPr="00CC50A2" w:rsidTr="00CC50A2">
        <w:trPr>
          <w:trHeight w:val="255"/>
        </w:trPr>
        <w:tc>
          <w:tcPr>
            <w:tcW w:w="3525" w:type="dxa"/>
            <w:tcBorders>
              <w:top w:val="single" w:sz="4" w:space="0" w:color="auto"/>
              <w:left w:val="double" w:sz="6" w:space="0" w:color="auto"/>
              <w:bottom w:val="single" w:sz="4" w:space="0" w:color="auto"/>
              <w:right w:val="double" w:sz="4" w:space="0" w:color="auto"/>
            </w:tcBorders>
          </w:tcPr>
          <w:p w:rsidR="000F6D00" w:rsidRPr="00CC50A2" w:rsidRDefault="000F6D00" w:rsidP="00CC50A2">
            <w:r w:rsidRPr="00CC50A2">
              <w:t>Тема № 1: Предмет, методи, принципи та система земельного права</w:t>
            </w:r>
          </w:p>
        </w:tc>
        <w:tc>
          <w:tcPr>
            <w:tcW w:w="997" w:type="dxa"/>
            <w:tcBorders>
              <w:top w:val="single" w:sz="4" w:space="0" w:color="auto"/>
              <w:left w:val="double" w:sz="4" w:space="0" w:color="auto"/>
              <w:bottom w:val="single" w:sz="4" w:space="0" w:color="auto"/>
            </w:tcBorders>
          </w:tcPr>
          <w:p w:rsidR="000F6D00" w:rsidRPr="00CC50A2" w:rsidRDefault="000F6D00" w:rsidP="00CC50A2">
            <w:pPr>
              <w:jc w:val="center"/>
            </w:pPr>
            <w:r w:rsidRPr="00CC50A2">
              <w:rPr>
                <w:rFonts w:cs="Times New Roman"/>
                <w:b/>
              </w:rPr>
              <w:t>9</w:t>
            </w:r>
          </w:p>
        </w:tc>
        <w:tc>
          <w:tcPr>
            <w:tcW w:w="802" w:type="dxa"/>
            <w:tcBorders>
              <w:top w:val="single" w:sz="4" w:space="0" w:color="auto"/>
              <w:bottom w:val="single" w:sz="4" w:space="0" w:color="auto"/>
            </w:tcBorders>
          </w:tcPr>
          <w:p w:rsidR="000F6D00" w:rsidRPr="00CC50A2" w:rsidRDefault="000F6D00" w:rsidP="00CC50A2">
            <w:pPr>
              <w:pStyle w:val="af5"/>
              <w:spacing w:before="0" w:beforeAutospacing="0" w:after="0" w:afterAutospacing="0"/>
              <w:ind w:left="-57" w:right="-57"/>
              <w:jc w:val="center"/>
              <w:rPr>
                <w:rFonts w:ascii="Times New Roman" w:hAnsi="Times New Roman" w:cs="Times New Roman"/>
                <w:b/>
                <w:color w:val="auto"/>
                <w:lang w:val="uk-UA"/>
              </w:rPr>
            </w:pPr>
            <w:r w:rsidRPr="00CC50A2">
              <w:rPr>
                <w:rFonts w:ascii="Times New Roman" w:hAnsi="Times New Roman" w:cs="Times New Roman"/>
                <w:b/>
                <w:color w:val="auto"/>
                <w:lang w:val="uk-UA"/>
              </w:rPr>
              <w:t>2</w:t>
            </w:r>
          </w:p>
        </w:tc>
        <w:tc>
          <w:tcPr>
            <w:tcW w:w="803" w:type="dxa"/>
            <w:tcBorders>
              <w:top w:val="single" w:sz="4" w:space="0" w:color="auto"/>
              <w:bottom w:val="single" w:sz="4" w:space="0" w:color="auto"/>
            </w:tcBorders>
          </w:tcPr>
          <w:p w:rsidR="000F6D00" w:rsidRPr="00CC50A2" w:rsidRDefault="000F6D00" w:rsidP="00CC50A2">
            <w:pPr>
              <w:pStyle w:val="af5"/>
              <w:spacing w:before="0" w:beforeAutospacing="0" w:after="0" w:afterAutospacing="0"/>
              <w:ind w:left="-57" w:right="-57"/>
              <w:jc w:val="center"/>
              <w:rPr>
                <w:rFonts w:ascii="Times New Roman" w:hAnsi="Times New Roman" w:cs="Times New Roman"/>
                <w:b/>
                <w:color w:val="auto"/>
                <w:lang w:val="uk-UA"/>
              </w:rPr>
            </w:pPr>
          </w:p>
        </w:tc>
        <w:tc>
          <w:tcPr>
            <w:tcW w:w="802" w:type="dxa"/>
            <w:tcBorders>
              <w:top w:val="single" w:sz="4" w:space="0" w:color="auto"/>
              <w:bottom w:val="single" w:sz="4" w:space="0" w:color="auto"/>
            </w:tcBorders>
          </w:tcPr>
          <w:p w:rsidR="000F6D00" w:rsidRPr="00CC50A2" w:rsidRDefault="000F6D00" w:rsidP="00CC50A2">
            <w:pPr>
              <w:jc w:val="center"/>
            </w:pPr>
            <w:r w:rsidRPr="00CC50A2">
              <w:rPr>
                <w:rFonts w:cs="Times New Roman"/>
                <w:b/>
              </w:rPr>
              <w:t>-</w:t>
            </w:r>
          </w:p>
        </w:tc>
        <w:tc>
          <w:tcPr>
            <w:tcW w:w="803" w:type="dxa"/>
            <w:tcBorders>
              <w:top w:val="single" w:sz="4" w:space="0" w:color="auto"/>
              <w:bottom w:val="single" w:sz="4" w:space="0" w:color="auto"/>
            </w:tcBorders>
          </w:tcPr>
          <w:p w:rsidR="000F6D00" w:rsidRPr="00CC50A2" w:rsidRDefault="000F6D00" w:rsidP="00CC50A2">
            <w:pPr>
              <w:pStyle w:val="af5"/>
              <w:spacing w:before="0" w:beforeAutospacing="0" w:after="0" w:afterAutospacing="0"/>
              <w:ind w:left="-57" w:right="-57"/>
              <w:jc w:val="center"/>
              <w:rPr>
                <w:rFonts w:ascii="Times New Roman" w:hAnsi="Times New Roman" w:cs="Times New Roman"/>
                <w:b/>
                <w:color w:val="auto"/>
                <w:lang w:val="uk-UA"/>
              </w:rPr>
            </w:pPr>
            <w:r w:rsidRPr="00CC50A2">
              <w:rPr>
                <w:rFonts w:ascii="Times New Roman" w:hAnsi="Times New Roman" w:cs="Times New Roman"/>
                <w:b/>
                <w:color w:val="auto"/>
                <w:lang w:val="uk-UA"/>
              </w:rPr>
              <w:t>-</w:t>
            </w:r>
          </w:p>
        </w:tc>
        <w:tc>
          <w:tcPr>
            <w:tcW w:w="803" w:type="dxa"/>
            <w:tcBorders>
              <w:top w:val="single" w:sz="4" w:space="0" w:color="auto"/>
              <w:bottom w:val="single" w:sz="4" w:space="0" w:color="auto"/>
              <w:right w:val="double" w:sz="4" w:space="0" w:color="auto"/>
            </w:tcBorders>
          </w:tcPr>
          <w:p w:rsidR="000F6D00" w:rsidRPr="00CC50A2" w:rsidRDefault="000F6D00" w:rsidP="00CC50A2">
            <w:pPr>
              <w:pStyle w:val="af5"/>
              <w:spacing w:before="0" w:beforeAutospacing="0" w:after="0" w:afterAutospacing="0"/>
              <w:ind w:left="-57" w:right="-57"/>
              <w:jc w:val="center"/>
              <w:rPr>
                <w:rFonts w:ascii="Times New Roman" w:hAnsi="Times New Roman" w:cs="Times New Roman"/>
                <w:b/>
                <w:color w:val="auto"/>
                <w:lang w:val="uk-UA"/>
              </w:rPr>
            </w:pPr>
            <w:r w:rsidRPr="00CC50A2">
              <w:rPr>
                <w:rFonts w:ascii="Times New Roman" w:hAnsi="Times New Roman" w:cs="Times New Roman"/>
                <w:b/>
                <w:color w:val="auto"/>
                <w:lang w:val="uk-UA"/>
              </w:rPr>
              <w:t>7</w:t>
            </w:r>
          </w:p>
        </w:tc>
        <w:tc>
          <w:tcPr>
            <w:tcW w:w="1113" w:type="dxa"/>
            <w:gridSpan w:val="2"/>
            <w:vMerge w:val="restart"/>
            <w:tcBorders>
              <w:top w:val="single" w:sz="4" w:space="0" w:color="auto"/>
              <w:left w:val="double" w:sz="4" w:space="0" w:color="auto"/>
              <w:right w:val="double" w:sz="6" w:space="0" w:color="auto"/>
            </w:tcBorders>
          </w:tcPr>
          <w:p w:rsidR="000F6D00" w:rsidRPr="00CC50A2" w:rsidRDefault="000F6D00" w:rsidP="00CC50A2">
            <w:pPr>
              <w:pStyle w:val="af5"/>
              <w:spacing w:before="0" w:beforeAutospacing="0" w:after="0" w:afterAutospacing="0"/>
              <w:ind w:left="-57" w:right="-57"/>
              <w:jc w:val="center"/>
              <w:rPr>
                <w:rFonts w:ascii="Times New Roman" w:hAnsi="Times New Roman" w:cs="Times New Roman"/>
                <w:b/>
                <w:color w:val="auto"/>
                <w:lang w:val="uk-UA"/>
              </w:rPr>
            </w:pPr>
          </w:p>
          <w:p w:rsidR="000F6D00" w:rsidRPr="00CC50A2" w:rsidRDefault="000F6D00" w:rsidP="00CC50A2">
            <w:pPr>
              <w:pStyle w:val="af5"/>
              <w:spacing w:before="0" w:beforeAutospacing="0" w:after="0" w:afterAutospacing="0"/>
              <w:ind w:left="-57" w:right="-57"/>
              <w:jc w:val="center"/>
              <w:rPr>
                <w:rFonts w:ascii="Times New Roman" w:hAnsi="Times New Roman" w:cs="Times New Roman"/>
                <w:b/>
                <w:color w:val="auto"/>
                <w:lang w:val="uk-UA"/>
              </w:rPr>
            </w:pPr>
          </w:p>
          <w:p w:rsidR="000F6D00" w:rsidRPr="00CC50A2" w:rsidRDefault="000F6D00" w:rsidP="00CC50A2">
            <w:pPr>
              <w:pStyle w:val="af5"/>
              <w:spacing w:before="0" w:beforeAutospacing="0" w:after="0" w:afterAutospacing="0"/>
              <w:ind w:left="-57" w:right="-57"/>
              <w:jc w:val="center"/>
              <w:rPr>
                <w:rFonts w:ascii="Times New Roman" w:hAnsi="Times New Roman" w:cs="Times New Roman"/>
                <w:b/>
                <w:color w:val="auto"/>
                <w:lang w:val="uk-UA"/>
              </w:rPr>
            </w:pPr>
          </w:p>
          <w:p w:rsidR="000F6D00" w:rsidRPr="00CC50A2" w:rsidRDefault="000F6D00" w:rsidP="00CC50A2">
            <w:pPr>
              <w:pStyle w:val="af5"/>
              <w:spacing w:before="0" w:beforeAutospacing="0" w:after="0" w:afterAutospacing="0"/>
              <w:ind w:left="-57" w:right="-57"/>
              <w:jc w:val="center"/>
              <w:rPr>
                <w:rFonts w:ascii="Times New Roman" w:hAnsi="Times New Roman" w:cs="Times New Roman"/>
                <w:b/>
                <w:color w:val="auto"/>
                <w:lang w:val="uk-UA"/>
              </w:rPr>
            </w:pPr>
          </w:p>
          <w:p w:rsidR="000F6D00" w:rsidRPr="00CC50A2" w:rsidRDefault="000F6D00" w:rsidP="00CC50A2">
            <w:pPr>
              <w:pStyle w:val="af5"/>
              <w:spacing w:before="0" w:beforeAutospacing="0" w:after="0" w:afterAutospacing="0"/>
              <w:ind w:left="-57" w:right="-57"/>
              <w:jc w:val="center"/>
              <w:rPr>
                <w:rFonts w:ascii="Times New Roman" w:hAnsi="Times New Roman" w:cs="Times New Roman"/>
                <w:b/>
                <w:color w:val="auto"/>
                <w:lang w:val="uk-UA"/>
              </w:rPr>
            </w:pPr>
          </w:p>
          <w:p w:rsidR="000F6D00" w:rsidRPr="00CC50A2" w:rsidRDefault="000F6D00" w:rsidP="00CC50A2">
            <w:pPr>
              <w:pStyle w:val="af5"/>
              <w:spacing w:before="0" w:beforeAutospacing="0" w:after="0" w:afterAutospacing="0"/>
              <w:ind w:left="-57" w:right="-57"/>
              <w:jc w:val="center"/>
              <w:rPr>
                <w:rFonts w:ascii="Times New Roman" w:hAnsi="Times New Roman" w:cs="Times New Roman"/>
                <w:b/>
                <w:color w:val="auto"/>
                <w:lang w:val="uk-UA"/>
              </w:rPr>
            </w:pPr>
          </w:p>
          <w:p w:rsidR="000F6D00" w:rsidRPr="00CC50A2" w:rsidRDefault="000F6D00" w:rsidP="00CC50A2">
            <w:pPr>
              <w:pStyle w:val="af5"/>
              <w:spacing w:before="0" w:beforeAutospacing="0" w:after="0" w:afterAutospacing="0"/>
              <w:ind w:left="-57" w:right="-57"/>
              <w:jc w:val="center"/>
              <w:rPr>
                <w:rFonts w:ascii="Times New Roman" w:hAnsi="Times New Roman" w:cs="Times New Roman"/>
                <w:b/>
                <w:color w:val="auto"/>
                <w:lang w:val="uk-UA"/>
              </w:rPr>
            </w:pPr>
          </w:p>
          <w:p w:rsidR="000F6D00" w:rsidRPr="00CC50A2" w:rsidRDefault="000F6D00" w:rsidP="00CC50A2">
            <w:pPr>
              <w:pStyle w:val="af5"/>
              <w:spacing w:before="0" w:beforeAutospacing="0" w:after="0" w:afterAutospacing="0"/>
              <w:ind w:left="-57" w:right="-57"/>
              <w:jc w:val="center"/>
              <w:rPr>
                <w:rFonts w:ascii="Times New Roman" w:hAnsi="Times New Roman" w:cs="Times New Roman"/>
                <w:b/>
                <w:color w:val="auto"/>
                <w:lang w:val="uk-UA"/>
              </w:rPr>
            </w:pPr>
          </w:p>
          <w:p w:rsidR="000F6D00" w:rsidRPr="00CC50A2" w:rsidRDefault="000F6D00" w:rsidP="00CC50A2">
            <w:pPr>
              <w:pStyle w:val="af5"/>
              <w:spacing w:before="0" w:beforeAutospacing="0" w:after="0" w:afterAutospacing="0"/>
              <w:ind w:left="-57" w:right="-57"/>
              <w:jc w:val="center"/>
              <w:rPr>
                <w:rFonts w:ascii="Times New Roman" w:hAnsi="Times New Roman" w:cs="Times New Roman"/>
                <w:b/>
                <w:color w:val="auto"/>
                <w:lang w:val="uk-UA"/>
              </w:rPr>
            </w:pPr>
          </w:p>
          <w:p w:rsidR="000F6D00" w:rsidRPr="00CC50A2" w:rsidRDefault="000F6D00" w:rsidP="00CC50A2">
            <w:pPr>
              <w:pStyle w:val="af5"/>
              <w:spacing w:before="0" w:beforeAutospacing="0" w:after="0" w:afterAutospacing="0"/>
              <w:ind w:left="-57" w:right="-57"/>
              <w:jc w:val="center"/>
              <w:rPr>
                <w:rFonts w:ascii="Times New Roman" w:hAnsi="Times New Roman" w:cs="Times New Roman"/>
                <w:b/>
                <w:color w:val="auto"/>
                <w:lang w:val="uk-UA"/>
              </w:rPr>
            </w:pPr>
          </w:p>
          <w:p w:rsidR="000F6D00" w:rsidRPr="00CC50A2" w:rsidRDefault="000F6D00" w:rsidP="00CC50A2">
            <w:pPr>
              <w:pStyle w:val="af5"/>
              <w:spacing w:before="0" w:beforeAutospacing="0" w:after="0" w:afterAutospacing="0"/>
              <w:ind w:left="-57" w:right="-57"/>
              <w:jc w:val="center"/>
              <w:rPr>
                <w:rFonts w:ascii="Times New Roman" w:hAnsi="Times New Roman" w:cs="Times New Roman"/>
                <w:b/>
                <w:color w:val="auto"/>
                <w:lang w:val="uk-UA"/>
              </w:rPr>
            </w:pPr>
          </w:p>
          <w:p w:rsidR="000F6D00" w:rsidRPr="00CC50A2" w:rsidRDefault="000F6D00" w:rsidP="00CC50A2">
            <w:pPr>
              <w:pStyle w:val="af5"/>
              <w:spacing w:before="0" w:beforeAutospacing="0" w:after="0" w:afterAutospacing="0"/>
              <w:ind w:left="-57" w:right="-57"/>
              <w:jc w:val="center"/>
              <w:rPr>
                <w:rFonts w:ascii="Times New Roman" w:hAnsi="Times New Roman" w:cs="Times New Roman"/>
                <w:b/>
                <w:color w:val="auto"/>
                <w:lang w:val="uk-UA"/>
              </w:rPr>
            </w:pPr>
          </w:p>
          <w:p w:rsidR="000F6D00" w:rsidRPr="00CC50A2" w:rsidRDefault="000F6D00" w:rsidP="00CC50A2">
            <w:pPr>
              <w:pStyle w:val="af5"/>
              <w:spacing w:before="0" w:beforeAutospacing="0" w:after="0" w:afterAutospacing="0"/>
              <w:ind w:left="-57" w:right="-57"/>
              <w:jc w:val="center"/>
              <w:rPr>
                <w:rFonts w:ascii="Times New Roman" w:hAnsi="Times New Roman" w:cs="Times New Roman"/>
                <w:b/>
                <w:color w:val="auto"/>
                <w:lang w:val="uk-UA"/>
              </w:rPr>
            </w:pPr>
          </w:p>
          <w:p w:rsidR="000F6D00" w:rsidRPr="00CC50A2" w:rsidRDefault="000F6D00" w:rsidP="00CC50A2">
            <w:pPr>
              <w:pStyle w:val="af5"/>
              <w:spacing w:before="0" w:beforeAutospacing="0" w:after="0" w:afterAutospacing="0"/>
              <w:ind w:left="-57" w:right="-57"/>
              <w:jc w:val="center"/>
              <w:rPr>
                <w:rFonts w:ascii="Times New Roman" w:hAnsi="Times New Roman" w:cs="Times New Roman"/>
                <w:b/>
                <w:color w:val="auto"/>
                <w:lang w:val="uk-UA"/>
              </w:rPr>
            </w:pPr>
          </w:p>
          <w:p w:rsidR="000F6D00" w:rsidRPr="00CC50A2" w:rsidRDefault="000F6D00" w:rsidP="00CC50A2">
            <w:pPr>
              <w:pStyle w:val="af5"/>
              <w:spacing w:before="0" w:beforeAutospacing="0" w:after="0" w:afterAutospacing="0"/>
              <w:ind w:left="-57" w:right="-57"/>
              <w:jc w:val="center"/>
              <w:rPr>
                <w:rFonts w:ascii="Times New Roman" w:hAnsi="Times New Roman" w:cs="Times New Roman"/>
                <w:b/>
                <w:color w:val="auto"/>
                <w:lang w:val="uk-UA"/>
              </w:rPr>
            </w:pPr>
          </w:p>
          <w:p w:rsidR="000F6D00" w:rsidRPr="00CC50A2" w:rsidRDefault="000F6D00" w:rsidP="00CC50A2">
            <w:pPr>
              <w:pStyle w:val="af5"/>
              <w:spacing w:before="0" w:beforeAutospacing="0" w:after="0" w:afterAutospacing="0"/>
              <w:ind w:left="-57" w:right="-57"/>
              <w:jc w:val="center"/>
              <w:rPr>
                <w:rFonts w:ascii="Times New Roman" w:hAnsi="Times New Roman" w:cs="Times New Roman"/>
                <w:b/>
                <w:color w:val="auto"/>
                <w:lang w:val="uk-UA"/>
              </w:rPr>
            </w:pPr>
          </w:p>
          <w:p w:rsidR="000F6D00" w:rsidRPr="00CC50A2" w:rsidRDefault="000F6D00" w:rsidP="00CC50A2">
            <w:pPr>
              <w:pStyle w:val="af5"/>
              <w:spacing w:before="0" w:beforeAutospacing="0" w:after="0" w:afterAutospacing="0"/>
              <w:ind w:left="-57" w:right="-57"/>
              <w:jc w:val="center"/>
              <w:rPr>
                <w:rFonts w:ascii="Times New Roman" w:hAnsi="Times New Roman" w:cs="Times New Roman"/>
                <w:b/>
                <w:color w:val="auto"/>
                <w:lang w:val="uk-UA"/>
              </w:rPr>
            </w:pPr>
          </w:p>
          <w:p w:rsidR="000F6D00" w:rsidRPr="00CC50A2" w:rsidRDefault="000F6D00" w:rsidP="00CC50A2">
            <w:pPr>
              <w:pStyle w:val="af5"/>
              <w:spacing w:before="0" w:beforeAutospacing="0" w:after="0" w:afterAutospacing="0"/>
              <w:ind w:left="-57" w:right="-57"/>
              <w:jc w:val="center"/>
              <w:rPr>
                <w:rFonts w:ascii="Times New Roman" w:hAnsi="Times New Roman" w:cs="Times New Roman"/>
                <w:b/>
                <w:color w:val="auto"/>
                <w:lang w:val="uk-UA"/>
              </w:rPr>
            </w:pPr>
          </w:p>
          <w:p w:rsidR="000F6D00" w:rsidRPr="00CC50A2" w:rsidRDefault="000F6D00" w:rsidP="00CC50A2">
            <w:pPr>
              <w:pStyle w:val="af5"/>
              <w:spacing w:before="0" w:beforeAutospacing="0" w:after="0" w:afterAutospacing="0"/>
              <w:ind w:left="-57" w:right="-57"/>
              <w:jc w:val="center"/>
              <w:rPr>
                <w:rFonts w:ascii="Times New Roman" w:hAnsi="Times New Roman" w:cs="Times New Roman"/>
                <w:b/>
                <w:color w:val="auto"/>
                <w:lang w:val="uk-UA"/>
              </w:rPr>
            </w:pPr>
          </w:p>
          <w:p w:rsidR="000F6D00" w:rsidRPr="00CC50A2" w:rsidRDefault="000F6D00" w:rsidP="00CC50A2">
            <w:pPr>
              <w:pStyle w:val="af5"/>
              <w:spacing w:before="0" w:beforeAutospacing="0" w:after="0" w:afterAutospacing="0"/>
              <w:ind w:left="-57" w:right="-57"/>
              <w:jc w:val="center"/>
              <w:rPr>
                <w:rFonts w:ascii="Times New Roman" w:hAnsi="Times New Roman" w:cs="Times New Roman"/>
                <w:b/>
                <w:color w:val="auto"/>
                <w:lang w:val="uk-UA"/>
              </w:rPr>
            </w:pPr>
          </w:p>
          <w:p w:rsidR="000F6D00" w:rsidRPr="00CC50A2" w:rsidRDefault="000F6D00" w:rsidP="00CC50A2">
            <w:pPr>
              <w:pStyle w:val="af5"/>
              <w:spacing w:before="0" w:beforeAutospacing="0" w:after="0" w:afterAutospacing="0"/>
              <w:ind w:left="-57" w:right="-57"/>
              <w:jc w:val="center"/>
              <w:rPr>
                <w:rFonts w:ascii="Times New Roman" w:hAnsi="Times New Roman" w:cs="Times New Roman"/>
                <w:b/>
                <w:color w:val="auto"/>
                <w:lang w:val="uk-UA"/>
              </w:rPr>
            </w:pPr>
            <w:r w:rsidRPr="00CC50A2">
              <w:rPr>
                <w:rFonts w:ascii="Times New Roman" w:hAnsi="Times New Roman" w:cs="Times New Roman"/>
                <w:b/>
                <w:color w:val="auto"/>
                <w:lang w:val="uk-UA"/>
              </w:rPr>
              <w:t>залік</w:t>
            </w:r>
          </w:p>
          <w:p w:rsidR="000F6D00" w:rsidRPr="00CC50A2" w:rsidRDefault="000F6D00" w:rsidP="00CC50A2">
            <w:pPr>
              <w:pStyle w:val="af5"/>
              <w:spacing w:before="0" w:after="0"/>
              <w:ind w:left="-57" w:right="-57"/>
              <w:jc w:val="center"/>
              <w:rPr>
                <w:rFonts w:ascii="Times New Roman" w:hAnsi="Times New Roman" w:cs="Times New Roman"/>
                <w:b/>
                <w:color w:val="auto"/>
                <w:lang w:val="uk-UA"/>
              </w:rPr>
            </w:pPr>
          </w:p>
        </w:tc>
      </w:tr>
      <w:tr w:rsidR="000F6D00" w:rsidRPr="00CC50A2" w:rsidTr="00CC50A2">
        <w:trPr>
          <w:trHeight w:val="255"/>
        </w:trPr>
        <w:tc>
          <w:tcPr>
            <w:tcW w:w="3525" w:type="dxa"/>
            <w:tcBorders>
              <w:top w:val="single" w:sz="4" w:space="0" w:color="auto"/>
              <w:left w:val="double" w:sz="6" w:space="0" w:color="auto"/>
              <w:bottom w:val="single" w:sz="4" w:space="0" w:color="auto"/>
              <w:right w:val="double" w:sz="4" w:space="0" w:color="auto"/>
            </w:tcBorders>
          </w:tcPr>
          <w:p w:rsidR="000F6D00" w:rsidRPr="00CC50A2" w:rsidRDefault="000F6D00" w:rsidP="00CC50A2">
            <w:r w:rsidRPr="00CC50A2">
              <w:t>Тема № 2 Право власності на земельні ресурси в Україні</w:t>
            </w:r>
          </w:p>
        </w:tc>
        <w:tc>
          <w:tcPr>
            <w:tcW w:w="997" w:type="dxa"/>
            <w:tcBorders>
              <w:top w:val="single" w:sz="4" w:space="0" w:color="auto"/>
              <w:left w:val="double" w:sz="4" w:space="0" w:color="auto"/>
              <w:bottom w:val="single" w:sz="4" w:space="0" w:color="auto"/>
            </w:tcBorders>
          </w:tcPr>
          <w:p w:rsidR="000F6D00" w:rsidRPr="00CC50A2" w:rsidRDefault="000F6D00" w:rsidP="00CC50A2">
            <w:pPr>
              <w:jc w:val="center"/>
            </w:pPr>
            <w:r w:rsidRPr="00CC50A2">
              <w:rPr>
                <w:rFonts w:cs="Times New Roman"/>
                <w:b/>
              </w:rPr>
              <w:t>9</w:t>
            </w:r>
          </w:p>
        </w:tc>
        <w:tc>
          <w:tcPr>
            <w:tcW w:w="802" w:type="dxa"/>
            <w:tcBorders>
              <w:top w:val="single" w:sz="4" w:space="0" w:color="auto"/>
              <w:bottom w:val="single" w:sz="4" w:space="0" w:color="auto"/>
            </w:tcBorders>
          </w:tcPr>
          <w:p w:rsidR="000F6D00" w:rsidRPr="00CC50A2" w:rsidRDefault="000F6D00" w:rsidP="00CC50A2">
            <w:pPr>
              <w:pStyle w:val="af5"/>
              <w:spacing w:before="0" w:beforeAutospacing="0" w:after="0" w:afterAutospacing="0"/>
              <w:ind w:left="-57" w:right="-57"/>
              <w:jc w:val="center"/>
              <w:rPr>
                <w:rFonts w:ascii="Times New Roman" w:hAnsi="Times New Roman" w:cs="Times New Roman"/>
                <w:b/>
                <w:color w:val="auto"/>
                <w:lang w:val="uk-UA"/>
              </w:rPr>
            </w:pPr>
            <w:r w:rsidRPr="00CC50A2">
              <w:rPr>
                <w:rFonts w:ascii="Times New Roman" w:hAnsi="Times New Roman" w:cs="Times New Roman"/>
                <w:b/>
                <w:color w:val="auto"/>
                <w:lang w:val="uk-UA"/>
              </w:rPr>
              <w:t>2</w:t>
            </w:r>
          </w:p>
        </w:tc>
        <w:tc>
          <w:tcPr>
            <w:tcW w:w="803" w:type="dxa"/>
            <w:tcBorders>
              <w:top w:val="single" w:sz="4" w:space="0" w:color="auto"/>
              <w:bottom w:val="single" w:sz="4" w:space="0" w:color="auto"/>
            </w:tcBorders>
          </w:tcPr>
          <w:p w:rsidR="000F6D00" w:rsidRPr="00CC50A2" w:rsidRDefault="000F6D00" w:rsidP="00CC50A2">
            <w:pPr>
              <w:pStyle w:val="af5"/>
              <w:spacing w:before="0" w:beforeAutospacing="0" w:after="0" w:afterAutospacing="0"/>
              <w:ind w:left="-57" w:right="-57"/>
              <w:jc w:val="center"/>
              <w:rPr>
                <w:rFonts w:ascii="Times New Roman" w:hAnsi="Times New Roman" w:cs="Times New Roman"/>
                <w:b/>
                <w:color w:val="auto"/>
                <w:lang w:val="uk-UA"/>
              </w:rPr>
            </w:pPr>
            <w:r w:rsidRPr="00CC50A2">
              <w:rPr>
                <w:rFonts w:ascii="Times New Roman" w:hAnsi="Times New Roman" w:cs="Times New Roman"/>
                <w:b/>
                <w:color w:val="auto"/>
                <w:lang w:val="uk-UA"/>
              </w:rPr>
              <w:t>2</w:t>
            </w:r>
          </w:p>
        </w:tc>
        <w:tc>
          <w:tcPr>
            <w:tcW w:w="802" w:type="dxa"/>
            <w:tcBorders>
              <w:top w:val="single" w:sz="4" w:space="0" w:color="auto"/>
              <w:bottom w:val="single" w:sz="4" w:space="0" w:color="auto"/>
            </w:tcBorders>
          </w:tcPr>
          <w:p w:rsidR="000F6D00" w:rsidRPr="00CC50A2" w:rsidRDefault="000F6D00" w:rsidP="00CC50A2">
            <w:pPr>
              <w:jc w:val="center"/>
            </w:pPr>
            <w:r w:rsidRPr="00CC50A2">
              <w:rPr>
                <w:rFonts w:cs="Times New Roman"/>
                <w:b/>
              </w:rPr>
              <w:t>-</w:t>
            </w:r>
          </w:p>
        </w:tc>
        <w:tc>
          <w:tcPr>
            <w:tcW w:w="803" w:type="dxa"/>
            <w:tcBorders>
              <w:top w:val="single" w:sz="4" w:space="0" w:color="auto"/>
              <w:bottom w:val="single" w:sz="4" w:space="0" w:color="auto"/>
            </w:tcBorders>
          </w:tcPr>
          <w:p w:rsidR="000F6D00" w:rsidRPr="00CC50A2" w:rsidRDefault="000F6D00" w:rsidP="00CC50A2">
            <w:pPr>
              <w:pStyle w:val="af5"/>
              <w:spacing w:before="0" w:beforeAutospacing="0" w:after="0" w:afterAutospacing="0"/>
              <w:ind w:left="-57" w:right="-57"/>
              <w:jc w:val="center"/>
              <w:rPr>
                <w:rFonts w:ascii="Times New Roman" w:hAnsi="Times New Roman" w:cs="Times New Roman"/>
                <w:b/>
                <w:color w:val="auto"/>
                <w:lang w:val="uk-UA"/>
              </w:rPr>
            </w:pPr>
            <w:r w:rsidRPr="00CC50A2">
              <w:rPr>
                <w:rFonts w:ascii="Times New Roman" w:hAnsi="Times New Roman" w:cs="Times New Roman"/>
                <w:b/>
                <w:color w:val="auto"/>
                <w:lang w:val="uk-UA"/>
              </w:rPr>
              <w:t>-</w:t>
            </w:r>
          </w:p>
        </w:tc>
        <w:tc>
          <w:tcPr>
            <w:tcW w:w="803" w:type="dxa"/>
            <w:tcBorders>
              <w:top w:val="single" w:sz="4" w:space="0" w:color="auto"/>
              <w:bottom w:val="single" w:sz="4" w:space="0" w:color="auto"/>
              <w:right w:val="double" w:sz="4" w:space="0" w:color="auto"/>
            </w:tcBorders>
          </w:tcPr>
          <w:p w:rsidR="000F6D00" w:rsidRPr="00CC50A2" w:rsidRDefault="000F6D00" w:rsidP="00CC50A2">
            <w:pPr>
              <w:jc w:val="center"/>
            </w:pPr>
            <w:r w:rsidRPr="00CC50A2">
              <w:rPr>
                <w:rFonts w:cs="Times New Roman"/>
                <w:b/>
              </w:rPr>
              <w:t>5</w:t>
            </w:r>
          </w:p>
        </w:tc>
        <w:tc>
          <w:tcPr>
            <w:tcW w:w="1113" w:type="dxa"/>
            <w:gridSpan w:val="2"/>
            <w:vMerge/>
            <w:tcBorders>
              <w:left w:val="double" w:sz="4" w:space="0" w:color="auto"/>
              <w:right w:val="double" w:sz="6" w:space="0" w:color="auto"/>
            </w:tcBorders>
          </w:tcPr>
          <w:p w:rsidR="000F6D00" w:rsidRPr="00CC50A2" w:rsidRDefault="000F6D00" w:rsidP="00CC50A2">
            <w:pPr>
              <w:pStyle w:val="af5"/>
              <w:spacing w:before="0" w:after="0"/>
              <w:ind w:left="-57" w:right="-57"/>
              <w:jc w:val="center"/>
              <w:rPr>
                <w:rFonts w:ascii="Times New Roman" w:hAnsi="Times New Roman" w:cs="Times New Roman"/>
                <w:b/>
                <w:color w:val="auto"/>
                <w:lang w:val="uk-UA"/>
              </w:rPr>
            </w:pPr>
          </w:p>
        </w:tc>
      </w:tr>
      <w:tr w:rsidR="000F6D00" w:rsidRPr="00CC50A2" w:rsidTr="00CC50A2">
        <w:trPr>
          <w:trHeight w:val="255"/>
        </w:trPr>
        <w:tc>
          <w:tcPr>
            <w:tcW w:w="3525" w:type="dxa"/>
            <w:tcBorders>
              <w:top w:val="single" w:sz="4" w:space="0" w:color="auto"/>
              <w:left w:val="double" w:sz="6" w:space="0" w:color="auto"/>
              <w:bottom w:val="single" w:sz="4" w:space="0" w:color="auto"/>
              <w:right w:val="double" w:sz="4" w:space="0" w:color="auto"/>
            </w:tcBorders>
          </w:tcPr>
          <w:p w:rsidR="000F6D00" w:rsidRPr="00CC50A2" w:rsidRDefault="000F6D00" w:rsidP="00CC50A2">
            <w:r w:rsidRPr="00CC50A2">
              <w:t>Тема № 3 Право землекористування</w:t>
            </w:r>
          </w:p>
        </w:tc>
        <w:tc>
          <w:tcPr>
            <w:tcW w:w="997" w:type="dxa"/>
            <w:tcBorders>
              <w:top w:val="single" w:sz="4" w:space="0" w:color="auto"/>
              <w:left w:val="double" w:sz="4" w:space="0" w:color="auto"/>
              <w:bottom w:val="single" w:sz="4" w:space="0" w:color="auto"/>
            </w:tcBorders>
          </w:tcPr>
          <w:p w:rsidR="000F6D00" w:rsidRPr="00CC50A2" w:rsidRDefault="000F6D00" w:rsidP="00CC50A2">
            <w:pPr>
              <w:jc w:val="center"/>
            </w:pPr>
            <w:r w:rsidRPr="00CC50A2">
              <w:rPr>
                <w:rFonts w:cs="Times New Roman"/>
                <w:b/>
              </w:rPr>
              <w:t>9</w:t>
            </w:r>
          </w:p>
        </w:tc>
        <w:tc>
          <w:tcPr>
            <w:tcW w:w="802" w:type="dxa"/>
            <w:tcBorders>
              <w:top w:val="single" w:sz="4" w:space="0" w:color="auto"/>
              <w:bottom w:val="single" w:sz="4" w:space="0" w:color="auto"/>
            </w:tcBorders>
          </w:tcPr>
          <w:p w:rsidR="000F6D00" w:rsidRPr="00CC50A2" w:rsidRDefault="000F6D00" w:rsidP="00CC50A2">
            <w:pPr>
              <w:pStyle w:val="af5"/>
              <w:spacing w:before="0" w:beforeAutospacing="0" w:after="0" w:afterAutospacing="0"/>
              <w:ind w:left="-57" w:right="-57"/>
              <w:jc w:val="center"/>
              <w:rPr>
                <w:rFonts w:ascii="Times New Roman" w:hAnsi="Times New Roman" w:cs="Times New Roman"/>
                <w:b/>
                <w:color w:val="auto"/>
                <w:lang w:val="uk-UA"/>
              </w:rPr>
            </w:pPr>
            <w:r w:rsidRPr="00CC50A2">
              <w:rPr>
                <w:rFonts w:ascii="Times New Roman" w:hAnsi="Times New Roman" w:cs="Times New Roman"/>
                <w:b/>
                <w:color w:val="auto"/>
                <w:lang w:val="uk-UA"/>
              </w:rPr>
              <w:t>2</w:t>
            </w:r>
          </w:p>
        </w:tc>
        <w:tc>
          <w:tcPr>
            <w:tcW w:w="803" w:type="dxa"/>
            <w:tcBorders>
              <w:top w:val="single" w:sz="4" w:space="0" w:color="auto"/>
              <w:bottom w:val="single" w:sz="4" w:space="0" w:color="auto"/>
            </w:tcBorders>
          </w:tcPr>
          <w:p w:rsidR="000F6D00" w:rsidRPr="00CC50A2" w:rsidRDefault="000F6D00" w:rsidP="00CC50A2">
            <w:pPr>
              <w:pStyle w:val="af5"/>
              <w:spacing w:before="0" w:beforeAutospacing="0" w:after="0" w:afterAutospacing="0"/>
              <w:ind w:left="-57" w:right="-57"/>
              <w:jc w:val="center"/>
              <w:rPr>
                <w:rFonts w:ascii="Times New Roman" w:hAnsi="Times New Roman" w:cs="Times New Roman"/>
                <w:b/>
                <w:color w:val="auto"/>
                <w:lang w:val="uk-UA"/>
              </w:rPr>
            </w:pPr>
            <w:r w:rsidRPr="00CC50A2">
              <w:rPr>
                <w:rFonts w:ascii="Times New Roman" w:hAnsi="Times New Roman" w:cs="Times New Roman"/>
                <w:b/>
                <w:color w:val="auto"/>
                <w:lang w:val="uk-UA"/>
              </w:rPr>
              <w:t>2</w:t>
            </w:r>
          </w:p>
        </w:tc>
        <w:tc>
          <w:tcPr>
            <w:tcW w:w="802" w:type="dxa"/>
            <w:tcBorders>
              <w:top w:val="single" w:sz="4" w:space="0" w:color="auto"/>
              <w:bottom w:val="single" w:sz="4" w:space="0" w:color="auto"/>
            </w:tcBorders>
          </w:tcPr>
          <w:p w:rsidR="000F6D00" w:rsidRPr="00CC50A2" w:rsidRDefault="000F6D00" w:rsidP="00CC50A2">
            <w:pPr>
              <w:jc w:val="center"/>
            </w:pPr>
            <w:r w:rsidRPr="00CC50A2">
              <w:rPr>
                <w:rFonts w:cs="Times New Roman"/>
                <w:b/>
              </w:rPr>
              <w:t>-</w:t>
            </w:r>
          </w:p>
        </w:tc>
        <w:tc>
          <w:tcPr>
            <w:tcW w:w="803" w:type="dxa"/>
            <w:tcBorders>
              <w:top w:val="single" w:sz="4" w:space="0" w:color="auto"/>
              <w:bottom w:val="single" w:sz="4" w:space="0" w:color="auto"/>
            </w:tcBorders>
          </w:tcPr>
          <w:p w:rsidR="000F6D00" w:rsidRPr="00CC50A2" w:rsidRDefault="000F6D00" w:rsidP="00CC50A2">
            <w:pPr>
              <w:pStyle w:val="af5"/>
              <w:spacing w:before="0" w:beforeAutospacing="0" w:after="0" w:afterAutospacing="0"/>
              <w:ind w:left="-57" w:right="-57"/>
              <w:jc w:val="center"/>
              <w:rPr>
                <w:rFonts w:ascii="Times New Roman" w:hAnsi="Times New Roman" w:cs="Times New Roman"/>
                <w:b/>
                <w:color w:val="auto"/>
                <w:lang w:val="uk-UA"/>
              </w:rPr>
            </w:pPr>
            <w:r w:rsidRPr="00CC50A2">
              <w:rPr>
                <w:rFonts w:ascii="Times New Roman" w:hAnsi="Times New Roman" w:cs="Times New Roman"/>
                <w:b/>
                <w:color w:val="auto"/>
                <w:lang w:val="uk-UA"/>
              </w:rPr>
              <w:t>-</w:t>
            </w:r>
          </w:p>
        </w:tc>
        <w:tc>
          <w:tcPr>
            <w:tcW w:w="803" w:type="dxa"/>
            <w:tcBorders>
              <w:top w:val="single" w:sz="4" w:space="0" w:color="auto"/>
              <w:bottom w:val="single" w:sz="4" w:space="0" w:color="auto"/>
              <w:right w:val="double" w:sz="4" w:space="0" w:color="auto"/>
            </w:tcBorders>
          </w:tcPr>
          <w:p w:rsidR="000F6D00" w:rsidRPr="00CC50A2" w:rsidRDefault="000F6D00" w:rsidP="00CC50A2">
            <w:pPr>
              <w:jc w:val="center"/>
            </w:pPr>
            <w:r w:rsidRPr="00CC50A2">
              <w:rPr>
                <w:rFonts w:cs="Times New Roman"/>
                <w:b/>
              </w:rPr>
              <w:t>5</w:t>
            </w:r>
          </w:p>
        </w:tc>
        <w:tc>
          <w:tcPr>
            <w:tcW w:w="1113" w:type="dxa"/>
            <w:gridSpan w:val="2"/>
            <w:vMerge/>
            <w:tcBorders>
              <w:left w:val="double" w:sz="4" w:space="0" w:color="auto"/>
              <w:right w:val="double" w:sz="6" w:space="0" w:color="auto"/>
            </w:tcBorders>
          </w:tcPr>
          <w:p w:rsidR="000F6D00" w:rsidRPr="00CC50A2" w:rsidRDefault="000F6D00" w:rsidP="00CC50A2">
            <w:pPr>
              <w:pStyle w:val="af5"/>
              <w:spacing w:before="0" w:after="0"/>
              <w:ind w:left="-57" w:right="-57"/>
              <w:jc w:val="center"/>
              <w:rPr>
                <w:rFonts w:ascii="Times New Roman" w:hAnsi="Times New Roman" w:cs="Times New Roman"/>
                <w:b/>
                <w:color w:val="auto"/>
                <w:lang w:val="uk-UA"/>
              </w:rPr>
            </w:pPr>
          </w:p>
        </w:tc>
      </w:tr>
      <w:tr w:rsidR="000F6D00" w:rsidRPr="00CC50A2" w:rsidTr="00CC50A2">
        <w:trPr>
          <w:trHeight w:val="255"/>
        </w:trPr>
        <w:tc>
          <w:tcPr>
            <w:tcW w:w="3525" w:type="dxa"/>
            <w:tcBorders>
              <w:top w:val="single" w:sz="4" w:space="0" w:color="auto"/>
              <w:left w:val="double" w:sz="6" w:space="0" w:color="auto"/>
              <w:bottom w:val="single" w:sz="4" w:space="0" w:color="auto"/>
              <w:right w:val="double" w:sz="4" w:space="0" w:color="auto"/>
            </w:tcBorders>
          </w:tcPr>
          <w:p w:rsidR="000F6D00" w:rsidRPr="00CC50A2" w:rsidRDefault="000F6D00" w:rsidP="00CC50A2">
            <w:r w:rsidRPr="00CC50A2">
              <w:t>Тема № 4: Юридична відповідальність за земельні правопорушення</w:t>
            </w:r>
          </w:p>
        </w:tc>
        <w:tc>
          <w:tcPr>
            <w:tcW w:w="997" w:type="dxa"/>
            <w:tcBorders>
              <w:top w:val="single" w:sz="4" w:space="0" w:color="auto"/>
              <w:left w:val="double" w:sz="4" w:space="0" w:color="auto"/>
              <w:bottom w:val="single" w:sz="4" w:space="0" w:color="auto"/>
            </w:tcBorders>
          </w:tcPr>
          <w:p w:rsidR="000F6D00" w:rsidRPr="00CC50A2" w:rsidRDefault="000F6D00" w:rsidP="00CC50A2">
            <w:pPr>
              <w:jc w:val="center"/>
            </w:pPr>
            <w:r w:rsidRPr="00CC50A2">
              <w:rPr>
                <w:rFonts w:cs="Times New Roman"/>
                <w:b/>
              </w:rPr>
              <w:t>9</w:t>
            </w:r>
          </w:p>
        </w:tc>
        <w:tc>
          <w:tcPr>
            <w:tcW w:w="802" w:type="dxa"/>
            <w:tcBorders>
              <w:top w:val="single" w:sz="4" w:space="0" w:color="auto"/>
              <w:bottom w:val="single" w:sz="4" w:space="0" w:color="auto"/>
            </w:tcBorders>
          </w:tcPr>
          <w:p w:rsidR="000F6D00" w:rsidRPr="00CC50A2" w:rsidRDefault="000F6D00" w:rsidP="00CC50A2">
            <w:pPr>
              <w:pStyle w:val="af5"/>
              <w:spacing w:before="0" w:beforeAutospacing="0" w:after="0" w:afterAutospacing="0"/>
              <w:ind w:left="-57" w:right="-57"/>
              <w:jc w:val="center"/>
              <w:rPr>
                <w:rFonts w:ascii="Times New Roman" w:hAnsi="Times New Roman" w:cs="Times New Roman"/>
                <w:b/>
                <w:color w:val="auto"/>
                <w:lang w:val="uk-UA"/>
              </w:rPr>
            </w:pPr>
          </w:p>
        </w:tc>
        <w:tc>
          <w:tcPr>
            <w:tcW w:w="803" w:type="dxa"/>
            <w:tcBorders>
              <w:top w:val="single" w:sz="4" w:space="0" w:color="auto"/>
              <w:bottom w:val="single" w:sz="4" w:space="0" w:color="auto"/>
            </w:tcBorders>
          </w:tcPr>
          <w:p w:rsidR="000F6D00" w:rsidRPr="00CC50A2" w:rsidRDefault="000F6D00" w:rsidP="00CC50A2">
            <w:pPr>
              <w:pStyle w:val="af5"/>
              <w:spacing w:before="0" w:beforeAutospacing="0" w:after="0" w:afterAutospacing="0"/>
              <w:ind w:left="-57" w:right="-57"/>
              <w:jc w:val="center"/>
              <w:rPr>
                <w:rFonts w:ascii="Times New Roman" w:hAnsi="Times New Roman" w:cs="Times New Roman"/>
                <w:b/>
                <w:color w:val="auto"/>
                <w:lang w:val="uk-UA"/>
              </w:rPr>
            </w:pPr>
          </w:p>
        </w:tc>
        <w:tc>
          <w:tcPr>
            <w:tcW w:w="802" w:type="dxa"/>
            <w:tcBorders>
              <w:top w:val="single" w:sz="4" w:space="0" w:color="auto"/>
              <w:bottom w:val="single" w:sz="4" w:space="0" w:color="auto"/>
            </w:tcBorders>
          </w:tcPr>
          <w:p w:rsidR="000F6D00" w:rsidRPr="00CC50A2" w:rsidRDefault="000F6D00" w:rsidP="00CC50A2">
            <w:pPr>
              <w:jc w:val="center"/>
            </w:pPr>
            <w:r w:rsidRPr="00CC50A2">
              <w:rPr>
                <w:rFonts w:cs="Times New Roman"/>
                <w:b/>
              </w:rPr>
              <w:t>-</w:t>
            </w:r>
          </w:p>
        </w:tc>
        <w:tc>
          <w:tcPr>
            <w:tcW w:w="803" w:type="dxa"/>
            <w:tcBorders>
              <w:top w:val="single" w:sz="4" w:space="0" w:color="auto"/>
              <w:bottom w:val="single" w:sz="4" w:space="0" w:color="auto"/>
            </w:tcBorders>
          </w:tcPr>
          <w:p w:rsidR="000F6D00" w:rsidRPr="00CC50A2" w:rsidRDefault="000F6D00" w:rsidP="00CC50A2">
            <w:pPr>
              <w:pStyle w:val="af5"/>
              <w:spacing w:before="0" w:beforeAutospacing="0" w:after="0" w:afterAutospacing="0"/>
              <w:ind w:left="-57" w:right="-57"/>
              <w:jc w:val="center"/>
              <w:rPr>
                <w:rFonts w:ascii="Times New Roman" w:hAnsi="Times New Roman" w:cs="Times New Roman"/>
                <w:b/>
                <w:color w:val="auto"/>
                <w:lang w:val="uk-UA"/>
              </w:rPr>
            </w:pPr>
            <w:r w:rsidRPr="00CC50A2">
              <w:rPr>
                <w:rFonts w:ascii="Times New Roman" w:hAnsi="Times New Roman" w:cs="Times New Roman"/>
                <w:b/>
                <w:color w:val="auto"/>
                <w:lang w:val="uk-UA"/>
              </w:rPr>
              <w:t>-</w:t>
            </w:r>
          </w:p>
        </w:tc>
        <w:tc>
          <w:tcPr>
            <w:tcW w:w="803" w:type="dxa"/>
            <w:tcBorders>
              <w:top w:val="single" w:sz="4" w:space="0" w:color="auto"/>
              <w:bottom w:val="single" w:sz="4" w:space="0" w:color="auto"/>
              <w:right w:val="double" w:sz="4" w:space="0" w:color="auto"/>
            </w:tcBorders>
          </w:tcPr>
          <w:p w:rsidR="000F6D00" w:rsidRPr="00CC50A2" w:rsidRDefault="000F6D00" w:rsidP="00CC50A2">
            <w:pPr>
              <w:jc w:val="center"/>
            </w:pPr>
            <w:r w:rsidRPr="00CC50A2">
              <w:rPr>
                <w:rFonts w:cs="Times New Roman"/>
                <w:b/>
              </w:rPr>
              <w:t>9</w:t>
            </w:r>
          </w:p>
        </w:tc>
        <w:tc>
          <w:tcPr>
            <w:tcW w:w="1113" w:type="dxa"/>
            <w:gridSpan w:val="2"/>
            <w:vMerge/>
            <w:tcBorders>
              <w:left w:val="double" w:sz="4" w:space="0" w:color="auto"/>
              <w:right w:val="double" w:sz="6" w:space="0" w:color="auto"/>
            </w:tcBorders>
          </w:tcPr>
          <w:p w:rsidR="000F6D00" w:rsidRPr="00CC50A2" w:rsidRDefault="000F6D00" w:rsidP="00CC50A2">
            <w:pPr>
              <w:pStyle w:val="af5"/>
              <w:spacing w:before="0" w:after="0"/>
              <w:ind w:left="-57" w:right="-57"/>
              <w:jc w:val="center"/>
              <w:rPr>
                <w:rFonts w:ascii="Times New Roman" w:hAnsi="Times New Roman" w:cs="Times New Roman"/>
                <w:b/>
                <w:color w:val="auto"/>
                <w:lang w:val="uk-UA"/>
              </w:rPr>
            </w:pPr>
          </w:p>
        </w:tc>
      </w:tr>
      <w:tr w:rsidR="000F6D00" w:rsidRPr="00CC50A2" w:rsidTr="00CC50A2">
        <w:trPr>
          <w:trHeight w:val="255"/>
        </w:trPr>
        <w:tc>
          <w:tcPr>
            <w:tcW w:w="3525" w:type="dxa"/>
            <w:tcBorders>
              <w:top w:val="single" w:sz="4" w:space="0" w:color="auto"/>
              <w:left w:val="double" w:sz="6" w:space="0" w:color="auto"/>
              <w:bottom w:val="single" w:sz="4" w:space="0" w:color="auto"/>
              <w:right w:val="double" w:sz="4" w:space="0" w:color="auto"/>
            </w:tcBorders>
          </w:tcPr>
          <w:p w:rsidR="000F6D00" w:rsidRPr="00CC50A2" w:rsidRDefault="000F6D00" w:rsidP="000F6D00">
            <w:r w:rsidRPr="00CC50A2">
              <w:t>Тема № 5: Правовий режим земель сільськогосподарського призначення</w:t>
            </w:r>
          </w:p>
        </w:tc>
        <w:tc>
          <w:tcPr>
            <w:tcW w:w="997" w:type="dxa"/>
            <w:tcBorders>
              <w:top w:val="single" w:sz="4" w:space="0" w:color="auto"/>
              <w:left w:val="double" w:sz="4" w:space="0" w:color="auto"/>
              <w:bottom w:val="single" w:sz="4" w:space="0" w:color="auto"/>
            </w:tcBorders>
          </w:tcPr>
          <w:p w:rsidR="000F6D00" w:rsidRPr="00CC50A2" w:rsidRDefault="000F6D00" w:rsidP="000F6D00">
            <w:pPr>
              <w:jc w:val="center"/>
            </w:pPr>
            <w:r w:rsidRPr="00CC50A2">
              <w:rPr>
                <w:rFonts w:cs="Times New Roman"/>
                <w:b/>
              </w:rPr>
              <w:t>9</w:t>
            </w:r>
          </w:p>
        </w:tc>
        <w:tc>
          <w:tcPr>
            <w:tcW w:w="802" w:type="dxa"/>
            <w:tcBorders>
              <w:top w:val="single" w:sz="4" w:space="0" w:color="auto"/>
              <w:bottom w:val="single" w:sz="4" w:space="0" w:color="auto"/>
            </w:tcBorders>
          </w:tcPr>
          <w:p w:rsidR="000F6D00" w:rsidRPr="00CC50A2" w:rsidRDefault="000F6D00" w:rsidP="000F6D00">
            <w:pPr>
              <w:jc w:val="center"/>
            </w:pPr>
          </w:p>
        </w:tc>
        <w:tc>
          <w:tcPr>
            <w:tcW w:w="803" w:type="dxa"/>
            <w:tcBorders>
              <w:top w:val="single" w:sz="4" w:space="0" w:color="auto"/>
              <w:bottom w:val="single" w:sz="4" w:space="0" w:color="auto"/>
            </w:tcBorders>
          </w:tcPr>
          <w:p w:rsidR="000F6D00" w:rsidRPr="00CC50A2" w:rsidRDefault="000F6D00" w:rsidP="000F6D00">
            <w:pPr>
              <w:jc w:val="center"/>
            </w:pPr>
          </w:p>
        </w:tc>
        <w:tc>
          <w:tcPr>
            <w:tcW w:w="802" w:type="dxa"/>
            <w:tcBorders>
              <w:top w:val="single" w:sz="4" w:space="0" w:color="auto"/>
              <w:bottom w:val="single" w:sz="4" w:space="0" w:color="auto"/>
            </w:tcBorders>
          </w:tcPr>
          <w:p w:rsidR="000F6D00" w:rsidRPr="00CC50A2" w:rsidRDefault="000F6D00" w:rsidP="000F6D00">
            <w:pPr>
              <w:jc w:val="center"/>
            </w:pPr>
            <w:r w:rsidRPr="00CC50A2">
              <w:rPr>
                <w:rFonts w:cs="Times New Roman"/>
                <w:b/>
              </w:rPr>
              <w:t>-</w:t>
            </w:r>
          </w:p>
        </w:tc>
        <w:tc>
          <w:tcPr>
            <w:tcW w:w="803" w:type="dxa"/>
            <w:tcBorders>
              <w:top w:val="single" w:sz="4" w:space="0" w:color="auto"/>
              <w:bottom w:val="single" w:sz="4" w:space="0" w:color="auto"/>
            </w:tcBorders>
          </w:tcPr>
          <w:p w:rsidR="000F6D00" w:rsidRPr="00CC50A2" w:rsidRDefault="000F6D00" w:rsidP="000F6D00">
            <w:pPr>
              <w:pStyle w:val="af5"/>
              <w:spacing w:before="0" w:beforeAutospacing="0" w:after="0" w:afterAutospacing="0"/>
              <w:ind w:left="-57" w:right="-57"/>
              <w:jc w:val="center"/>
              <w:rPr>
                <w:rFonts w:ascii="Times New Roman" w:hAnsi="Times New Roman" w:cs="Times New Roman"/>
                <w:b/>
                <w:color w:val="auto"/>
                <w:lang w:val="uk-UA"/>
              </w:rPr>
            </w:pPr>
            <w:r w:rsidRPr="00CC50A2">
              <w:rPr>
                <w:rFonts w:ascii="Times New Roman" w:hAnsi="Times New Roman" w:cs="Times New Roman"/>
                <w:b/>
                <w:color w:val="auto"/>
                <w:lang w:val="uk-UA"/>
              </w:rPr>
              <w:t>-</w:t>
            </w:r>
          </w:p>
        </w:tc>
        <w:tc>
          <w:tcPr>
            <w:tcW w:w="803" w:type="dxa"/>
            <w:tcBorders>
              <w:top w:val="single" w:sz="4" w:space="0" w:color="auto"/>
              <w:bottom w:val="single" w:sz="4" w:space="0" w:color="auto"/>
              <w:right w:val="double" w:sz="4" w:space="0" w:color="auto"/>
            </w:tcBorders>
          </w:tcPr>
          <w:p w:rsidR="000F6D00" w:rsidRPr="00CC50A2" w:rsidRDefault="000F6D00" w:rsidP="000F6D00">
            <w:pPr>
              <w:jc w:val="center"/>
            </w:pPr>
            <w:r w:rsidRPr="00CC50A2">
              <w:rPr>
                <w:rFonts w:cs="Times New Roman"/>
                <w:b/>
              </w:rPr>
              <w:t>9</w:t>
            </w:r>
          </w:p>
        </w:tc>
        <w:tc>
          <w:tcPr>
            <w:tcW w:w="1113" w:type="dxa"/>
            <w:gridSpan w:val="2"/>
            <w:vMerge/>
            <w:tcBorders>
              <w:left w:val="double" w:sz="4" w:space="0" w:color="auto"/>
              <w:right w:val="double" w:sz="6" w:space="0" w:color="auto"/>
            </w:tcBorders>
          </w:tcPr>
          <w:p w:rsidR="000F6D00" w:rsidRPr="00CC50A2" w:rsidRDefault="000F6D00" w:rsidP="000F6D00">
            <w:pPr>
              <w:pStyle w:val="af5"/>
              <w:spacing w:before="0" w:after="0"/>
              <w:ind w:left="-57" w:right="-57"/>
              <w:jc w:val="center"/>
              <w:rPr>
                <w:rFonts w:ascii="Times New Roman" w:hAnsi="Times New Roman" w:cs="Times New Roman"/>
                <w:b/>
                <w:color w:val="auto"/>
                <w:lang w:val="uk-UA"/>
              </w:rPr>
            </w:pPr>
          </w:p>
        </w:tc>
      </w:tr>
      <w:tr w:rsidR="000F6D00" w:rsidRPr="00CC50A2" w:rsidTr="00CC50A2">
        <w:trPr>
          <w:trHeight w:val="255"/>
        </w:trPr>
        <w:tc>
          <w:tcPr>
            <w:tcW w:w="3525" w:type="dxa"/>
            <w:tcBorders>
              <w:top w:val="single" w:sz="4" w:space="0" w:color="auto"/>
              <w:left w:val="double" w:sz="6" w:space="0" w:color="auto"/>
              <w:bottom w:val="single" w:sz="4" w:space="0" w:color="auto"/>
              <w:right w:val="double" w:sz="4" w:space="0" w:color="auto"/>
            </w:tcBorders>
          </w:tcPr>
          <w:p w:rsidR="000F6D00" w:rsidRPr="00CC50A2" w:rsidRDefault="000F6D00" w:rsidP="000F6D00">
            <w:r w:rsidRPr="00CC50A2">
              <w:t>Тема № 6: Правове режим земель громадської і житлової забудови</w:t>
            </w:r>
          </w:p>
        </w:tc>
        <w:tc>
          <w:tcPr>
            <w:tcW w:w="997" w:type="dxa"/>
            <w:tcBorders>
              <w:top w:val="single" w:sz="4" w:space="0" w:color="auto"/>
              <w:left w:val="double" w:sz="4" w:space="0" w:color="auto"/>
              <w:bottom w:val="single" w:sz="4" w:space="0" w:color="auto"/>
            </w:tcBorders>
          </w:tcPr>
          <w:p w:rsidR="000F6D00" w:rsidRPr="00CC50A2" w:rsidRDefault="000F6D00" w:rsidP="000F6D00">
            <w:pPr>
              <w:jc w:val="center"/>
            </w:pPr>
            <w:r w:rsidRPr="00CC50A2">
              <w:rPr>
                <w:rFonts w:cs="Times New Roman"/>
                <w:b/>
              </w:rPr>
              <w:t>9</w:t>
            </w:r>
          </w:p>
        </w:tc>
        <w:tc>
          <w:tcPr>
            <w:tcW w:w="802" w:type="dxa"/>
            <w:tcBorders>
              <w:top w:val="single" w:sz="4" w:space="0" w:color="auto"/>
              <w:bottom w:val="single" w:sz="4" w:space="0" w:color="auto"/>
            </w:tcBorders>
          </w:tcPr>
          <w:p w:rsidR="000F6D00" w:rsidRPr="00CC50A2" w:rsidRDefault="000F6D00" w:rsidP="000F6D00">
            <w:pPr>
              <w:jc w:val="center"/>
            </w:pPr>
          </w:p>
        </w:tc>
        <w:tc>
          <w:tcPr>
            <w:tcW w:w="803" w:type="dxa"/>
            <w:tcBorders>
              <w:top w:val="single" w:sz="4" w:space="0" w:color="auto"/>
              <w:bottom w:val="single" w:sz="4" w:space="0" w:color="auto"/>
            </w:tcBorders>
          </w:tcPr>
          <w:p w:rsidR="000F6D00" w:rsidRPr="00CC50A2" w:rsidRDefault="000F6D00" w:rsidP="000F6D00">
            <w:pPr>
              <w:jc w:val="center"/>
            </w:pPr>
          </w:p>
        </w:tc>
        <w:tc>
          <w:tcPr>
            <w:tcW w:w="802" w:type="dxa"/>
            <w:tcBorders>
              <w:top w:val="single" w:sz="4" w:space="0" w:color="auto"/>
              <w:bottom w:val="single" w:sz="4" w:space="0" w:color="auto"/>
            </w:tcBorders>
          </w:tcPr>
          <w:p w:rsidR="000F6D00" w:rsidRPr="00CC50A2" w:rsidRDefault="000F6D00" w:rsidP="000F6D00">
            <w:pPr>
              <w:jc w:val="center"/>
            </w:pPr>
            <w:r w:rsidRPr="00CC50A2">
              <w:rPr>
                <w:rFonts w:cs="Times New Roman"/>
                <w:b/>
              </w:rPr>
              <w:t>-</w:t>
            </w:r>
          </w:p>
        </w:tc>
        <w:tc>
          <w:tcPr>
            <w:tcW w:w="803" w:type="dxa"/>
            <w:tcBorders>
              <w:top w:val="single" w:sz="4" w:space="0" w:color="auto"/>
              <w:bottom w:val="single" w:sz="4" w:space="0" w:color="auto"/>
            </w:tcBorders>
          </w:tcPr>
          <w:p w:rsidR="000F6D00" w:rsidRPr="00CC50A2" w:rsidRDefault="000F6D00" w:rsidP="000F6D00">
            <w:pPr>
              <w:pStyle w:val="af5"/>
              <w:spacing w:before="0" w:beforeAutospacing="0" w:after="0" w:afterAutospacing="0"/>
              <w:ind w:left="-57" w:right="-57"/>
              <w:jc w:val="center"/>
              <w:rPr>
                <w:rFonts w:ascii="Times New Roman" w:hAnsi="Times New Roman" w:cs="Times New Roman"/>
                <w:b/>
                <w:color w:val="auto"/>
                <w:lang w:val="uk-UA"/>
              </w:rPr>
            </w:pPr>
            <w:r w:rsidRPr="00CC50A2">
              <w:rPr>
                <w:rFonts w:ascii="Times New Roman" w:hAnsi="Times New Roman" w:cs="Times New Roman"/>
                <w:b/>
                <w:color w:val="auto"/>
                <w:lang w:val="uk-UA"/>
              </w:rPr>
              <w:t>-</w:t>
            </w:r>
          </w:p>
        </w:tc>
        <w:tc>
          <w:tcPr>
            <w:tcW w:w="803" w:type="dxa"/>
            <w:tcBorders>
              <w:top w:val="single" w:sz="4" w:space="0" w:color="auto"/>
              <w:bottom w:val="single" w:sz="4" w:space="0" w:color="auto"/>
              <w:right w:val="double" w:sz="4" w:space="0" w:color="auto"/>
            </w:tcBorders>
          </w:tcPr>
          <w:p w:rsidR="000F6D00" w:rsidRPr="00CC50A2" w:rsidRDefault="000F6D00" w:rsidP="000F6D00">
            <w:pPr>
              <w:jc w:val="center"/>
            </w:pPr>
            <w:r w:rsidRPr="00CC50A2">
              <w:rPr>
                <w:rFonts w:cs="Times New Roman"/>
                <w:b/>
              </w:rPr>
              <w:t>9</w:t>
            </w:r>
          </w:p>
        </w:tc>
        <w:tc>
          <w:tcPr>
            <w:tcW w:w="1113" w:type="dxa"/>
            <w:gridSpan w:val="2"/>
            <w:vMerge/>
            <w:tcBorders>
              <w:left w:val="double" w:sz="4" w:space="0" w:color="auto"/>
              <w:right w:val="double" w:sz="6" w:space="0" w:color="auto"/>
            </w:tcBorders>
          </w:tcPr>
          <w:p w:rsidR="000F6D00" w:rsidRPr="00CC50A2" w:rsidRDefault="000F6D00" w:rsidP="000F6D00">
            <w:pPr>
              <w:pStyle w:val="af5"/>
              <w:spacing w:before="0" w:after="0"/>
              <w:ind w:left="-57" w:right="-57"/>
              <w:jc w:val="center"/>
              <w:rPr>
                <w:rFonts w:ascii="Times New Roman" w:hAnsi="Times New Roman" w:cs="Times New Roman"/>
                <w:b/>
                <w:color w:val="auto"/>
                <w:lang w:val="uk-UA"/>
              </w:rPr>
            </w:pPr>
          </w:p>
        </w:tc>
      </w:tr>
      <w:tr w:rsidR="000F6D00" w:rsidRPr="00CC50A2" w:rsidTr="00CC50A2">
        <w:trPr>
          <w:trHeight w:val="271"/>
        </w:trPr>
        <w:tc>
          <w:tcPr>
            <w:tcW w:w="3525" w:type="dxa"/>
            <w:tcBorders>
              <w:top w:val="single" w:sz="4" w:space="0" w:color="auto"/>
              <w:left w:val="double" w:sz="6" w:space="0" w:color="auto"/>
              <w:bottom w:val="single" w:sz="4" w:space="0" w:color="auto"/>
              <w:right w:val="double" w:sz="4" w:space="0" w:color="auto"/>
            </w:tcBorders>
          </w:tcPr>
          <w:p w:rsidR="000F6D00" w:rsidRPr="00CC50A2" w:rsidRDefault="000F6D00" w:rsidP="000F6D00">
            <w:r w:rsidRPr="00CC50A2">
              <w:t>Тема № 7: Правовий режим земель промисловості, транспорту, зв’язку, енергетики, оборони та іншого призначення</w:t>
            </w:r>
          </w:p>
        </w:tc>
        <w:tc>
          <w:tcPr>
            <w:tcW w:w="997" w:type="dxa"/>
            <w:tcBorders>
              <w:top w:val="single" w:sz="4" w:space="0" w:color="auto"/>
              <w:left w:val="double" w:sz="4" w:space="0" w:color="auto"/>
              <w:bottom w:val="single" w:sz="4" w:space="0" w:color="auto"/>
            </w:tcBorders>
          </w:tcPr>
          <w:p w:rsidR="000F6D00" w:rsidRPr="00CC50A2" w:rsidRDefault="000F6D00" w:rsidP="000F6D00">
            <w:pPr>
              <w:jc w:val="center"/>
            </w:pPr>
            <w:r w:rsidRPr="00CC50A2">
              <w:rPr>
                <w:rFonts w:cs="Times New Roman"/>
                <w:b/>
              </w:rPr>
              <w:t>9</w:t>
            </w:r>
          </w:p>
        </w:tc>
        <w:tc>
          <w:tcPr>
            <w:tcW w:w="802" w:type="dxa"/>
            <w:tcBorders>
              <w:top w:val="single" w:sz="4" w:space="0" w:color="auto"/>
              <w:bottom w:val="single" w:sz="4" w:space="0" w:color="auto"/>
            </w:tcBorders>
          </w:tcPr>
          <w:p w:rsidR="000F6D00" w:rsidRPr="00CC50A2" w:rsidRDefault="000F6D00" w:rsidP="000F6D00">
            <w:pPr>
              <w:jc w:val="center"/>
            </w:pPr>
          </w:p>
        </w:tc>
        <w:tc>
          <w:tcPr>
            <w:tcW w:w="803" w:type="dxa"/>
            <w:tcBorders>
              <w:top w:val="single" w:sz="4" w:space="0" w:color="auto"/>
              <w:bottom w:val="single" w:sz="4" w:space="0" w:color="auto"/>
            </w:tcBorders>
          </w:tcPr>
          <w:p w:rsidR="000F6D00" w:rsidRPr="00CC50A2" w:rsidRDefault="000F6D00" w:rsidP="000F6D00">
            <w:pPr>
              <w:jc w:val="center"/>
            </w:pPr>
          </w:p>
        </w:tc>
        <w:tc>
          <w:tcPr>
            <w:tcW w:w="802" w:type="dxa"/>
            <w:tcBorders>
              <w:top w:val="single" w:sz="4" w:space="0" w:color="auto"/>
              <w:bottom w:val="single" w:sz="4" w:space="0" w:color="auto"/>
            </w:tcBorders>
          </w:tcPr>
          <w:p w:rsidR="000F6D00" w:rsidRPr="00CC50A2" w:rsidRDefault="000F6D00" w:rsidP="000F6D00">
            <w:pPr>
              <w:jc w:val="center"/>
            </w:pPr>
            <w:r w:rsidRPr="00CC50A2">
              <w:rPr>
                <w:rFonts w:cs="Times New Roman"/>
                <w:b/>
              </w:rPr>
              <w:t>-</w:t>
            </w:r>
          </w:p>
        </w:tc>
        <w:tc>
          <w:tcPr>
            <w:tcW w:w="803" w:type="dxa"/>
            <w:tcBorders>
              <w:top w:val="single" w:sz="4" w:space="0" w:color="auto"/>
              <w:bottom w:val="single" w:sz="4" w:space="0" w:color="auto"/>
            </w:tcBorders>
          </w:tcPr>
          <w:p w:rsidR="000F6D00" w:rsidRPr="00CC50A2" w:rsidRDefault="000F6D00" w:rsidP="000F6D00">
            <w:pPr>
              <w:pStyle w:val="af5"/>
              <w:spacing w:before="0" w:beforeAutospacing="0" w:after="0" w:afterAutospacing="0"/>
              <w:ind w:left="-57" w:right="-57"/>
              <w:jc w:val="center"/>
              <w:rPr>
                <w:rFonts w:ascii="Times New Roman" w:hAnsi="Times New Roman" w:cs="Times New Roman"/>
                <w:b/>
                <w:color w:val="auto"/>
                <w:lang w:val="uk-UA"/>
              </w:rPr>
            </w:pPr>
            <w:r w:rsidRPr="00CC50A2">
              <w:rPr>
                <w:rFonts w:ascii="Times New Roman" w:hAnsi="Times New Roman" w:cs="Times New Roman"/>
                <w:b/>
                <w:color w:val="auto"/>
                <w:lang w:val="uk-UA"/>
              </w:rPr>
              <w:t>-</w:t>
            </w:r>
          </w:p>
        </w:tc>
        <w:tc>
          <w:tcPr>
            <w:tcW w:w="803" w:type="dxa"/>
            <w:tcBorders>
              <w:top w:val="single" w:sz="4" w:space="0" w:color="auto"/>
              <w:bottom w:val="single" w:sz="4" w:space="0" w:color="auto"/>
              <w:right w:val="double" w:sz="4" w:space="0" w:color="auto"/>
            </w:tcBorders>
          </w:tcPr>
          <w:p w:rsidR="000F6D00" w:rsidRPr="00CC50A2" w:rsidRDefault="000F6D00" w:rsidP="000F6D00">
            <w:pPr>
              <w:jc w:val="center"/>
            </w:pPr>
            <w:r w:rsidRPr="00CC50A2">
              <w:rPr>
                <w:rFonts w:cs="Times New Roman"/>
                <w:b/>
              </w:rPr>
              <w:t>9</w:t>
            </w:r>
          </w:p>
        </w:tc>
        <w:tc>
          <w:tcPr>
            <w:tcW w:w="1113" w:type="dxa"/>
            <w:gridSpan w:val="2"/>
            <w:vMerge/>
            <w:tcBorders>
              <w:left w:val="double" w:sz="4" w:space="0" w:color="auto"/>
              <w:right w:val="double" w:sz="6" w:space="0" w:color="auto"/>
            </w:tcBorders>
          </w:tcPr>
          <w:p w:rsidR="000F6D00" w:rsidRPr="00CC50A2" w:rsidRDefault="000F6D00" w:rsidP="000F6D00">
            <w:pPr>
              <w:pStyle w:val="af5"/>
              <w:spacing w:before="0" w:after="0"/>
              <w:ind w:left="-57" w:right="-57"/>
              <w:jc w:val="center"/>
              <w:rPr>
                <w:rFonts w:ascii="Times New Roman" w:hAnsi="Times New Roman" w:cs="Times New Roman"/>
                <w:b/>
                <w:color w:val="auto"/>
                <w:lang w:val="uk-UA"/>
              </w:rPr>
            </w:pPr>
          </w:p>
        </w:tc>
      </w:tr>
      <w:tr w:rsidR="000F6D00" w:rsidRPr="00CC50A2" w:rsidTr="00CC50A2">
        <w:trPr>
          <w:trHeight w:val="353"/>
        </w:trPr>
        <w:tc>
          <w:tcPr>
            <w:tcW w:w="3525" w:type="dxa"/>
            <w:tcBorders>
              <w:top w:val="single" w:sz="4" w:space="0" w:color="auto"/>
              <w:left w:val="double" w:sz="6" w:space="0" w:color="auto"/>
              <w:right w:val="double" w:sz="4" w:space="0" w:color="auto"/>
            </w:tcBorders>
          </w:tcPr>
          <w:p w:rsidR="000F6D00" w:rsidRPr="00CC50A2" w:rsidRDefault="000F6D00" w:rsidP="000F6D00">
            <w:r w:rsidRPr="00CC50A2">
              <w:t>Тема № 8: Правовий режим земель лісогосподарського призначення</w:t>
            </w:r>
          </w:p>
        </w:tc>
        <w:tc>
          <w:tcPr>
            <w:tcW w:w="997" w:type="dxa"/>
            <w:tcBorders>
              <w:top w:val="single" w:sz="4" w:space="0" w:color="auto"/>
              <w:left w:val="double" w:sz="4" w:space="0" w:color="auto"/>
            </w:tcBorders>
          </w:tcPr>
          <w:p w:rsidR="000F6D00" w:rsidRPr="00CC50A2" w:rsidRDefault="000F6D00" w:rsidP="000F6D00">
            <w:pPr>
              <w:jc w:val="center"/>
            </w:pPr>
            <w:r w:rsidRPr="00CC50A2">
              <w:rPr>
                <w:rFonts w:cs="Times New Roman"/>
                <w:b/>
              </w:rPr>
              <w:t>9</w:t>
            </w:r>
          </w:p>
        </w:tc>
        <w:tc>
          <w:tcPr>
            <w:tcW w:w="802" w:type="dxa"/>
            <w:tcBorders>
              <w:top w:val="single" w:sz="4" w:space="0" w:color="auto"/>
            </w:tcBorders>
          </w:tcPr>
          <w:p w:rsidR="000F6D00" w:rsidRPr="00CC50A2" w:rsidRDefault="000F6D00" w:rsidP="000F6D00">
            <w:pPr>
              <w:jc w:val="center"/>
            </w:pPr>
          </w:p>
        </w:tc>
        <w:tc>
          <w:tcPr>
            <w:tcW w:w="803" w:type="dxa"/>
            <w:tcBorders>
              <w:top w:val="single" w:sz="4" w:space="0" w:color="auto"/>
            </w:tcBorders>
          </w:tcPr>
          <w:p w:rsidR="000F6D00" w:rsidRPr="00CC50A2" w:rsidRDefault="000F6D00" w:rsidP="000F6D00">
            <w:pPr>
              <w:jc w:val="center"/>
            </w:pPr>
          </w:p>
        </w:tc>
        <w:tc>
          <w:tcPr>
            <w:tcW w:w="802" w:type="dxa"/>
            <w:tcBorders>
              <w:top w:val="single" w:sz="4" w:space="0" w:color="auto"/>
            </w:tcBorders>
          </w:tcPr>
          <w:p w:rsidR="000F6D00" w:rsidRPr="00CC50A2" w:rsidRDefault="000F6D00" w:rsidP="000F6D00">
            <w:pPr>
              <w:jc w:val="center"/>
            </w:pPr>
            <w:r w:rsidRPr="00CC50A2">
              <w:rPr>
                <w:rFonts w:cs="Times New Roman"/>
                <w:b/>
              </w:rPr>
              <w:t>-</w:t>
            </w:r>
          </w:p>
        </w:tc>
        <w:tc>
          <w:tcPr>
            <w:tcW w:w="803" w:type="dxa"/>
            <w:tcBorders>
              <w:top w:val="single" w:sz="4" w:space="0" w:color="auto"/>
            </w:tcBorders>
          </w:tcPr>
          <w:p w:rsidR="000F6D00" w:rsidRPr="00CC50A2" w:rsidRDefault="000F6D00" w:rsidP="000F6D00">
            <w:pPr>
              <w:pStyle w:val="af5"/>
              <w:spacing w:before="0" w:beforeAutospacing="0" w:after="0" w:afterAutospacing="0"/>
              <w:ind w:left="-57" w:right="-57"/>
              <w:jc w:val="center"/>
              <w:rPr>
                <w:rFonts w:ascii="Times New Roman" w:hAnsi="Times New Roman" w:cs="Times New Roman"/>
                <w:b/>
                <w:color w:val="auto"/>
                <w:lang w:val="uk-UA"/>
              </w:rPr>
            </w:pPr>
            <w:r w:rsidRPr="00CC50A2">
              <w:rPr>
                <w:rFonts w:ascii="Times New Roman" w:hAnsi="Times New Roman" w:cs="Times New Roman"/>
                <w:b/>
                <w:color w:val="auto"/>
                <w:lang w:val="uk-UA"/>
              </w:rPr>
              <w:t>-</w:t>
            </w:r>
          </w:p>
        </w:tc>
        <w:tc>
          <w:tcPr>
            <w:tcW w:w="803" w:type="dxa"/>
            <w:tcBorders>
              <w:top w:val="single" w:sz="4" w:space="0" w:color="auto"/>
              <w:right w:val="double" w:sz="4" w:space="0" w:color="auto"/>
            </w:tcBorders>
          </w:tcPr>
          <w:p w:rsidR="000F6D00" w:rsidRPr="00CC50A2" w:rsidRDefault="000F6D00" w:rsidP="000F6D00">
            <w:pPr>
              <w:jc w:val="center"/>
            </w:pPr>
            <w:r w:rsidRPr="00CC50A2">
              <w:rPr>
                <w:rFonts w:cs="Times New Roman"/>
                <w:b/>
              </w:rPr>
              <w:t>9</w:t>
            </w:r>
          </w:p>
        </w:tc>
        <w:tc>
          <w:tcPr>
            <w:tcW w:w="1113" w:type="dxa"/>
            <w:gridSpan w:val="2"/>
            <w:vMerge/>
            <w:tcBorders>
              <w:left w:val="double" w:sz="4" w:space="0" w:color="auto"/>
              <w:right w:val="double" w:sz="6" w:space="0" w:color="auto"/>
            </w:tcBorders>
          </w:tcPr>
          <w:p w:rsidR="000F6D00" w:rsidRPr="00CC50A2" w:rsidRDefault="000F6D00" w:rsidP="000F6D00">
            <w:pPr>
              <w:pStyle w:val="af5"/>
              <w:spacing w:before="0" w:after="0"/>
              <w:ind w:left="-57" w:right="-57"/>
              <w:jc w:val="center"/>
              <w:rPr>
                <w:rFonts w:ascii="Times New Roman" w:hAnsi="Times New Roman" w:cs="Times New Roman"/>
                <w:b/>
                <w:color w:val="auto"/>
                <w:lang w:val="uk-UA"/>
              </w:rPr>
            </w:pPr>
          </w:p>
        </w:tc>
      </w:tr>
      <w:tr w:rsidR="000F6D00" w:rsidRPr="00CC50A2" w:rsidTr="00CC50A2">
        <w:trPr>
          <w:trHeight w:val="353"/>
        </w:trPr>
        <w:tc>
          <w:tcPr>
            <w:tcW w:w="3525" w:type="dxa"/>
            <w:tcBorders>
              <w:top w:val="single" w:sz="4" w:space="0" w:color="auto"/>
              <w:left w:val="double" w:sz="6" w:space="0" w:color="auto"/>
              <w:right w:val="double" w:sz="4" w:space="0" w:color="auto"/>
            </w:tcBorders>
          </w:tcPr>
          <w:p w:rsidR="000F6D00" w:rsidRPr="00CC50A2" w:rsidRDefault="000F6D00" w:rsidP="000F6D00">
            <w:r w:rsidRPr="00CC50A2">
              <w:t>Тема № 9: Правовий режим земель водного фонду</w:t>
            </w:r>
          </w:p>
        </w:tc>
        <w:tc>
          <w:tcPr>
            <w:tcW w:w="997" w:type="dxa"/>
            <w:tcBorders>
              <w:top w:val="single" w:sz="4" w:space="0" w:color="auto"/>
              <w:left w:val="double" w:sz="4" w:space="0" w:color="auto"/>
            </w:tcBorders>
          </w:tcPr>
          <w:p w:rsidR="000F6D00" w:rsidRPr="00CC50A2" w:rsidRDefault="000F6D00" w:rsidP="000F6D00">
            <w:pPr>
              <w:jc w:val="center"/>
            </w:pPr>
            <w:r w:rsidRPr="00CC50A2">
              <w:rPr>
                <w:rFonts w:cs="Times New Roman"/>
                <w:b/>
              </w:rPr>
              <w:t>9</w:t>
            </w:r>
          </w:p>
        </w:tc>
        <w:tc>
          <w:tcPr>
            <w:tcW w:w="802" w:type="dxa"/>
            <w:tcBorders>
              <w:top w:val="single" w:sz="4" w:space="0" w:color="auto"/>
            </w:tcBorders>
          </w:tcPr>
          <w:p w:rsidR="000F6D00" w:rsidRPr="00CC50A2" w:rsidRDefault="000F6D00" w:rsidP="000F6D00">
            <w:pPr>
              <w:jc w:val="center"/>
            </w:pPr>
          </w:p>
        </w:tc>
        <w:tc>
          <w:tcPr>
            <w:tcW w:w="803" w:type="dxa"/>
            <w:tcBorders>
              <w:top w:val="single" w:sz="4" w:space="0" w:color="auto"/>
            </w:tcBorders>
          </w:tcPr>
          <w:p w:rsidR="000F6D00" w:rsidRPr="00CC50A2" w:rsidRDefault="000F6D00" w:rsidP="000F6D00">
            <w:pPr>
              <w:jc w:val="center"/>
            </w:pPr>
          </w:p>
        </w:tc>
        <w:tc>
          <w:tcPr>
            <w:tcW w:w="802" w:type="dxa"/>
            <w:tcBorders>
              <w:top w:val="single" w:sz="4" w:space="0" w:color="auto"/>
            </w:tcBorders>
          </w:tcPr>
          <w:p w:rsidR="000F6D00" w:rsidRPr="00CC50A2" w:rsidRDefault="000F6D00" w:rsidP="000F6D00">
            <w:pPr>
              <w:jc w:val="center"/>
              <w:rPr>
                <w:rFonts w:cs="Times New Roman"/>
                <w:b/>
              </w:rPr>
            </w:pPr>
          </w:p>
        </w:tc>
        <w:tc>
          <w:tcPr>
            <w:tcW w:w="803" w:type="dxa"/>
            <w:tcBorders>
              <w:top w:val="single" w:sz="4" w:space="0" w:color="auto"/>
            </w:tcBorders>
          </w:tcPr>
          <w:p w:rsidR="000F6D00" w:rsidRPr="00CC50A2" w:rsidRDefault="000F6D00" w:rsidP="000F6D00">
            <w:pPr>
              <w:pStyle w:val="af5"/>
              <w:spacing w:before="0" w:beforeAutospacing="0" w:after="0" w:afterAutospacing="0"/>
              <w:ind w:left="-57" w:right="-57"/>
              <w:jc w:val="center"/>
              <w:rPr>
                <w:rFonts w:ascii="Times New Roman" w:hAnsi="Times New Roman" w:cs="Times New Roman"/>
                <w:b/>
                <w:color w:val="auto"/>
                <w:lang w:val="uk-UA"/>
              </w:rPr>
            </w:pPr>
          </w:p>
        </w:tc>
        <w:tc>
          <w:tcPr>
            <w:tcW w:w="803" w:type="dxa"/>
            <w:tcBorders>
              <w:top w:val="single" w:sz="4" w:space="0" w:color="auto"/>
              <w:right w:val="double" w:sz="4" w:space="0" w:color="auto"/>
            </w:tcBorders>
          </w:tcPr>
          <w:p w:rsidR="000F6D00" w:rsidRPr="00CC50A2" w:rsidRDefault="000F6D00" w:rsidP="000F6D00">
            <w:pPr>
              <w:jc w:val="center"/>
            </w:pPr>
            <w:r w:rsidRPr="00CC50A2">
              <w:rPr>
                <w:rFonts w:cs="Times New Roman"/>
                <w:b/>
              </w:rPr>
              <w:t>9</w:t>
            </w:r>
          </w:p>
        </w:tc>
        <w:tc>
          <w:tcPr>
            <w:tcW w:w="1113" w:type="dxa"/>
            <w:gridSpan w:val="2"/>
            <w:vMerge/>
            <w:tcBorders>
              <w:left w:val="double" w:sz="4" w:space="0" w:color="auto"/>
              <w:right w:val="double" w:sz="6" w:space="0" w:color="auto"/>
            </w:tcBorders>
          </w:tcPr>
          <w:p w:rsidR="000F6D00" w:rsidRPr="00CC50A2" w:rsidRDefault="000F6D00" w:rsidP="000F6D00">
            <w:pPr>
              <w:pStyle w:val="af5"/>
              <w:spacing w:before="0" w:after="0"/>
              <w:ind w:left="-57" w:right="-57"/>
              <w:jc w:val="center"/>
              <w:rPr>
                <w:rFonts w:ascii="Times New Roman" w:hAnsi="Times New Roman" w:cs="Times New Roman"/>
                <w:b/>
                <w:color w:val="auto"/>
                <w:lang w:val="uk-UA"/>
              </w:rPr>
            </w:pPr>
          </w:p>
        </w:tc>
      </w:tr>
      <w:tr w:rsidR="000F6D00" w:rsidRPr="00CC50A2" w:rsidTr="00CC50A2">
        <w:tc>
          <w:tcPr>
            <w:tcW w:w="3525" w:type="dxa"/>
            <w:tcBorders>
              <w:top w:val="single" w:sz="4" w:space="0" w:color="auto"/>
              <w:left w:val="double" w:sz="4" w:space="0" w:color="auto"/>
              <w:bottom w:val="single" w:sz="4" w:space="0" w:color="auto"/>
              <w:right w:val="double" w:sz="4" w:space="0" w:color="auto"/>
            </w:tcBorders>
          </w:tcPr>
          <w:p w:rsidR="000F6D00" w:rsidRPr="00CC50A2" w:rsidRDefault="000F6D00" w:rsidP="000F6D00">
            <w:r w:rsidRPr="00CC50A2">
              <w:t>Тема № 10: Правовий режим особливо охоронних територій</w:t>
            </w:r>
          </w:p>
        </w:tc>
        <w:tc>
          <w:tcPr>
            <w:tcW w:w="997" w:type="dxa"/>
            <w:tcBorders>
              <w:top w:val="single" w:sz="4" w:space="0" w:color="auto"/>
              <w:left w:val="double" w:sz="4" w:space="0" w:color="auto"/>
              <w:bottom w:val="single" w:sz="4" w:space="0" w:color="auto"/>
            </w:tcBorders>
          </w:tcPr>
          <w:p w:rsidR="000F6D00" w:rsidRPr="00CC50A2" w:rsidRDefault="000F6D00" w:rsidP="000F6D00">
            <w:pPr>
              <w:pStyle w:val="af5"/>
              <w:spacing w:before="0" w:beforeAutospacing="0" w:after="0" w:afterAutospacing="0"/>
              <w:ind w:left="-57" w:right="-57"/>
              <w:jc w:val="center"/>
              <w:rPr>
                <w:rFonts w:ascii="Times New Roman" w:hAnsi="Times New Roman" w:cs="Times New Roman"/>
                <w:b/>
                <w:color w:val="auto"/>
                <w:lang w:val="uk-UA"/>
              </w:rPr>
            </w:pPr>
            <w:r w:rsidRPr="00CC50A2">
              <w:rPr>
                <w:rFonts w:ascii="Times New Roman" w:hAnsi="Times New Roman" w:cs="Times New Roman"/>
                <w:b/>
                <w:color w:val="auto"/>
                <w:lang w:val="uk-UA"/>
              </w:rPr>
              <w:t>9</w:t>
            </w:r>
          </w:p>
        </w:tc>
        <w:tc>
          <w:tcPr>
            <w:tcW w:w="802" w:type="dxa"/>
            <w:tcBorders>
              <w:top w:val="single" w:sz="4" w:space="0" w:color="auto"/>
              <w:bottom w:val="single" w:sz="4" w:space="0" w:color="auto"/>
            </w:tcBorders>
          </w:tcPr>
          <w:p w:rsidR="000F6D00" w:rsidRPr="00CC50A2" w:rsidRDefault="000F6D00" w:rsidP="000F6D00">
            <w:pPr>
              <w:jc w:val="center"/>
            </w:pPr>
          </w:p>
        </w:tc>
        <w:tc>
          <w:tcPr>
            <w:tcW w:w="803" w:type="dxa"/>
            <w:tcBorders>
              <w:top w:val="single" w:sz="4" w:space="0" w:color="auto"/>
              <w:bottom w:val="single" w:sz="4" w:space="0" w:color="auto"/>
            </w:tcBorders>
          </w:tcPr>
          <w:p w:rsidR="000F6D00" w:rsidRPr="00CC50A2" w:rsidRDefault="000F6D00" w:rsidP="000F6D00">
            <w:pPr>
              <w:jc w:val="center"/>
            </w:pPr>
          </w:p>
        </w:tc>
        <w:tc>
          <w:tcPr>
            <w:tcW w:w="802" w:type="dxa"/>
            <w:tcBorders>
              <w:top w:val="single" w:sz="4" w:space="0" w:color="auto"/>
              <w:bottom w:val="single" w:sz="4" w:space="0" w:color="auto"/>
            </w:tcBorders>
          </w:tcPr>
          <w:p w:rsidR="000F6D00" w:rsidRPr="00CC50A2" w:rsidRDefault="000F6D00" w:rsidP="000F6D00">
            <w:pPr>
              <w:jc w:val="center"/>
            </w:pPr>
            <w:r w:rsidRPr="00CC50A2">
              <w:rPr>
                <w:rFonts w:cs="Times New Roman"/>
                <w:b/>
              </w:rPr>
              <w:t>-</w:t>
            </w:r>
          </w:p>
        </w:tc>
        <w:tc>
          <w:tcPr>
            <w:tcW w:w="803" w:type="dxa"/>
            <w:tcBorders>
              <w:top w:val="single" w:sz="4" w:space="0" w:color="auto"/>
              <w:bottom w:val="single" w:sz="4" w:space="0" w:color="auto"/>
            </w:tcBorders>
          </w:tcPr>
          <w:p w:rsidR="000F6D00" w:rsidRPr="00CC50A2" w:rsidRDefault="000F6D00" w:rsidP="000F6D00">
            <w:pPr>
              <w:pStyle w:val="af5"/>
              <w:spacing w:before="0" w:beforeAutospacing="0" w:after="0" w:afterAutospacing="0"/>
              <w:ind w:left="-57" w:right="-57"/>
              <w:jc w:val="center"/>
              <w:rPr>
                <w:rFonts w:ascii="Times New Roman" w:hAnsi="Times New Roman" w:cs="Times New Roman"/>
                <w:b/>
                <w:color w:val="auto"/>
                <w:lang w:val="uk-UA"/>
              </w:rPr>
            </w:pPr>
            <w:r w:rsidRPr="00CC50A2">
              <w:rPr>
                <w:rFonts w:ascii="Times New Roman" w:hAnsi="Times New Roman" w:cs="Times New Roman"/>
                <w:b/>
                <w:color w:val="auto"/>
                <w:lang w:val="uk-UA"/>
              </w:rPr>
              <w:t>-</w:t>
            </w:r>
          </w:p>
        </w:tc>
        <w:tc>
          <w:tcPr>
            <w:tcW w:w="803" w:type="dxa"/>
            <w:tcBorders>
              <w:top w:val="single" w:sz="4" w:space="0" w:color="auto"/>
              <w:bottom w:val="single" w:sz="4" w:space="0" w:color="auto"/>
              <w:right w:val="double" w:sz="4" w:space="0" w:color="auto"/>
            </w:tcBorders>
          </w:tcPr>
          <w:p w:rsidR="000F6D00" w:rsidRPr="00CC50A2" w:rsidRDefault="000F6D00" w:rsidP="000F6D00">
            <w:pPr>
              <w:jc w:val="center"/>
            </w:pPr>
            <w:r w:rsidRPr="00CC50A2">
              <w:rPr>
                <w:rFonts w:cs="Times New Roman"/>
                <w:b/>
              </w:rPr>
              <w:t>9</w:t>
            </w:r>
          </w:p>
        </w:tc>
        <w:tc>
          <w:tcPr>
            <w:tcW w:w="1113" w:type="dxa"/>
            <w:gridSpan w:val="2"/>
            <w:vMerge/>
            <w:tcBorders>
              <w:left w:val="double" w:sz="4" w:space="0" w:color="auto"/>
              <w:right w:val="double" w:sz="6" w:space="0" w:color="auto"/>
            </w:tcBorders>
          </w:tcPr>
          <w:p w:rsidR="000F6D00" w:rsidRPr="00CC50A2" w:rsidRDefault="000F6D00" w:rsidP="000F6D00">
            <w:pPr>
              <w:pStyle w:val="af5"/>
              <w:spacing w:before="0" w:beforeAutospacing="0" w:after="0" w:afterAutospacing="0"/>
              <w:ind w:left="-57" w:right="-57"/>
              <w:jc w:val="center"/>
              <w:rPr>
                <w:rFonts w:ascii="Times New Roman" w:hAnsi="Times New Roman" w:cs="Times New Roman"/>
                <w:b/>
                <w:color w:val="auto"/>
                <w:lang w:val="uk-UA"/>
              </w:rPr>
            </w:pPr>
          </w:p>
        </w:tc>
      </w:tr>
      <w:tr w:rsidR="000F6D00" w:rsidRPr="00CC50A2" w:rsidTr="00CC50A2">
        <w:tc>
          <w:tcPr>
            <w:tcW w:w="3525" w:type="dxa"/>
            <w:tcBorders>
              <w:top w:val="single" w:sz="4" w:space="0" w:color="auto"/>
              <w:left w:val="double" w:sz="4" w:space="0" w:color="auto"/>
              <w:bottom w:val="double" w:sz="4" w:space="0" w:color="auto"/>
              <w:right w:val="double" w:sz="4" w:space="0" w:color="auto"/>
            </w:tcBorders>
            <w:vAlign w:val="center"/>
          </w:tcPr>
          <w:p w:rsidR="000F6D00" w:rsidRPr="00CC50A2" w:rsidRDefault="000F6D00" w:rsidP="00CC50A2">
            <w:pPr>
              <w:pStyle w:val="af5"/>
              <w:spacing w:before="0" w:beforeAutospacing="0" w:after="0" w:afterAutospacing="0"/>
              <w:ind w:left="-57" w:right="-57"/>
              <w:rPr>
                <w:rFonts w:ascii="Times New Roman" w:hAnsi="Times New Roman" w:cs="Times New Roman"/>
                <w:b/>
                <w:color w:val="auto"/>
                <w:sz w:val="22"/>
                <w:szCs w:val="22"/>
                <w:lang w:val="uk-UA"/>
              </w:rPr>
            </w:pPr>
            <w:r w:rsidRPr="00CC50A2">
              <w:rPr>
                <w:rFonts w:ascii="Times New Roman" w:hAnsi="Times New Roman" w:cs="Times New Roman"/>
                <w:b/>
                <w:color w:val="auto"/>
                <w:sz w:val="22"/>
                <w:szCs w:val="22"/>
                <w:lang w:val="uk-UA"/>
              </w:rPr>
              <w:t>Всього за семестр № 8:</w:t>
            </w:r>
          </w:p>
          <w:p w:rsidR="000F6D00" w:rsidRPr="00CC50A2" w:rsidRDefault="000F6D00" w:rsidP="00CC50A2">
            <w:pPr>
              <w:pStyle w:val="af5"/>
              <w:spacing w:before="0" w:beforeAutospacing="0" w:after="0" w:afterAutospacing="0"/>
              <w:ind w:left="-57" w:right="-57"/>
              <w:rPr>
                <w:rFonts w:ascii="Times New Roman" w:hAnsi="Times New Roman" w:cs="Times New Roman"/>
                <w:color w:val="auto"/>
                <w:sz w:val="22"/>
                <w:szCs w:val="22"/>
                <w:lang w:val="uk-UA"/>
              </w:rPr>
            </w:pPr>
          </w:p>
        </w:tc>
        <w:tc>
          <w:tcPr>
            <w:tcW w:w="997" w:type="dxa"/>
            <w:tcBorders>
              <w:top w:val="single" w:sz="4" w:space="0" w:color="auto"/>
              <w:left w:val="double" w:sz="4" w:space="0" w:color="auto"/>
              <w:bottom w:val="double" w:sz="4" w:space="0" w:color="auto"/>
            </w:tcBorders>
          </w:tcPr>
          <w:p w:rsidR="000F6D00" w:rsidRPr="00CC50A2" w:rsidRDefault="000F6D00" w:rsidP="00CC50A2">
            <w:pPr>
              <w:pStyle w:val="af5"/>
              <w:spacing w:before="0" w:beforeAutospacing="0" w:after="0" w:afterAutospacing="0"/>
              <w:ind w:left="-57" w:right="-57"/>
              <w:jc w:val="center"/>
              <w:rPr>
                <w:rFonts w:ascii="Times New Roman" w:hAnsi="Times New Roman" w:cs="Times New Roman"/>
                <w:b/>
                <w:color w:val="auto"/>
                <w:lang w:val="uk-UA"/>
              </w:rPr>
            </w:pPr>
            <w:r w:rsidRPr="00CC50A2">
              <w:rPr>
                <w:rFonts w:ascii="Times New Roman" w:hAnsi="Times New Roman" w:cs="Times New Roman"/>
                <w:b/>
                <w:color w:val="auto"/>
                <w:lang w:val="uk-UA"/>
              </w:rPr>
              <w:t>90</w:t>
            </w:r>
          </w:p>
        </w:tc>
        <w:tc>
          <w:tcPr>
            <w:tcW w:w="802" w:type="dxa"/>
            <w:tcBorders>
              <w:top w:val="single" w:sz="4" w:space="0" w:color="auto"/>
              <w:bottom w:val="double" w:sz="4" w:space="0" w:color="auto"/>
            </w:tcBorders>
          </w:tcPr>
          <w:p w:rsidR="000F6D00" w:rsidRPr="00CC50A2" w:rsidRDefault="000F6D00" w:rsidP="00CC50A2">
            <w:pPr>
              <w:pStyle w:val="af5"/>
              <w:spacing w:before="0" w:beforeAutospacing="0" w:after="0" w:afterAutospacing="0"/>
              <w:ind w:left="-57" w:right="-57"/>
              <w:jc w:val="center"/>
              <w:rPr>
                <w:rFonts w:ascii="Times New Roman" w:hAnsi="Times New Roman" w:cs="Times New Roman"/>
                <w:b/>
                <w:color w:val="auto"/>
                <w:lang w:val="uk-UA"/>
              </w:rPr>
            </w:pPr>
            <w:r w:rsidRPr="00CC50A2">
              <w:rPr>
                <w:rFonts w:ascii="Times New Roman" w:hAnsi="Times New Roman" w:cs="Times New Roman"/>
                <w:b/>
                <w:color w:val="auto"/>
                <w:lang w:val="uk-UA"/>
              </w:rPr>
              <w:t>4</w:t>
            </w:r>
          </w:p>
        </w:tc>
        <w:tc>
          <w:tcPr>
            <w:tcW w:w="803" w:type="dxa"/>
            <w:tcBorders>
              <w:top w:val="single" w:sz="4" w:space="0" w:color="auto"/>
              <w:bottom w:val="double" w:sz="4" w:space="0" w:color="auto"/>
            </w:tcBorders>
          </w:tcPr>
          <w:p w:rsidR="000F6D00" w:rsidRPr="00CC50A2" w:rsidRDefault="000F6D00" w:rsidP="00CC50A2">
            <w:pPr>
              <w:pStyle w:val="af5"/>
              <w:spacing w:before="0" w:beforeAutospacing="0" w:after="0" w:afterAutospacing="0"/>
              <w:ind w:left="-57" w:right="-57"/>
              <w:jc w:val="center"/>
              <w:rPr>
                <w:rFonts w:ascii="Times New Roman" w:hAnsi="Times New Roman" w:cs="Times New Roman"/>
                <w:b/>
                <w:color w:val="auto"/>
                <w:lang w:val="uk-UA"/>
              </w:rPr>
            </w:pPr>
            <w:r w:rsidRPr="00CC50A2">
              <w:rPr>
                <w:rFonts w:ascii="Times New Roman" w:hAnsi="Times New Roman" w:cs="Times New Roman"/>
                <w:b/>
                <w:color w:val="auto"/>
                <w:lang w:val="uk-UA"/>
              </w:rPr>
              <w:t>4</w:t>
            </w:r>
          </w:p>
        </w:tc>
        <w:tc>
          <w:tcPr>
            <w:tcW w:w="802" w:type="dxa"/>
            <w:tcBorders>
              <w:top w:val="single" w:sz="4" w:space="0" w:color="auto"/>
              <w:bottom w:val="double" w:sz="4" w:space="0" w:color="auto"/>
            </w:tcBorders>
          </w:tcPr>
          <w:p w:rsidR="000F6D00" w:rsidRPr="00CC50A2" w:rsidRDefault="000F6D00" w:rsidP="00CC50A2">
            <w:pPr>
              <w:jc w:val="center"/>
            </w:pPr>
            <w:r w:rsidRPr="00CC50A2">
              <w:rPr>
                <w:rFonts w:cs="Times New Roman"/>
                <w:b/>
              </w:rPr>
              <w:t>-</w:t>
            </w:r>
          </w:p>
        </w:tc>
        <w:tc>
          <w:tcPr>
            <w:tcW w:w="803" w:type="dxa"/>
            <w:tcBorders>
              <w:top w:val="single" w:sz="4" w:space="0" w:color="auto"/>
              <w:bottom w:val="double" w:sz="4" w:space="0" w:color="auto"/>
            </w:tcBorders>
          </w:tcPr>
          <w:p w:rsidR="000F6D00" w:rsidRPr="00CC50A2" w:rsidRDefault="000F6D00" w:rsidP="00CC50A2">
            <w:pPr>
              <w:pStyle w:val="af5"/>
              <w:spacing w:before="0" w:beforeAutospacing="0" w:after="0" w:afterAutospacing="0"/>
              <w:ind w:left="-57" w:right="-57"/>
              <w:jc w:val="center"/>
              <w:rPr>
                <w:rFonts w:ascii="Times New Roman" w:hAnsi="Times New Roman" w:cs="Times New Roman"/>
                <w:b/>
                <w:color w:val="auto"/>
                <w:lang w:val="uk-UA"/>
              </w:rPr>
            </w:pPr>
            <w:r w:rsidRPr="00CC50A2">
              <w:rPr>
                <w:rFonts w:ascii="Times New Roman" w:hAnsi="Times New Roman" w:cs="Times New Roman"/>
                <w:b/>
                <w:color w:val="auto"/>
                <w:lang w:val="uk-UA"/>
              </w:rPr>
              <w:t>-</w:t>
            </w:r>
          </w:p>
        </w:tc>
        <w:tc>
          <w:tcPr>
            <w:tcW w:w="803" w:type="dxa"/>
            <w:tcBorders>
              <w:top w:val="single" w:sz="4" w:space="0" w:color="auto"/>
              <w:bottom w:val="double" w:sz="4" w:space="0" w:color="auto"/>
              <w:right w:val="double" w:sz="4" w:space="0" w:color="auto"/>
            </w:tcBorders>
          </w:tcPr>
          <w:p w:rsidR="000F6D00" w:rsidRPr="00CC50A2" w:rsidRDefault="000F6D00" w:rsidP="00CC50A2">
            <w:pPr>
              <w:pStyle w:val="af5"/>
              <w:spacing w:before="0" w:beforeAutospacing="0" w:after="0" w:afterAutospacing="0"/>
              <w:ind w:left="-57" w:right="-57"/>
              <w:jc w:val="center"/>
              <w:rPr>
                <w:rFonts w:ascii="Times New Roman" w:hAnsi="Times New Roman" w:cs="Times New Roman"/>
                <w:b/>
                <w:color w:val="auto"/>
                <w:lang w:val="uk-UA"/>
              </w:rPr>
            </w:pPr>
            <w:r w:rsidRPr="00CC50A2">
              <w:rPr>
                <w:rFonts w:ascii="Times New Roman" w:hAnsi="Times New Roman" w:cs="Times New Roman"/>
                <w:b/>
                <w:color w:val="auto"/>
                <w:lang w:val="uk-UA"/>
              </w:rPr>
              <w:t>82</w:t>
            </w:r>
          </w:p>
        </w:tc>
        <w:tc>
          <w:tcPr>
            <w:tcW w:w="1113" w:type="dxa"/>
            <w:gridSpan w:val="2"/>
            <w:vMerge/>
            <w:tcBorders>
              <w:left w:val="double" w:sz="4" w:space="0" w:color="auto"/>
              <w:bottom w:val="double" w:sz="4" w:space="0" w:color="auto"/>
              <w:right w:val="double" w:sz="6" w:space="0" w:color="auto"/>
            </w:tcBorders>
          </w:tcPr>
          <w:p w:rsidR="000F6D00" w:rsidRPr="00CC50A2" w:rsidRDefault="000F6D00" w:rsidP="00CC50A2">
            <w:pPr>
              <w:pStyle w:val="af5"/>
              <w:spacing w:before="0" w:beforeAutospacing="0" w:after="0" w:afterAutospacing="0"/>
              <w:ind w:left="-57" w:right="-57"/>
              <w:jc w:val="center"/>
              <w:rPr>
                <w:rFonts w:ascii="Times New Roman" w:hAnsi="Times New Roman" w:cs="Times New Roman"/>
                <w:b/>
                <w:color w:val="auto"/>
                <w:lang w:val="uk-UA"/>
              </w:rPr>
            </w:pPr>
          </w:p>
        </w:tc>
      </w:tr>
    </w:tbl>
    <w:p w:rsidR="000F6D00" w:rsidRPr="00CC50A2" w:rsidRDefault="000F6D00" w:rsidP="000F6D00">
      <w:pPr>
        <w:pStyle w:val="af5"/>
        <w:spacing w:before="0" w:beforeAutospacing="0" w:after="0" w:afterAutospacing="0"/>
        <w:jc w:val="center"/>
        <w:rPr>
          <w:rFonts w:ascii="Times New Roman" w:hAnsi="Times New Roman" w:cs="Times New Roman"/>
          <w:b/>
          <w:color w:val="auto"/>
          <w:sz w:val="28"/>
          <w:szCs w:val="28"/>
          <w:lang w:val="uk-UA"/>
        </w:rPr>
      </w:pPr>
    </w:p>
    <w:p w:rsidR="000F6D00" w:rsidRPr="00CC50A2" w:rsidRDefault="000F6D00" w:rsidP="000F6D00">
      <w:pPr>
        <w:pStyle w:val="af5"/>
        <w:spacing w:before="0" w:beforeAutospacing="0" w:after="0" w:afterAutospacing="0"/>
        <w:jc w:val="center"/>
        <w:rPr>
          <w:rFonts w:ascii="Times New Roman" w:hAnsi="Times New Roman" w:cs="Times New Roman"/>
          <w:b/>
          <w:color w:val="auto"/>
          <w:sz w:val="28"/>
          <w:szCs w:val="28"/>
          <w:lang w:val="uk-UA"/>
        </w:rPr>
      </w:pPr>
    </w:p>
    <w:p w:rsidR="000F6D00" w:rsidRPr="00CC50A2" w:rsidRDefault="000F6D00" w:rsidP="000F6D00">
      <w:pPr>
        <w:pStyle w:val="af5"/>
        <w:spacing w:before="0" w:beforeAutospacing="0" w:after="0" w:afterAutospacing="0"/>
        <w:jc w:val="center"/>
        <w:rPr>
          <w:rFonts w:ascii="Times New Roman" w:hAnsi="Times New Roman" w:cs="Times New Roman"/>
          <w:b/>
          <w:color w:val="auto"/>
          <w:sz w:val="28"/>
          <w:szCs w:val="28"/>
          <w:lang w:val="uk-UA"/>
        </w:rPr>
      </w:pPr>
    </w:p>
    <w:p w:rsidR="000F6D00" w:rsidRPr="00CC50A2" w:rsidRDefault="000F6D00" w:rsidP="000F6D00">
      <w:pPr>
        <w:pStyle w:val="af5"/>
        <w:spacing w:before="0" w:beforeAutospacing="0" w:after="0" w:afterAutospacing="0"/>
        <w:jc w:val="center"/>
        <w:rPr>
          <w:rFonts w:ascii="Times New Roman" w:hAnsi="Times New Roman" w:cs="Times New Roman"/>
          <w:b/>
          <w:color w:val="auto"/>
          <w:sz w:val="28"/>
          <w:szCs w:val="28"/>
          <w:lang w:val="uk-UA"/>
        </w:rPr>
      </w:pPr>
    </w:p>
    <w:p w:rsidR="00677F27" w:rsidRPr="00CC50A2" w:rsidRDefault="00677F27">
      <w:pPr>
        <w:widowControl/>
        <w:autoSpaceDE/>
        <w:autoSpaceDN/>
        <w:adjustRightInd/>
        <w:spacing w:after="200" w:line="276" w:lineRule="auto"/>
        <w:rPr>
          <w:rFonts w:cs="Times New Roman"/>
          <w:b/>
          <w:sz w:val="28"/>
          <w:szCs w:val="28"/>
        </w:rPr>
      </w:pPr>
      <w:r w:rsidRPr="00CC50A2">
        <w:rPr>
          <w:rFonts w:cs="Times New Roman"/>
          <w:b/>
          <w:sz w:val="28"/>
          <w:szCs w:val="28"/>
        </w:rPr>
        <w:br w:type="page"/>
      </w:r>
    </w:p>
    <w:p w:rsidR="000F6D00" w:rsidRPr="00CC50A2" w:rsidRDefault="000F6D00" w:rsidP="000F6D00">
      <w:pPr>
        <w:pStyle w:val="af5"/>
        <w:spacing w:before="0" w:beforeAutospacing="0" w:after="0" w:afterAutospacing="0"/>
        <w:jc w:val="center"/>
        <w:rPr>
          <w:rFonts w:ascii="Times New Roman" w:hAnsi="Times New Roman" w:cs="Times New Roman"/>
          <w:b/>
          <w:color w:val="auto"/>
          <w:sz w:val="28"/>
          <w:szCs w:val="28"/>
          <w:lang w:val="uk-UA"/>
        </w:rPr>
      </w:pPr>
      <w:r w:rsidRPr="00CC50A2">
        <w:rPr>
          <w:rFonts w:ascii="Times New Roman" w:hAnsi="Times New Roman" w:cs="Times New Roman"/>
          <w:b/>
          <w:color w:val="auto"/>
          <w:sz w:val="28"/>
          <w:szCs w:val="28"/>
          <w:lang w:val="uk-UA"/>
        </w:rPr>
        <w:lastRenderedPageBreak/>
        <w:t>4.1.3. Питання, що виносяться на самостійне опрацювання</w:t>
      </w:r>
    </w:p>
    <w:p w:rsidR="000F6D00" w:rsidRPr="00CC50A2" w:rsidRDefault="000F6D00" w:rsidP="000F6D00">
      <w:pPr>
        <w:pStyle w:val="af5"/>
        <w:spacing w:before="0" w:beforeAutospacing="0" w:after="0" w:afterAutospacing="0"/>
        <w:jc w:val="center"/>
        <w:rPr>
          <w:rFonts w:ascii="Times New Roman" w:hAnsi="Times New Roman" w:cs="Times New Roman"/>
          <w:b/>
          <w:color w:val="auto"/>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97"/>
        <w:gridCol w:w="236"/>
        <w:gridCol w:w="6379"/>
        <w:gridCol w:w="2423"/>
      </w:tblGrid>
      <w:tr w:rsidR="000F6D00" w:rsidRPr="00CC50A2" w:rsidTr="00CC50A2">
        <w:tc>
          <w:tcPr>
            <w:tcW w:w="7148" w:type="dxa"/>
            <w:gridSpan w:val="4"/>
          </w:tcPr>
          <w:p w:rsidR="000F6D00" w:rsidRPr="00CC50A2" w:rsidRDefault="000F6D00" w:rsidP="00CC50A2">
            <w:pPr>
              <w:pStyle w:val="af5"/>
              <w:spacing w:before="0" w:beforeAutospacing="0" w:after="0" w:afterAutospacing="0"/>
              <w:jc w:val="center"/>
              <w:rPr>
                <w:rFonts w:ascii="Times New Roman" w:hAnsi="Times New Roman" w:cs="Times New Roman"/>
                <w:b/>
                <w:color w:val="auto"/>
                <w:sz w:val="24"/>
                <w:szCs w:val="24"/>
                <w:lang w:val="uk-UA"/>
              </w:rPr>
            </w:pPr>
            <w:r w:rsidRPr="00CC50A2">
              <w:rPr>
                <w:rFonts w:ascii="Times New Roman" w:hAnsi="Times New Roman" w:cs="Times New Roman"/>
                <w:b/>
                <w:color w:val="auto"/>
                <w:sz w:val="24"/>
                <w:szCs w:val="24"/>
                <w:lang w:val="uk-UA"/>
              </w:rPr>
              <w:t>Перелік питань до тем навчальної дисципліни</w:t>
            </w:r>
          </w:p>
        </w:tc>
        <w:tc>
          <w:tcPr>
            <w:tcW w:w="2423" w:type="dxa"/>
            <w:tcBorders>
              <w:bottom w:val="single" w:sz="4" w:space="0" w:color="auto"/>
            </w:tcBorders>
          </w:tcPr>
          <w:p w:rsidR="000F6D00" w:rsidRPr="00CC50A2" w:rsidRDefault="000F6D00" w:rsidP="00CC50A2">
            <w:pPr>
              <w:pStyle w:val="af5"/>
              <w:spacing w:before="0" w:beforeAutospacing="0" w:after="0" w:afterAutospacing="0"/>
              <w:jc w:val="center"/>
              <w:rPr>
                <w:rFonts w:ascii="Times New Roman" w:hAnsi="Times New Roman" w:cs="Times New Roman"/>
                <w:b/>
                <w:color w:val="auto"/>
                <w:sz w:val="24"/>
                <w:szCs w:val="24"/>
                <w:lang w:val="uk-UA"/>
              </w:rPr>
            </w:pPr>
            <w:r w:rsidRPr="00CC50A2">
              <w:rPr>
                <w:rFonts w:ascii="Times New Roman" w:hAnsi="Times New Roman" w:cs="Times New Roman"/>
                <w:b/>
                <w:color w:val="auto"/>
                <w:sz w:val="24"/>
                <w:szCs w:val="24"/>
                <w:lang w:val="uk-UA"/>
              </w:rPr>
              <w:t>Література:</w:t>
            </w:r>
          </w:p>
        </w:tc>
      </w:tr>
      <w:tr w:rsidR="000F6D00" w:rsidRPr="00CC50A2" w:rsidTr="00CC50A2">
        <w:tc>
          <w:tcPr>
            <w:tcW w:w="236" w:type="dxa"/>
            <w:vMerge w:val="restart"/>
          </w:tcPr>
          <w:p w:rsidR="000F6D00" w:rsidRPr="00CC50A2" w:rsidRDefault="000F6D00" w:rsidP="00CC50A2">
            <w:pPr>
              <w:pStyle w:val="af5"/>
              <w:spacing w:before="0" w:beforeAutospacing="0" w:after="0" w:afterAutospacing="0"/>
              <w:jc w:val="both"/>
              <w:rPr>
                <w:rFonts w:ascii="Times New Roman" w:hAnsi="Times New Roman" w:cs="Times New Roman"/>
                <w:color w:val="auto"/>
                <w:sz w:val="24"/>
                <w:szCs w:val="24"/>
                <w:lang w:val="uk-UA"/>
              </w:rPr>
            </w:pPr>
          </w:p>
          <w:p w:rsidR="000F6D00" w:rsidRPr="00CC50A2" w:rsidRDefault="000F6D00" w:rsidP="00CC50A2">
            <w:pPr>
              <w:pStyle w:val="af5"/>
              <w:spacing w:before="0" w:beforeAutospacing="0" w:after="0" w:afterAutospacing="0"/>
              <w:jc w:val="both"/>
              <w:rPr>
                <w:rFonts w:ascii="Times New Roman" w:hAnsi="Times New Roman" w:cs="Times New Roman"/>
                <w:color w:val="auto"/>
                <w:sz w:val="24"/>
                <w:szCs w:val="24"/>
                <w:lang w:val="uk-UA"/>
              </w:rPr>
            </w:pPr>
          </w:p>
          <w:p w:rsidR="000F6D00" w:rsidRPr="00CC50A2" w:rsidRDefault="000F6D00" w:rsidP="00CC50A2">
            <w:pPr>
              <w:pStyle w:val="af5"/>
              <w:spacing w:before="0" w:beforeAutospacing="0" w:after="0" w:afterAutospacing="0"/>
              <w:jc w:val="both"/>
              <w:rPr>
                <w:rFonts w:ascii="Times New Roman" w:hAnsi="Times New Roman" w:cs="Times New Roman"/>
                <w:color w:val="auto"/>
                <w:sz w:val="24"/>
                <w:szCs w:val="24"/>
                <w:lang w:val="uk-UA"/>
              </w:rPr>
            </w:pPr>
          </w:p>
          <w:p w:rsidR="000F6D00" w:rsidRPr="00CC50A2" w:rsidRDefault="000F6D00" w:rsidP="00CC50A2">
            <w:pPr>
              <w:pStyle w:val="af5"/>
              <w:spacing w:before="0" w:beforeAutospacing="0" w:after="0" w:afterAutospacing="0"/>
              <w:jc w:val="both"/>
              <w:rPr>
                <w:rFonts w:ascii="Times New Roman" w:hAnsi="Times New Roman" w:cs="Times New Roman"/>
                <w:color w:val="auto"/>
                <w:sz w:val="24"/>
                <w:szCs w:val="24"/>
                <w:lang w:val="uk-UA"/>
              </w:rPr>
            </w:pPr>
          </w:p>
          <w:p w:rsidR="000F6D00" w:rsidRPr="00CC50A2" w:rsidRDefault="000F6D00" w:rsidP="00CC50A2">
            <w:pPr>
              <w:pStyle w:val="af5"/>
              <w:spacing w:before="0" w:beforeAutospacing="0" w:after="0" w:afterAutospacing="0"/>
              <w:jc w:val="both"/>
              <w:rPr>
                <w:rFonts w:ascii="Times New Roman" w:hAnsi="Times New Roman" w:cs="Times New Roman"/>
                <w:color w:val="auto"/>
                <w:sz w:val="24"/>
                <w:szCs w:val="24"/>
                <w:lang w:val="uk-UA"/>
              </w:rPr>
            </w:pPr>
          </w:p>
          <w:p w:rsidR="000F6D00" w:rsidRPr="00CC50A2" w:rsidRDefault="000F6D00" w:rsidP="00CC50A2">
            <w:pPr>
              <w:pStyle w:val="af5"/>
              <w:spacing w:before="0" w:beforeAutospacing="0" w:after="0" w:afterAutospacing="0"/>
              <w:jc w:val="both"/>
              <w:rPr>
                <w:rFonts w:ascii="Times New Roman" w:hAnsi="Times New Roman" w:cs="Times New Roman"/>
                <w:color w:val="auto"/>
                <w:sz w:val="24"/>
                <w:szCs w:val="24"/>
                <w:lang w:val="uk-UA"/>
              </w:rPr>
            </w:pPr>
          </w:p>
          <w:p w:rsidR="000F6D00" w:rsidRPr="00CC50A2" w:rsidRDefault="000F6D00" w:rsidP="00CC50A2">
            <w:pPr>
              <w:pStyle w:val="af5"/>
              <w:spacing w:before="0" w:beforeAutospacing="0" w:after="0" w:afterAutospacing="0"/>
              <w:jc w:val="both"/>
              <w:rPr>
                <w:rFonts w:ascii="Times New Roman" w:hAnsi="Times New Roman" w:cs="Times New Roman"/>
                <w:color w:val="auto"/>
                <w:sz w:val="24"/>
                <w:szCs w:val="24"/>
                <w:lang w:val="uk-UA"/>
              </w:rPr>
            </w:pPr>
          </w:p>
          <w:p w:rsidR="000F6D00" w:rsidRPr="00CC50A2" w:rsidRDefault="000F6D00" w:rsidP="00CC50A2">
            <w:pPr>
              <w:pStyle w:val="af5"/>
              <w:spacing w:before="0" w:beforeAutospacing="0" w:after="0" w:afterAutospacing="0"/>
              <w:jc w:val="both"/>
              <w:rPr>
                <w:rFonts w:ascii="Times New Roman" w:hAnsi="Times New Roman" w:cs="Times New Roman"/>
                <w:color w:val="auto"/>
                <w:sz w:val="24"/>
                <w:szCs w:val="24"/>
                <w:lang w:val="uk-UA"/>
              </w:rPr>
            </w:pPr>
          </w:p>
          <w:p w:rsidR="000F6D00" w:rsidRPr="00CC50A2" w:rsidRDefault="000F6D00" w:rsidP="00CC50A2">
            <w:pPr>
              <w:pStyle w:val="af5"/>
              <w:spacing w:before="0" w:beforeAutospacing="0" w:after="0" w:afterAutospacing="0"/>
              <w:jc w:val="both"/>
              <w:rPr>
                <w:rFonts w:ascii="Times New Roman" w:hAnsi="Times New Roman" w:cs="Times New Roman"/>
                <w:color w:val="auto"/>
                <w:sz w:val="24"/>
                <w:szCs w:val="24"/>
                <w:lang w:val="uk-UA"/>
              </w:rPr>
            </w:pPr>
          </w:p>
          <w:p w:rsidR="000F6D00" w:rsidRPr="00CC50A2" w:rsidRDefault="000F6D00" w:rsidP="00CC50A2">
            <w:pPr>
              <w:pStyle w:val="af5"/>
              <w:spacing w:before="0" w:beforeAutospacing="0" w:after="0" w:afterAutospacing="0"/>
              <w:jc w:val="both"/>
              <w:rPr>
                <w:rFonts w:ascii="Times New Roman" w:hAnsi="Times New Roman" w:cs="Times New Roman"/>
                <w:color w:val="auto"/>
                <w:sz w:val="24"/>
                <w:szCs w:val="24"/>
                <w:lang w:val="uk-UA"/>
              </w:rPr>
            </w:pPr>
          </w:p>
          <w:p w:rsidR="000F6D00" w:rsidRPr="00CC50A2" w:rsidRDefault="000F6D00" w:rsidP="00CC50A2">
            <w:pPr>
              <w:pStyle w:val="af5"/>
              <w:spacing w:before="0" w:beforeAutospacing="0" w:after="0" w:afterAutospacing="0"/>
              <w:jc w:val="both"/>
              <w:rPr>
                <w:rFonts w:ascii="Times New Roman" w:hAnsi="Times New Roman" w:cs="Times New Roman"/>
                <w:color w:val="auto"/>
                <w:sz w:val="24"/>
                <w:szCs w:val="24"/>
                <w:lang w:val="uk-UA"/>
              </w:rPr>
            </w:pPr>
          </w:p>
          <w:p w:rsidR="000F6D00" w:rsidRPr="00CC50A2" w:rsidRDefault="000F6D00" w:rsidP="00CC50A2">
            <w:pPr>
              <w:pStyle w:val="af5"/>
              <w:spacing w:before="0" w:beforeAutospacing="0" w:after="0" w:afterAutospacing="0"/>
              <w:jc w:val="both"/>
              <w:rPr>
                <w:rFonts w:ascii="Times New Roman" w:hAnsi="Times New Roman" w:cs="Times New Roman"/>
                <w:color w:val="auto"/>
                <w:sz w:val="24"/>
                <w:szCs w:val="24"/>
                <w:lang w:val="uk-UA"/>
              </w:rPr>
            </w:pPr>
          </w:p>
          <w:p w:rsidR="000F6D00" w:rsidRPr="00CC50A2" w:rsidRDefault="000F6D00" w:rsidP="00CC50A2">
            <w:pPr>
              <w:pStyle w:val="af5"/>
              <w:spacing w:before="0" w:beforeAutospacing="0" w:after="0" w:afterAutospacing="0"/>
              <w:jc w:val="both"/>
              <w:rPr>
                <w:rFonts w:ascii="Times New Roman" w:hAnsi="Times New Roman" w:cs="Times New Roman"/>
                <w:color w:val="auto"/>
                <w:sz w:val="24"/>
                <w:szCs w:val="24"/>
                <w:lang w:val="uk-UA"/>
              </w:rPr>
            </w:pPr>
          </w:p>
          <w:p w:rsidR="000F6D00" w:rsidRPr="00CC50A2" w:rsidRDefault="000F6D00" w:rsidP="00CC50A2">
            <w:pPr>
              <w:pStyle w:val="af5"/>
              <w:spacing w:before="0" w:beforeAutospacing="0" w:after="0" w:afterAutospacing="0"/>
              <w:jc w:val="both"/>
              <w:rPr>
                <w:rFonts w:ascii="Times New Roman" w:hAnsi="Times New Roman" w:cs="Times New Roman"/>
                <w:color w:val="auto"/>
                <w:sz w:val="24"/>
                <w:szCs w:val="24"/>
                <w:lang w:val="uk-UA"/>
              </w:rPr>
            </w:pPr>
          </w:p>
          <w:p w:rsidR="000F6D00" w:rsidRPr="00CC50A2" w:rsidRDefault="000F6D00" w:rsidP="00CC50A2">
            <w:pPr>
              <w:pStyle w:val="af5"/>
              <w:spacing w:before="0" w:beforeAutospacing="0" w:after="0" w:afterAutospacing="0"/>
              <w:jc w:val="both"/>
              <w:rPr>
                <w:rFonts w:ascii="Times New Roman" w:hAnsi="Times New Roman" w:cs="Times New Roman"/>
                <w:color w:val="auto"/>
                <w:sz w:val="24"/>
                <w:szCs w:val="24"/>
                <w:lang w:val="uk-UA"/>
              </w:rPr>
            </w:pPr>
          </w:p>
          <w:p w:rsidR="000F6D00" w:rsidRPr="00CC50A2" w:rsidRDefault="000F6D00" w:rsidP="00CC50A2">
            <w:pPr>
              <w:pStyle w:val="af5"/>
              <w:spacing w:before="0" w:beforeAutospacing="0" w:after="0" w:afterAutospacing="0"/>
              <w:jc w:val="both"/>
              <w:rPr>
                <w:rFonts w:ascii="Times New Roman" w:hAnsi="Times New Roman" w:cs="Times New Roman"/>
                <w:color w:val="auto"/>
                <w:sz w:val="24"/>
                <w:szCs w:val="24"/>
                <w:lang w:val="uk-UA"/>
              </w:rPr>
            </w:pPr>
          </w:p>
          <w:p w:rsidR="000F6D00" w:rsidRPr="00CC50A2" w:rsidRDefault="000F6D00" w:rsidP="00CC50A2">
            <w:pPr>
              <w:pStyle w:val="af5"/>
              <w:spacing w:before="0" w:beforeAutospacing="0" w:after="0" w:afterAutospacing="0"/>
              <w:jc w:val="both"/>
              <w:rPr>
                <w:rFonts w:ascii="Times New Roman" w:hAnsi="Times New Roman" w:cs="Times New Roman"/>
                <w:color w:val="auto"/>
                <w:sz w:val="24"/>
                <w:szCs w:val="24"/>
                <w:lang w:val="uk-UA"/>
              </w:rPr>
            </w:pPr>
          </w:p>
          <w:p w:rsidR="000F6D00" w:rsidRPr="00CC50A2" w:rsidRDefault="000F6D00" w:rsidP="00CC50A2">
            <w:pPr>
              <w:pStyle w:val="af5"/>
              <w:spacing w:before="0" w:beforeAutospacing="0" w:after="0" w:afterAutospacing="0"/>
              <w:jc w:val="both"/>
              <w:rPr>
                <w:rFonts w:ascii="Times New Roman" w:hAnsi="Times New Roman" w:cs="Times New Roman"/>
                <w:color w:val="auto"/>
                <w:sz w:val="24"/>
                <w:szCs w:val="24"/>
                <w:lang w:val="uk-UA"/>
              </w:rPr>
            </w:pPr>
          </w:p>
          <w:p w:rsidR="000F6D00" w:rsidRPr="00CC50A2" w:rsidRDefault="000F6D00" w:rsidP="00CC50A2">
            <w:pPr>
              <w:pStyle w:val="af5"/>
              <w:spacing w:before="0" w:beforeAutospacing="0" w:after="0" w:afterAutospacing="0"/>
              <w:jc w:val="both"/>
              <w:rPr>
                <w:rFonts w:ascii="Times New Roman" w:hAnsi="Times New Roman" w:cs="Times New Roman"/>
                <w:color w:val="auto"/>
                <w:sz w:val="24"/>
                <w:szCs w:val="24"/>
                <w:lang w:val="uk-UA"/>
              </w:rPr>
            </w:pPr>
          </w:p>
          <w:p w:rsidR="000F6D00" w:rsidRPr="00CC50A2" w:rsidRDefault="000F6D00" w:rsidP="00CC50A2">
            <w:pPr>
              <w:pStyle w:val="af5"/>
              <w:spacing w:before="0" w:beforeAutospacing="0" w:after="0" w:afterAutospacing="0"/>
              <w:jc w:val="both"/>
              <w:rPr>
                <w:rFonts w:ascii="Times New Roman" w:hAnsi="Times New Roman" w:cs="Times New Roman"/>
                <w:color w:val="auto"/>
                <w:sz w:val="24"/>
                <w:szCs w:val="24"/>
                <w:lang w:val="uk-UA"/>
              </w:rPr>
            </w:pPr>
          </w:p>
          <w:p w:rsidR="000F6D00" w:rsidRPr="00CC50A2" w:rsidRDefault="000F6D00" w:rsidP="00CC50A2">
            <w:pPr>
              <w:pStyle w:val="af5"/>
              <w:spacing w:before="0" w:beforeAutospacing="0" w:after="0" w:afterAutospacing="0"/>
              <w:jc w:val="both"/>
              <w:rPr>
                <w:rFonts w:ascii="Times New Roman" w:hAnsi="Times New Roman" w:cs="Times New Roman"/>
                <w:color w:val="auto"/>
                <w:sz w:val="24"/>
                <w:szCs w:val="24"/>
                <w:lang w:val="uk-UA"/>
              </w:rPr>
            </w:pPr>
          </w:p>
          <w:p w:rsidR="000F6D00" w:rsidRPr="00CC50A2" w:rsidRDefault="000F6D00" w:rsidP="00CC50A2">
            <w:pPr>
              <w:pStyle w:val="af5"/>
              <w:spacing w:before="0" w:beforeAutospacing="0" w:after="0" w:afterAutospacing="0"/>
              <w:jc w:val="both"/>
              <w:rPr>
                <w:rFonts w:ascii="Times New Roman" w:hAnsi="Times New Roman" w:cs="Times New Roman"/>
                <w:color w:val="auto"/>
                <w:sz w:val="24"/>
                <w:szCs w:val="24"/>
                <w:lang w:val="uk-UA"/>
              </w:rPr>
            </w:pPr>
          </w:p>
          <w:p w:rsidR="000F6D00" w:rsidRPr="00CC50A2" w:rsidRDefault="000F6D00" w:rsidP="00CC50A2">
            <w:pPr>
              <w:pStyle w:val="af5"/>
              <w:spacing w:before="0" w:beforeAutospacing="0" w:after="0" w:afterAutospacing="0"/>
              <w:jc w:val="both"/>
              <w:rPr>
                <w:rFonts w:ascii="Times New Roman" w:hAnsi="Times New Roman" w:cs="Times New Roman"/>
                <w:color w:val="auto"/>
                <w:sz w:val="24"/>
                <w:szCs w:val="24"/>
                <w:lang w:val="uk-UA"/>
              </w:rPr>
            </w:pPr>
          </w:p>
          <w:p w:rsidR="000F6D00" w:rsidRPr="00CC50A2" w:rsidRDefault="000F6D00" w:rsidP="00CC50A2">
            <w:pPr>
              <w:pStyle w:val="af5"/>
              <w:spacing w:before="0" w:beforeAutospacing="0" w:after="0" w:afterAutospacing="0"/>
              <w:jc w:val="both"/>
              <w:rPr>
                <w:rFonts w:ascii="Times New Roman" w:hAnsi="Times New Roman" w:cs="Times New Roman"/>
                <w:color w:val="auto"/>
                <w:sz w:val="24"/>
                <w:szCs w:val="24"/>
                <w:lang w:val="uk-UA"/>
              </w:rPr>
            </w:pPr>
          </w:p>
          <w:p w:rsidR="000F6D00" w:rsidRPr="00CC50A2" w:rsidRDefault="000F6D00" w:rsidP="00CC50A2">
            <w:pPr>
              <w:pStyle w:val="af5"/>
              <w:spacing w:before="0" w:beforeAutospacing="0" w:after="0" w:afterAutospacing="0"/>
              <w:jc w:val="both"/>
              <w:rPr>
                <w:rFonts w:ascii="Times New Roman" w:hAnsi="Times New Roman" w:cs="Times New Roman"/>
                <w:color w:val="auto"/>
                <w:sz w:val="24"/>
                <w:szCs w:val="24"/>
                <w:lang w:val="uk-UA"/>
              </w:rPr>
            </w:pPr>
          </w:p>
          <w:p w:rsidR="000F6D00" w:rsidRPr="00CC50A2" w:rsidRDefault="000F6D00" w:rsidP="00CC50A2">
            <w:pPr>
              <w:pStyle w:val="af5"/>
              <w:spacing w:before="0" w:beforeAutospacing="0" w:after="0" w:afterAutospacing="0"/>
              <w:jc w:val="both"/>
              <w:rPr>
                <w:rFonts w:ascii="Times New Roman" w:hAnsi="Times New Roman" w:cs="Times New Roman"/>
                <w:color w:val="auto"/>
                <w:sz w:val="24"/>
                <w:szCs w:val="24"/>
                <w:lang w:val="uk-UA"/>
              </w:rPr>
            </w:pPr>
          </w:p>
          <w:p w:rsidR="000F6D00" w:rsidRPr="00CC50A2" w:rsidRDefault="000F6D00" w:rsidP="00CC50A2">
            <w:pPr>
              <w:pStyle w:val="af5"/>
              <w:spacing w:before="0" w:beforeAutospacing="0" w:after="0" w:afterAutospacing="0"/>
              <w:jc w:val="both"/>
              <w:rPr>
                <w:rFonts w:ascii="Times New Roman" w:hAnsi="Times New Roman" w:cs="Times New Roman"/>
                <w:color w:val="auto"/>
                <w:sz w:val="24"/>
                <w:szCs w:val="24"/>
                <w:lang w:val="uk-UA"/>
              </w:rPr>
            </w:pPr>
          </w:p>
          <w:p w:rsidR="000F6D00" w:rsidRPr="00CC50A2" w:rsidRDefault="000F6D00" w:rsidP="00CC50A2">
            <w:pPr>
              <w:pStyle w:val="af5"/>
              <w:spacing w:before="0" w:beforeAutospacing="0" w:after="0" w:afterAutospacing="0"/>
              <w:jc w:val="both"/>
              <w:rPr>
                <w:rFonts w:ascii="Times New Roman" w:hAnsi="Times New Roman" w:cs="Times New Roman"/>
                <w:color w:val="auto"/>
                <w:sz w:val="24"/>
                <w:szCs w:val="24"/>
                <w:lang w:val="uk-UA"/>
              </w:rPr>
            </w:pPr>
          </w:p>
          <w:p w:rsidR="000F6D00" w:rsidRPr="00CC50A2" w:rsidRDefault="000F6D00" w:rsidP="00CC50A2">
            <w:pPr>
              <w:pStyle w:val="af5"/>
              <w:spacing w:before="0" w:beforeAutospacing="0" w:after="0" w:afterAutospacing="0"/>
              <w:jc w:val="both"/>
              <w:rPr>
                <w:rFonts w:ascii="Times New Roman" w:hAnsi="Times New Roman" w:cs="Times New Roman"/>
                <w:color w:val="auto"/>
                <w:sz w:val="24"/>
                <w:szCs w:val="24"/>
                <w:lang w:val="uk-UA"/>
              </w:rPr>
            </w:pPr>
          </w:p>
          <w:p w:rsidR="000F6D00" w:rsidRPr="00CC50A2" w:rsidRDefault="000F6D00" w:rsidP="00CC50A2">
            <w:pPr>
              <w:pStyle w:val="af5"/>
              <w:spacing w:before="0" w:beforeAutospacing="0" w:after="0" w:afterAutospacing="0"/>
              <w:jc w:val="both"/>
              <w:rPr>
                <w:rFonts w:ascii="Times New Roman" w:hAnsi="Times New Roman" w:cs="Times New Roman"/>
                <w:color w:val="auto"/>
                <w:sz w:val="24"/>
                <w:szCs w:val="24"/>
                <w:lang w:val="uk-UA"/>
              </w:rPr>
            </w:pPr>
          </w:p>
          <w:p w:rsidR="000F6D00" w:rsidRPr="00CC50A2" w:rsidRDefault="000F6D00" w:rsidP="00CC50A2">
            <w:pPr>
              <w:pStyle w:val="af5"/>
              <w:spacing w:before="0" w:beforeAutospacing="0" w:after="0" w:afterAutospacing="0"/>
              <w:jc w:val="both"/>
              <w:rPr>
                <w:rFonts w:ascii="Times New Roman" w:hAnsi="Times New Roman" w:cs="Times New Roman"/>
                <w:color w:val="auto"/>
                <w:sz w:val="24"/>
                <w:szCs w:val="24"/>
                <w:lang w:val="uk-UA"/>
              </w:rPr>
            </w:pPr>
          </w:p>
          <w:p w:rsidR="000F6D00" w:rsidRPr="00CC50A2" w:rsidRDefault="000F6D00" w:rsidP="00CC50A2">
            <w:pPr>
              <w:pStyle w:val="af5"/>
              <w:spacing w:before="0" w:beforeAutospacing="0" w:after="0" w:afterAutospacing="0"/>
              <w:jc w:val="both"/>
              <w:rPr>
                <w:rFonts w:ascii="Times New Roman" w:hAnsi="Times New Roman" w:cs="Times New Roman"/>
                <w:color w:val="auto"/>
                <w:sz w:val="24"/>
                <w:szCs w:val="24"/>
                <w:lang w:val="uk-UA"/>
              </w:rPr>
            </w:pPr>
          </w:p>
          <w:p w:rsidR="000F6D00" w:rsidRPr="00CC50A2" w:rsidRDefault="000F6D00" w:rsidP="00CC50A2">
            <w:pPr>
              <w:pStyle w:val="af5"/>
              <w:spacing w:before="0" w:beforeAutospacing="0" w:after="0" w:afterAutospacing="0"/>
              <w:jc w:val="both"/>
              <w:rPr>
                <w:rFonts w:ascii="Times New Roman" w:hAnsi="Times New Roman" w:cs="Times New Roman"/>
                <w:color w:val="auto"/>
                <w:sz w:val="24"/>
                <w:szCs w:val="24"/>
                <w:lang w:val="uk-UA"/>
              </w:rPr>
            </w:pPr>
          </w:p>
          <w:p w:rsidR="000F6D00" w:rsidRPr="00CC50A2" w:rsidRDefault="000F6D00" w:rsidP="00CC50A2">
            <w:pPr>
              <w:pStyle w:val="af5"/>
              <w:spacing w:before="0" w:beforeAutospacing="0" w:after="0" w:afterAutospacing="0"/>
              <w:jc w:val="both"/>
              <w:rPr>
                <w:rFonts w:ascii="Times New Roman" w:hAnsi="Times New Roman" w:cs="Times New Roman"/>
                <w:color w:val="auto"/>
                <w:sz w:val="24"/>
                <w:szCs w:val="24"/>
                <w:lang w:val="uk-UA"/>
              </w:rPr>
            </w:pPr>
          </w:p>
          <w:p w:rsidR="000F6D00" w:rsidRPr="00CC50A2" w:rsidRDefault="000F6D00" w:rsidP="00CC50A2">
            <w:pPr>
              <w:pStyle w:val="af5"/>
              <w:spacing w:before="0" w:beforeAutospacing="0" w:after="0" w:afterAutospacing="0"/>
              <w:jc w:val="both"/>
              <w:rPr>
                <w:rFonts w:ascii="Times New Roman" w:hAnsi="Times New Roman" w:cs="Times New Roman"/>
                <w:color w:val="auto"/>
                <w:sz w:val="24"/>
                <w:szCs w:val="24"/>
                <w:lang w:val="uk-UA"/>
              </w:rPr>
            </w:pPr>
          </w:p>
          <w:p w:rsidR="000F6D00" w:rsidRPr="00CC50A2" w:rsidRDefault="000F6D00" w:rsidP="00CC50A2">
            <w:pPr>
              <w:pStyle w:val="af5"/>
              <w:spacing w:before="0" w:beforeAutospacing="0" w:after="0" w:afterAutospacing="0"/>
              <w:jc w:val="both"/>
              <w:rPr>
                <w:rFonts w:ascii="Times New Roman" w:hAnsi="Times New Roman" w:cs="Times New Roman"/>
                <w:color w:val="auto"/>
                <w:sz w:val="24"/>
                <w:szCs w:val="24"/>
                <w:lang w:val="uk-UA"/>
              </w:rPr>
            </w:pPr>
          </w:p>
          <w:p w:rsidR="000F6D00" w:rsidRPr="00CC50A2" w:rsidRDefault="000F6D00" w:rsidP="00CC50A2">
            <w:pPr>
              <w:pStyle w:val="af5"/>
              <w:spacing w:before="0" w:beforeAutospacing="0" w:after="0" w:afterAutospacing="0"/>
              <w:jc w:val="both"/>
              <w:rPr>
                <w:rFonts w:ascii="Times New Roman" w:hAnsi="Times New Roman" w:cs="Times New Roman"/>
                <w:color w:val="auto"/>
                <w:sz w:val="24"/>
                <w:szCs w:val="24"/>
                <w:lang w:val="uk-UA"/>
              </w:rPr>
            </w:pPr>
          </w:p>
          <w:p w:rsidR="000F6D00" w:rsidRPr="00CC50A2" w:rsidRDefault="000F6D00" w:rsidP="00CC50A2">
            <w:pPr>
              <w:pStyle w:val="af5"/>
              <w:spacing w:before="0" w:beforeAutospacing="0" w:after="0" w:afterAutospacing="0"/>
              <w:jc w:val="both"/>
              <w:rPr>
                <w:rFonts w:ascii="Times New Roman" w:hAnsi="Times New Roman" w:cs="Times New Roman"/>
                <w:color w:val="auto"/>
                <w:sz w:val="24"/>
                <w:szCs w:val="24"/>
                <w:lang w:val="uk-UA"/>
              </w:rPr>
            </w:pPr>
          </w:p>
          <w:p w:rsidR="000F6D00" w:rsidRPr="00CC50A2" w:rsidRDefault="000F6D00" w:rsidP="00CC50A2">
            <w:pPr>
              <w:pStyle w:val="af5"/>
              <w:spacing w:before="0" w:beforeAutospacing="0" w:after="0" w:afterAutospacing="0"/>
              <w:jc w:val="both"/>
              <w:rPr>
                <w:rFonts w:ascii="Times New Roman" w:hAnsi="Times New Roman" w:cs="Times New Roman"/>
                <w:color w:val="auto"/>
                <w:sz w:val="24"/>
                <w:szCs w:val="24"/>
                <w:lang w:val="uk-UA"/>
              </w:rPr>
            </w:pPr>
          </w:p>
          <w:p w:rsidR="000F6D00" w:rsidRPr="00CC50A2" w:rsidRDefault="000F6D00" w:rsidP="00CC50A2">
            <w:pPr>
              <w:pStyle w:val="af5"/>
              <w:spacing w:before="0" w:beforeAutospacing="0" w:after="0" w:afterAutospacing="0"/>
              <w:jc w:val="both"/>
              <w:rPr>
                <w:rFonts w:ascii="Times New Roman" w:hAnsi="Times New Roman" w:cs="Times New Roman"/>
                <w:color w:val="auto"/>
                <w:sz w:val="24"/>
                <w:szCs w:val="24"/>
                <w:lang w:val="uk-UA"/>
              </w:rPr>
            </w:pPr>
          </w:p>
          <w:p w:rsidR="000F6D00" w:rsidRPr="00CC50A2" w:rsidRDefault="000F6D00" w:rsidP="00CC50A2">
            <w:pPr>
              <w:pStyle w:val="af5"/>
              <w:spacing w:before="0" w:after="0"/>
              <w:jc w:val="both"/>
              <w:rPr>
                <w:rFonts w:ascii="Times New Roman" w:hAnsi="Times New Roman" w:cs="Times New Roman"/>
                <w:color w:val="auto"/>
                <w:sz w:val="24"/>
                <w:szCs w:val="24"/>
                <w:lang w:val="uk-UA"/>
              </w:rPr>
            </w:pPr>
          </w:p>
        </w:tc>
        <w:tc>
          <w:tcPr>
            <w:tcW w:w="6912" w:type="dxa"/>
            <w:gridSpan w:val="3"/>
          </w:tcPr>
          <w:p w:rsidR="000F6D00" w:rsidRPr="00CC50A2" w:rsidRDefault="000F6D00" w:rsidP="00CC50A2">
            <w:pPr>
              <w:pStyle w:val="af5"/>
              <w:spacing w:before="0" w:beforeAutospacing="0" w:after="0" w:afterAutospacing="0"/>
              <w:jc w:val="both"/>
              <w:rPr>
                <w:rFonts w:ascii="Times New Roman" w:hAnsi="Times New Roman" w:cs="Times New Roman"/>
                <w:color w:val="auto"/>
                <w:lang w:val="uk-UA"/>
              </w:rPr>
            </w:pPr>
            <w:r w:rsidRPr="00CC50A2">
              <w:rPr>
                <w:rFonts w:ascii="Times New Roman" w:hAnsi="Times New Roman" w:cs="Times New Roman"/>
                <w:color w:val="auto"/>
                <w:lang w:val="uk-UA"/>
              </w:rPr>
              <w:t xml:space="preserve">Тема № 1. </w:t>
            </w:r>
          </w:p>
          <w:p w:rsidR="000F6D00" w:rsidRPr="00CC50A2" w:rsidRDefault="000F6D00" w:rsidP="00CC50A2">
            <w:pPr>
              <w:pStyle w:val="af5"/>
              <w:spacing w:before="0" w:beforeAutospacing="0" w:after="0" w:afterAutospacing="0"/>
              <w:jc w:val="center"/>
              <w:rPr>
                <w:rFonts w:ascii="Times New Roman" w:hAnsi="Times New Roman" w:cs="Times New Roman"/>
                <w:color w:val="auto"/>
                <w:lang w:val="uk-UA"/>
              </w:rPr>
            </w:pPr>
          </w:p>
        </w:tc>
        <w:tc>
          <w:tcPr>
            <w:tcW w:w="2423" w:type="dxa"/>
            <w:shd w:val="clear" w:color="auto" w:fill="auto"/>
          </w:tcPr>
          <w:p w:rsidR="000F6D00" w:rsidRPr="00CC50A2" w:rsidRDefault="000F6D00" w:rsidP="00CC50A2">
            <w:pPr>
              <w:pStyle w:val="af5"/>
              <w:spacing w:before="0" w:beforeAutospacing="0" w:after="0" w:afterAutospacing="0"/>
              <w:jc w:val="both"/>
              <w:rPr>
                <w:rFonts w:ascii="Times New Roman" w:hAnsi="Times New Roman" w:cs="Times New Roman"/>
                <w:color w:val="auto"/>
                <w:lang w:val="uk-UA"/>
              </w:rPr>
            </w:pPr>
          </w:p>
        </w:tc>
      </w:tr>
      <w:tr w:rsidR="000F6D00" w:rsidRPr="00CC50A2" w:rsidTr="00CC50A2">
        <w:tc>
          <w:tcPr>
            <w:tcW w:w="236" w:type="dxa"/>
            <w:vMerge/>
          </w:tcPr>
          <w:p w:rsidR="000F6D00" w:rsidRPr="00CC50A2" w:rsidRDefault="000F6D00" w:rsidP="000F6D00">
            <w:pPr>
              <w:pStyle w:val="af5"/>
              <w:spacing w:before="0" w:after="0"/>
              <w:jc w:val="both"/>
              <w:rPr>
                <w:rFonts w:ascii="Times New Roman" w:hAnsi="Times New Roman" w:cs="Times New Roman"/>
                <w:color w:val="auto"/>
                <w:sz w:val="24"/>
                <w:szCs w:val="24"/>
                <w:lang w:val="uk-UA"/>
              </w:rPr>
            </w:pPr>
          </w:p>
        </w:tc>
        <w:tc>
          <w:tcPr>
            <w:tcW w:w="297" w:type="dxa"/>
            <w:vMerge w:val="restart"/>
          </w:tcPr>
          <w:p w:rsidR="000F6D00" w:rsidRPr="00CC50A2" w:rsidRDefault="000F6D00" w:rsidP="000F6D00">
            <w:pPr>
              <w:pStyle w:val="af5"/>
              <w:spacing w:before="0" w:beforeAutospacing="0" w:after="0" w:afterAutospacing="0"/>
              <w:jc w:val="both"/>
              <w:rPr>
                <w:rFonts w:ascii="Times New Roman" w:hAnsi="Times New Roman" w:cs="Times New Roman"/>
                <w:color w:val="auto"/>
                <w:lang w:val="uk-UA"/>
              </w:rPr>
            </w:pPr>
          </w:p>
        </w:tc>
        <w:tc>
          <w:tcPr>
            <w:tcW w:w="236" w:type="dxa"/>
          </w:tcPr>
          <w:p w:rsidR="000F6D00" w:rsidRPr="00CC50A2" w:rsidRDefault="000F6D00" w:rsidP="000F6D00">
            <w:pPr>
              <w:pStyle w:val="af5"/>
              <w:spacing w:before="0" w:beforeAutospacing="0" w:after="0" w:afterAutospacing="0"/>
              <w:jc w:val="both"/>
              <w:rPr>
                <w:rFonts w:ascii="Times New Roman" w:hAnsi="Times New Roman" w:cs="Times New Roman"/>
                <w:color w:val="auto"/>
                <w:lang w:val="uk-UA"/>
              </w:rPr>
            </w:pPr>
          </w:p>
        </w:tc>
        <w:tc>
          <w:tcPr>
            <w:tcW w:w="6379" w:type="dxa"/>
          </w:tcPr>
          <w:p w:rsidR="00F94640" w:rsidRPr="00CC50A2" w:rsidRDefault="00F94640" w:rsidP="00F94640">
            <w:pPr>
              <w:jc w:val="both"/>
              <w:rPr>
                <w:rFonts w:cs="Times New Roman"/>
              </w:rPr>
            </w:pPr>
            <w:r w:rsidRPr="00CC50A2">
              <w:rPr>
                <w:rFonts w:cs="Times New Roman"/>
              </w:rPr>
              <w:t>1.        Функції і місце земельного права в системі права України.</w:t>
            </w:r>
          </w:p>
          <w:p w:rsidR="00F94640" w:rsidRPr="00CC50A2" w:rsidRDefault="00F94640" w:rsidP="00F94640">
            <w:pPr>
              <w:jc w:val="both"/>
              <w:rPr>
                <w:rFonts w:cs="Times New Roman"/>
              </w:rPr>
            </w:pPr>
            <w:r w:rsidRPr="00CC50A2">
              <w:rPr>
                <w:rFonts w:cs="Times New Roman"/>
              </w:rPr>
              <w:t>2.</w:t>
            </w:r>
            <w:r w:rsidRPr="00CC50A2">
              <w:rPr>
                <w:rFonts w:cs="Times New Roman"/>
              </w:rPr>
              <w:tab/>
              <w:t>Поняття та особливості предмета земельного права.</w:t>
            </w:r>
          </w:p>
          <w:p w:rsidR="00F94640" w:rsidRPr="00CC50A2" w:rsidRDefault="00F94640" w:rsidP="00F94640">
            <w:pPr>
              <w:jc w:val="both"/>
              <w:rPr>
                <w:rFonts w:cs="Times New Roman"/>
              </w:rPr>
            </w:pPr>
            <w:r w:rsidRPr="00CC50A2">
              <w:rPr>
                <w:rFonts w:cs="Times New Roman"/>
              </w:rPr>
              <w:t>3.</w:t>
            </w:r>
            <w:r w:rsidRPr="00CC50A2">
              <w:rPr>
                <w:rFonts w:cs="Times New Roman"/>
              </w:rPr>
              <w:tab/>
              <w:t>Поняття та види земельних правовідносин.</w:t>
            </w:r>
          </w:p>
          <w:p w:rsidR="00F94640" w:rsidRPr="00CC50A2" w:rsidRDefault="00F94640" w:rsidP="00F94640">
            <w:pPr>
              <w:jc w:val="both"/>
              <w:rPr>
                <w:rFonts w:cs="Times New Roman"/>
              </w:rPr>
            </w:pPr>
            <w:r w:rsidRPr="00CC50A2">
              <w:rPr>
                <w:rFonts w:cs="Times New Roman"/>
              </w:rPr>
              <w:t>4.</w:t>
            </w:r>
            <w:r w:rsidRPr="00CC50A2">
              <w:rPr>
                <w:rFonts w:cs="Times New Roman"/>
              </w:rPr>
              <w:tab/>
              <w:t>Принципи земельного права та їх законодавче закріплення.</w:t>
            </w:r>
          </w:p>
          <w:p w:rsidR="00F94640" w:rsidRPr="00CC50A2" w:rsidRDefault="00F94640" w:rsidP="00F94640">
            <w:pPr>
              <w:jc w:val="both"/>
              <w:rPr>
                <w:rFonts w:cs="Times New Roman"/>
              </w:rPr>
            </w:pPr>
            <w:r w:rsidRPr="00CC50A2">
              <w:rPr>
                <w:rFonts w:cs="Times New Roman"/>
              </w:rPr>
              <w:t>5.</w:t>
            </w:r>
            <w:r w:rsidRPr="00CC50A2">
              <w:rPr>
                <w:rFonts w:cs="Times New Roman"/>
              </w:rPr>
              <w:tab/>
              <w:t>Методи правового регулювання земельних правовідносин.</w:t>
            </w:r>
          </w:p>
          <w:p w:rsidR="000F6D00" w:rsidRPr="00CC50A2" w:rsidRDefault="00F94640" w:rsidP="00F94640">
            <w:pPr>
              <w:jc w:val="both"/>
              <w:rPr>
                <w:rFonts w:cs="Times New Roman"/>
              </w:rPr>
            </w:pPr>
            <w:r w:rsidRPr="00CC50A2">
              <w:rPr>
                <w:rFonts w:cs="Times New Roman"/>
              </w:rPr>
              <w:t>6.</w:t>
            </w:r>
            <w:r w:rsidRPr="00CC50A2">
              <w:rPr>
                <w:rFonts w:cs="Times New Roman"/>
              </w:rPr>
              <w:tab/>
              <w:t>Система земельного права.</w:t>
            </w:r>
          </w:p>
        </w:tc>
        <w:tc>
          <w:tcPr>
            <w:tcW w:w="2423" w:type="dxa"/>
            <w:shd w:val="clear" w:color="auto" w:fill="auto"/>
          </w:tcPr>
          <w:p w:rsidR="000F6D00" w:rsidRPr="00CC50A2" w:rsidRDefault="00A67A77" w:rsidP="000F6D00">
            <w:pPr>
              <w:rPr>
                <w:b/>
              </w:rPr>
            </w:pPr>
            <w:r>
              <w:t>(1) с.7-11, 27-29; (2) с.13-15; (4) с.5-18</w:t>
            </w:r>
            <w:r w:rsidR="000F6D00" w:rsidRPr="00CC50A2">
              <w:t>; текст лекції</w:t>
            </w:r>
          </w:p>
        </w:tc>
      </w:tr>
      <w:tr w:rsidR="000F6D00" w:rsidRPr="00CC50A2" w:rsidTr="00CC50A2">
        <w:tc>
          <w:tcPr>
            <w:tcW w:w="236" w:type="dxa"/>
            <w:vMerge/>
          </w:tcPr>
          <w:p w:rsidR="000F6D00" w:rsidRPr="00CC50A2" w:rsidRDefault="000F6D00" w:rsidP="000F6D00">
            <w:pPr>
              <w:pStyle w:val="af5"/>
              <w:spacing w:before="0" w:after="0"/>
              <w:jc w:val="both"/>
              <w:rPr>
                <w:rFonts w:ascii="Times New Roman" w:hAnsi="Times New Roman" w:cs="Times New Roman"/>
                <w:color w:val="auto"/>
                <w:sz w:val="24"/>
                <w:szCs w:val="24"/>
                <w:lang w:val="uk-UA"/>
              </w:rPr>
            </w:pPr>
          </w:p>
        </w:tc>
        <w:tc>
          <w:tcPr>
            <w:tcW w:w="297" w:type="dxa"/>
            <w:vMerge/>
          </w:tcPr>
          <w:p w:rsidR="000F6D00" w:rsidRPr="00CC50A2" w:rsidRDefault="000F6D00" w:rsidP="000F6D00">
            <w:pPr>
              <w:pStyle w:val="af5"/>
              <w:spacing w:before="0" w:beforeAutospacing="0" w:after="0" w:afterAutospacing="0"/>
              <w:jc w:val="both"/>
              <w:rPr>
                <w:rFonts w:ascii="Times New Roman" w:hAnsi="Times New Roman" w:cs="Times New Roman"/>
                <w:color w:val="auto"/>
                <w:lang w:val="uk-UA"/>
              </w:rPr>
            </w:pPr>
          </w:p>
        </w:tc>
        <w:tc>
          <w:tcPr>
            <w:tcW w:w="6615" w:type="dxa"/>
            <w:gridSpan w:val="2"/>
          </w:tcPr>
          <w:p w:rsidR="000F6D00" w:rsidRPr="00CC50A2" w:rsidRDefault="000F6D00" w:rsidP="000F6D00">
            <w:pPr>
              <w:pStyle w:val="af5"/>
              <w:spacing w:before="0" w:beforeAutospacing="0" w:after="0" w:afterAutospacing="0"/>
              <w:jc w:val="both"/>
              <w:rPr>
                <w:rFonts w:ascii="Times New Roman" w:hAnsi="Times New Roman" w:cs="Times New Roman"/>
                <w:color w:val="auto"/>
                <w:lang w:val="uk-UA"/>
              </w:rPr>
            </w:pPr>
            <w:r w:rsidRPr="00CC50A2">
              <w:rPr>
                <w:rFonts w:ascii="Times New Roman" w:hAnsi="Times New Roman" w:cs="Times New Roman"/>
                <w:color w:val="auto"/>
                <w:lang w:val="uk-UA"/>
              </w:rPr>
              <w:t xml:space="preserve">Тема № 2 </w:t>
            </w:r>
          </w:p>
          <w:p w:rsidR="000F6D00" w:rsidRPr="00CC50A2" w:rsidRDefault="000F6D00" w:rsidP="000F6D00">
            <w:pPr>
              <w:pStyle w:val="af5"/>
              <w:spacing w:before="0" w:beforeAutospacing="0" w:after="0" w:afterAutospacing="0"/>
              <w:jc w:val="center"/>
              <w:rPr>
                <w:rFonts w:ascii="Times New Roman" w:hAnsi="Times New Roman" w:cs="Times New Roman"/>
                <w:color w:val="auto"/>
                <w:lang w:val="uk-UA"/>
              </w:rPr>
            </w:pPr>
          </w:p>
        </w:tc>
        <w:tc>
          <w:tcPr>
            <w:tcW w:w="2423" w:type="dxa"/>
            <w:shd w:val="clear" w:color="auto" w:fill="auto"/>
          </w:tcPr>
          <w:p w:rsidR="000F6D00" w:rsidRPr="00CC50A2" w:rsidRDefault="000F6D00" w:rsidP="000F6D00">
            <w:pPr>
              <w:pStyle w:val="af5"/>
              <w:spacing w:before="0" w:beforeAutospacing="0" w:after="0" w:afterAutospacing="0"/>
              <w:jc w:val="both"/>
              <w:rPr>
                <w:rFonts w:ascii="Times New Roman" w:hAnsi="Times New Roman" w:cs="Times New Roman"/>
                <w:color w:val="auto"/>
                <w:lang w:val="uk-UA"/>
              </w:rPr>
            </w:pPr>
          </w:p>
        </w:tc>
      </w:tr>
      <w:tr w:rsidR="000F6D00" w:rsidRPr="00CC50A2" w:rsidTr="00CC50A2">
        <w:tc>
          <w:tcPr>
            <w:tcW w:w="236" w:type="dxa"/>
            <w:vMerge/>
          </w:tcPr>
          <w:p w:rsidR="000F6D00" w:rsidRPr="00CC50A2" w:rsidRDefault="000F6D00" w:rsidP="000F6D00">
            <w:pPr>
              <w:pStyle w:val="af5"/>
              <w:spacing w:before="0" w:after="0"/>
              <w:jc w:val="both"/>
              <w:rPr>
                <w:rFonts w:ascii="Times New Roman" w:hAnsi="Times New Roman" w:cs="Times New Roman"/>
                <w:color w:val="auto"/>
                <w:sz w:val="24"/>
                <w:szCs w:val="24"/>
                <w:lang w:val="uk-UA"/>
              </w:rPr>
            </w:pPr>
          </w:p>
        </w:tc>
        <w:tc>
          <w:tcPr>
            <w:tcW w:w="297" w:type="dxa"/>
            <w:vMerge/>
          </w:tcPr>
          <w:p w:rsidR="000F6D00" w:rsidRPr="00CC50A2" w:rsidRDefault="000F6D00" w:rsidP="000F6D00">
            <w:pPr>
              <w:pStyle w:val="af5"/>
              <w:spacing w:before="0" w:beforeAutospacing="0" w:after="0" w:afterAutospacing="0"/>
              <w:jc w:val="both"/>
              <w:rPr>
                <w:rFonts w:ascii="Times New Roman" w:hAnsi="Times New Roman" w:cs="Times New Roman"/>
                <w:color w:val="auto"/>
                <w:lang w:val="uk-UA"/>
              </w:rPr>
            </w:pPr>
          </w:p>
        </w:tc>
        <w:tc>
          <w:tcPr>
            <w:tcW w:w="236" w:type="dxa"/>
          </w:tcPr>
          <w:p w:rsidR="000F6D00" w:rsidRPr="00CC50A2" w:rsidRDefault="000F6D00" w:rsidP="000F6D00">
            <w:pPr>
              <w:pStyle w:val="af5"/>
              <w:spacing w:before="0" w:beforeAutospacing="0" w:after="0" w:afterAutospacing="0"/>
              <w:jc w:val="both"/>
              <w:rPr>
                <w:rFonts w:ascii="Times New Roman" w:hAnsi="Times New Roman" w:cs="Times New Roman"/>
                <w:color w:val="auto"/>
                <w:lang w:val="uk-UA"/>
              </w:rPr>
            </w:pPr>
          </w:p>
        </w:tc>
        <w:tc>
          <w:tcPr>
            <w:tcW w:w="6379" w:type="dxa"/>
          </w:tcPr>
          <w:p w:rsidR="00F94640" w:rsidRPr="00CC50A2" w:rsidRDefault="00F94640" w:rsidP="00F94640">
            <w:pPr>
              <w:jc w:val="both"/>
              <w:rPr>
                <w:rFonts w:eastAsia="Calibri" w:cs="Times New Roman"/>
                <w:szCs w:val="24"/>
              </w:rPr>
            </w:pPr>
            <w:r w:rsidRPr="00CC50A2">
              <w:rPr>
                <w:rFonts w:eastAsia="Calibri" w:cs="Times New Roman"/>
                <w:szCs w:val="24"/>
              </w:rPr>
              <w:t>1.</w:t>
            </w:r>
            <w:r w:rsidRPr="00CC50A2">
              <w:rPr>
                <w:rFonts w:eastAsia="Calibri" w:cs="Times New Roman"/>
                <w:szCs w:val="24"/>
              </w:rPr>
              <w:tab/>
              <w:t>Поняття та зміст права власності на земельні ресурси в Україні.</w:t>
            </w:r>
          </w:p>
          <w:p w:rsidR="00F94640" w:rsidRPr="00CC50A2" w:rsidRDefault="00F94640" w:rsidP="00F94640">
            <w:pPr>
              <w:jc w:val="both"/>
              <w:rPr>
                <w:rFonts w:eastAsia="Calibri" w:cs="Times New Roman"/>
                <w:szCs w:val="24"/>
              </w:rPr>
            </w:pPr>
            <w:r w:rsidRPr="00CC50A2">
              <w:rPr>
                <w:rFonts w:eastAsia="Calibri" w:cs="Times New Roman"/>
                <w:szCs w:val="24"/>
              </w:rPr>
              <w:t>2.</w:t>
            </w:r>
            <w:r w:rsidRPr="00CC50A2">
              <w:rPr>
                <w:rFonts w:eastAsia="Calibri" w:cs="Times New Roman"/>
                <w:szCs w:val="24"/>
              </w:rPr>
              <w:tab/>
              <w:t>Форми власності на землі та їх характеристика.</w:t>
            </w:r>
          </w:p>
          <w:p w:rsidR="00F94640" w:rsidRPr="00CC50A2" w:rsidRDefault="00F94640" w:rsidP="00F94640">
            <w:pPr>
              <w:jc w:val="both"/>
              <w:rPr>
                <w:rFonts w:eastAsia="Calibri" w:cs="Times New Roman"/>
                <w:szCs w:val="24"/>
              </w:rPr>
            </w:pPr>
            <w:r w:rsidRPr="00CC50A2">
              <w:rPr>
                <w:rFonts w:eastAsia="Calibri" w:cs="Times New Roman"/>
                <w:szCs w:val="24"/>
              </w:rPr>
              <w:t>3.</w:t>
            </w:r>
            <w:r w:rsidRPr="00CC50A2">
              <w:rPr>
                <w:rFonts w:eastAsia="Calibri" w:cs="Times New Roman"/>
                <w:szCs w:val="24"/>
              </w:rPr>
              <w:tab/>
              <w:t>Правові підстави виникнення права власності на земельні ресурси.</w:t>
            </w:r>
          </w:p>
          <w:p w:rsidR="00F94640" w:rsidRPr="00CC50A2" w:rsidRDefault="00F94640" w:rsidP="00F94640">
            <w:pPr>
              <w:jc w:val="both"/>
              <w:rPr>
                <w:rFonts w:eastAsia="Calibri" w:cs="Times New Roman"/>
                <w:szCs w:val="24"/>
              </w:rPr>
            </w:pPr>
            <w:r w:rsidRPr="00CC50A2">
              <w:rPr>
                <w:rFonts w:eastAsia="Calibri" w:cs="Times New Roman"/>
                <w:szCs w:val="24"/>
              </w:rPr>
              <w:t>4.</w:t>
            </w:r>
            <w:r w:rsidRPr="00CC50A2">
              <w:rPr>
                <w:rFonts w:eastAsia="Calibri" w:cs="Times New Roman"/>
                <w:szCs w:val="24"/>
              </w:rPr>
              <w:tab/>
              <w:t>Права та обов’язки землевласників та їх характеристика.</w:t>
            </w:r>
          </w:p>
          <w:p w:rsidR="00F94640" w:rsidRPr="00CC50A2" w:rsidRDefault="00F94640" w:rsidP="00F94640">
            <w:pPr>
              <w:jc w:val="both"/>
              <w:rPr>
                <w:rFonts w:eastAsia="Calibri" w:cs="Times New Roman"/>
                <w:szCs w:val="24"/>
              </w:rPr>
            </w:pPr>
            <w:r w:rsidRPr="00CC50A2">
              <w:rPr>
                <w:rFonts w:eastAsia="Calibri" w:cs="Times New Roman"/>
                <w:szCs w:val="24"/>
              </w:rPr>
              <w:t>5.</w:t>
            </w:r>
            <w:r w:rsidRPr="00CC50A2">
              <w:rPr>
                <w:rFonts w:eastAsia="Calibri" w:cs="Times New Roman"/>
                <w:szCs w:val="24"/>
              </w:rPr>
              <w:tab/>
              <w:t>Правові підстави зміни та припинення права власності на земельні ресурси.</w:t>
            </w:r>
          </w:p>
          <w:p w:rsidR="00F94640" w:rsidRPr="00CC50A2" w:rsidRDefault="00F94640" w:rsidP="00F94640">
            <w:pPr>
              <w:jc w:val="both"/>
              <w:rPr>
                <w:rFonts w:eastAsia="Calibri" w:cs="Times New Roman"/>
                <w:szCs w:val="24"/>
              </w:rPr>
            </w:pPr>
            <w:r w:rsidRPr="00CC50A2">
              <w:rPr>
                <w:rFonts w:eastAsia="Calibri" w:cs="Times New Roman"/>
                <w:szCs w:val="24"/>
              </w:rPr>
              <w:t>6.</w:t>
            </w:r>
            <w:r w:rsidRPr="00CC50A2">
              <w:rPr>
                <w:rFonts w:eastAsia="Calibri" w:cs="Times New Roman"/>
                <w:szCs w:val="24"/>
              </w:rPr>
              <w:tab/>
              <w:t>Правові форми і методи захисту законних прав та інтересів землевласників.</w:t>
            </w:r>
          </w:p>
          <w:p w:rsidR="000F6D00" w:rsidRPr="00CC50A2" w:rsidRDefault="00F94640" w:rsidP="00F94640">
            <w:pPr>
              <w:jc w:val="both"/>
              <w:rPr>
                <w:rFonts w:cs="Times New Roman"/>
              </w:rPr>
            </w:pPr>
            <w:r w:rsidRPr="00CC50A2">
              <w:rPr>
                <w:rFonts w:eastAsia="Calibri" w:cs="Times New Roman"/>
                <w:szCs w:val="24"/>
              </w:rPr>
              <w:t>7.</w:t>
            </w:r>
            <w:r w:rsidRPr="00CC50A2">
              <w:rPr>
                <w:rFonts w:eastAsia="Calibri" w:cs="Times New Roman"/>
                <w:szCs w:val="24"/>
              </w:rPr>
              <w:tab/>
              <w:t>Особливості вирішення земельних спорів щодо володіння, користування та розпорядження земельними ресурсами.</w:t>
            </w:r>
          </w:p>
        </w:tc>
        <w:tc>
          <w:tcPr>
            <w:tcW w:w="2423" w:type="dxa"/>
            <w:tcBorders>
              <w:bottom w:val="single" w:sz="4" w:space="0" w:color="auto"/>
            </w:tcBorders>
            <w:shd w:val="clear" w:color="auto" w:fill="auto"/>
          </w:tcPr>
          <w:p w:rsidR="000F6D00" w:rsidRPr="00CC50A2" w:rsidRDefault="00A67A77" w:rsidP="000F6D00">
            <w:pPr>
              <w:rPr>
                <w:b/>
              </w:rPr>
            </w:pPr>
            <w:r>
              <w:t>(1) с.54-65; (2) с.46-52; (3) с.83-118; (4</w:t>
            </w:r>
            <w:r w:rsidR="0083111F">
              <w:t xml:space="preserve">); </w:t>
            </w:r>
            <w:r w:rsidR="000F6D00" w:rsidRPr="00CC50A2">
              <w:t xml:space="preserve"> текст лекції</w:t>
            </w:r>
          </w:p>
        </w:tc>
      </w:tr>
      <w:tr w:rsidR="000F6D00" w:rsidRPr="00CC50A2" w:rsidTr="00CC50A2">
        <w:tc>
          <w:tcPr>
            <w:tcW w:w="236" w:type="dxa"/>
            <w:vMerge/>
          </w:tcPr>
          <w:p w:rsidR="000F6D00" w:rsidRPr="00CC50A2" w:rsidRDefault="000F6D00" w:rsidP="000F6D00">
            <w:pPr>
              <w:pStyle w:val="af5"/>
              <w:spacing w:before="0" w:after="0"/>
              <w:jc w:val="both"/>
              <w:rPr>
                <w:rFonts w:ascii="Times New Roman" w:hAnsi="Times New Roman" w:cs="Times New Roman"/>
                <w:color w:val="auto"/>
                <w:sz w:val="24"/>
                <w:szCs w:val="24"/>
                <w:lang w:val="uk-UA"/>
              </w:rPr>
            </w:pPr>
          </w:p>
        </w:tc>
        <w:tc>
          <w:tcPr>
            <w:tcW w:w="297" w:type="dxa"/>
            <w:vMerge w:val="restart"/>
          </w:tcPr>
          <w:p w:rsidR="000F6D00" w:rsidRPr="00CC50A2" w:rsidRDefault="000F6D00" w:rsidP="000F6D00">
            <w:pPr>
              <w:pStyle w:val="af5"/>
              <w:spacing w:before="0" w:beforeAutospacing="0" w:after="0" w:afterAutospacing="0"/>
              <w:jc w:val="both"/>
              <w:rPr>
                <w:rFonts w:ascii="Times New Roman" w:hAnsi="Times New Roman" w:cs="Times New Roman"/>
                <w:color w:val="auto"/>
                <w:lang w:val="uk-UA"/>
              </w:rPr>
            </w:pPr>
          </w:p>
        </w:tc>
        <w:tc>
          <w:tcPr>
            <w:tcW w:w="6615" w:type="dxa"/>
            <w:gridSpan w:val="2"/>
          </w:tcPr>
          <w:p w:rsidR="000F6D00" w:rsidRPr="00CC50A2" w:rsidRDefault="000F6D00" w:rsidP="000F6D00">
            <w:pPr>
              <w:pStyle w:val="af5"/>
              <w:spacing w:before="0" w:beforeAutospacing="0" w:after="0" w:afterAutospacing="0"/>
              <w:jc w:val="both"/>
              <w:rPr>
                <w:rFonts w:ascii="Times New Roman" w:hAnsi="Times New Roman" w:cs="Times New Roman"/>
                <w:color w:val="auto"/>
                <w:lang w:val="uk-UA"/>
              </w:rPr>
            </w:pPr>
            <w:r w:rsidRPr="00CC50A2">
              <w:rPr>
                <w:rFonts w:ascii="Times New Roman" w:hAnsi="Times New Roman" w:cs="Times New Roman"/>
                <w:color w:val="auto"/>
                <w:lang w:val="uk-UA"/>
              </w:rPr>
              <w:t>Тема № 3</w:t>
            </w:r>
          </w:p>
          <w:p w:rsidR="000F6D00" w:rsidRPr="00CC50A2" w:rsidRDefault="000F6D00" w:rsidP="000F6D00">
            <w:pPr>
              <w:pStyle w:val="af5"/>
              <w:spacing w:before="0" w:beforeAutospacing="0" w:after="0" w:afterAutospacing="0"/>
              <w:jc w:val="center"/>
              <w:rPr>
                <w:rFonts w:ascii="Times New Roman" w:hAnsi="Times New Roman" w:cs="Times New Roman"/>
                <w:color w:val="auto"/>
                <w:lang w:val="uk-UA"/>
              </w:rPr>
            </w:pPr>
          </w:p>
        </w:tc>
        <w:tc>
          <w:tcPr>
            <w:tcW w:w="2423" w:type="dxa"/>
            <w:shd w:val="clear" w:color="auto" w:fill="auto"/>
          </w:tcPr>
          <w:p w:rsidR="000F6D00" w:rsidRPr="00CC50A2" w:rsidRDefault="000F6D00" w:rsidP="000F6D00">
            <w:pPr>
              <w:pStyle w:val="af5"/>
              <w:spacing w:before="0" w:beforeAutospacing="0" w:after="0" w:afterAutospacing="0"/>
              <w:jc w:val="both"/>
              <w:rPr>
                <w:rFonts w:ascii="Times New Roman" w:hAnsi="Times New Roman" w:cs="Times New Roman"/>
                <w:color w:val="auto"/>
                <w:lang w:val="uk-UA"/>
              </w:rPr>
            </w:pPr>
          </w:p>
        </w:tc>
      </w:tr>
      <w:tr w:rsidR="000F6D00" w:rsidRPr="00CC50A2" w:rsidTr="00CC50A2">
        <w:tc>
          <w:tcPr>
            <w:tcW w:w="236" w:type="dxa"/>
            <w:vMerge/>
          </w:tcPr>
          <w:p w:rsidR="000F6D00" w:rsidRPr="00CC50A2" w:rsidRDefault="000F6D00" w:rsidP="000F6D00">
            <w:pPr>
              <w:pStyle w:val="af5"/>
              <w:spacing w:before="0" w:beforeAutospacing="0" w:after="0" w:afterAutospacing="0"/>
              <w:jc w:val="both"/>
              <w:rPr>
                <w:rFonts w:ascii="Times New Roman" w:hAnsi="Times New Roman" w:cs="Times New Roman"/>
                <w:color w:val="auto"/>
                <w:sz w:val="24"/>
                <w:szCs w:val="24"/>
                <w:lang w:val="uk-UA"/>
              </w:rPr>
            </w:pPr>
          </w:p>
        </w:tc>
        <w:tc>
          <w:tcPr>
            <w:tcW w:w="297" w:type="dxa"/>
            <w:vMerge/>
          </w:tcPr>
          <w:p w:rsidR="000F6D00" w:rsidRPr="00CC50A2" w:rsidRDefault="000F6D00" w:rsidP="000F6D00">
            <w:pPr>
              <w:pStyle w:val="af5"/>
              <w:spacing w:before="0" w:beforeAutospacing="0" w:after="0" w:afterAutospacing="0"/>
              <w:jc w:val="both"/>
              <w:rPr>
                <w:rFonts w:ascii="Times New Roman" w:hAnsi="Times New Roman" w:cs="Times New Roman"/>
                <w:color w:val="auto"/>
                <w:lang w:val="uk-UA"/>
              </w:rPr>
            </w:pPr>
          </w:p>
        </w:tc>
        <w:tc>
          <w:tcPr>
            <w:tcW w:w="236" w:type="dxa"/>
          </w:tcPr>
          <w:p w:rsidR="000F6D00" w:rsidRPr="00CC50A2" w:rsidRDefault="000F6D00" w:rsidP="000F6D00">
            <w:pPr>
              <w:pStyle w:val="af5"/>
              <w:spacing w:before="0" w:beforeAutospacing="0" w:after="0" w:afterAutospacing="0"/>
              <w:jc w:val="both"/>
              <w:rPr>
                <w:rFonts w:ascii="Times New Roman" w:hAnsi="Times New Roman" w:cs="Times New Roman"/>
                <w:color w:val="auto"/>
                <w:lang w:val="uk-UA"/>
              </w:rPr>
            </w:pPr>
          </w:p>
        </w:tc>
        <w:tc>
          <w:tcPr>
            <w:tcW w:w="6379" w:type="dxa"/>
          </w:tcPr>
          <w:p w:rsidR="00F94640" w:rsidRPr="00CC50A2" w:rsidRDefault="00F94640" w:rsidP="00F94640">
            <w:pPr>
              <w:jc w:val="both"/>
              <w:rPr>
                <w:rFonts w:cs="Times New Roman"/>
                <w:sz w:val="24"/>
                <w:szCs w:val="24"/>
              </w:rPr>
            </w:pPr>
            <w:r w:rsidRPr="00CC50A2">
              <w:rPr>
                <w:rFonts w:cs="Times New Roman"/>
                <w:sz w:val="24"/>
                <w:szCs w:val="24"/>
              </w:rPr>
              <w:t>1.        Поняття та зміст права землекористування.</w:t>
            </w:r>
          </w:p>
          <w:p w:rsidR="00F94640" w:rsidRPr="00CC50A2" w:rsidRDefault="00F94640" w:rsidP="00F94640">
            <w:pPr>
              <w:jc w:val="both"/>
              <w:rPr>
                <w:rFonts w:cs="Times New Roman"/>
                <w:sz w:val="24"/>
                <w:szCs w:val="24"/>
              </w:rPr>
            </w:pPr>
            <w:r w:rsidRPr="00CC50A2">
              <w:rPr>
                <w:rFonts w:cs="Times New Roman"/>
                <w:sz w:val="24"/>
                <w:szCs w:val="24"/>
              </w:rPr>
              <w:t>2.</w:t>
            </w:r>
            <w:r w:rsidRPr="00CC50A2">
              <w:rPr>
                <w:rFonts w:cs="Times New Roman"/>
                <w:sz w:val="24"/>
                <w:szCs w:val="24"/>
              </w:rPr>
              <w:tab/>
              <w:t>Організаційно-правові форми права землекористування та їх характеристика.</w:t>
            </w:r>
          </w:p>
          <w:p w:rsidR="00F94640" w:rsidRPr="00CC50A2" w:rsidRDefault="00F94640" w:rsidP="00F94640">
            <w:pPr>
              <w:jc w:val="both"/>
              <w:rPr>
                <w:rFonts w:cs="Times New Roman"/>
                <w:sz w:val="24"/>
                <w:szCs w:val="24"/>
              </w:rPr>
            </w:pPr>
            <w:r w:rsidRPr="00CC50A2">
              <w:rPr>
                <w:rFonts w:cs="Times New Roman"/>
                <w:sz w:val="24"/>
                <w:szCs w:val="24"/>
              </w:rPr>
              <w:t>3.</w:t>
            </w:r>
            <w:r w:rsidRPr="00CC50A2">
              <w:rPr>
                <w:rFonts w:cs="Times New Roman"/>
                <w:sz w:val="24"/>
                <w:szCs w:val="24"/>
              </w:rPr>
              <w:tab/>
              <w:t>Правові підстави виникнення права землекористування.</w:t>
            </w:r>
          </w:p>
          <w:p w:rsidR="00F94640" w:rsidRPr="00CC50A2" w:rsidRDefault="00F94640" w:rsidP="00F94640">
            <w:pPr>
              <w:jc w:val="both"/>
              <w:rPr>
                <w:rFonts w:cs="Times New Roman"/>
                <w:sz w:val="24"/>
                <w:szCs w:val="24"/>
              </w:rPr>
            </w:pPr>
            <w:r w:rsidRPr="00CC50A2">
              <w:rPr>
                <w:rFonts w:cs="Times New Roman"/>
                <w:sz w:val="24"/>
                <w:szCs w:val="24"/>
              </w:rPr>
              <w:t>4.</w:t>
            </w:r>
            <w:r w:rsidRPr="00CC50A2">
              <w:rPr>
                <w:rFonts w:cs="Times New Roman"/>
                <w:sz w:val="24"/>
                <w:szCs w:val="24"/>
              </w:rPr>
              <w:tab/>
              <w:t>Права та обов’язки землекористувачів та їх характеристика.</w:t>
            </w:r>
          </w:p>
          <w:p w:rsidR="00F94640" w:rsidRPr="00CC50A2" w:rsidRDefault="00F94640" w:rsidP="00F94640">
            <w:pPr>
              <w:jc w:val="both"/>
              <w:rPr>
                <w:rFonts w:cs="Times New Roman"/>
                <w:sz w:val="24"/>
                <w:szCs w:val="24"/>
              </w:rPr>
            </w:pPr>
            <w:r w:rsidRPr="00CC50A2">
              <w:rPr>
                <w:rFonts w:cs="Times New Roman"/>
                <w:sz w:val="24"/>
                <w:szCs w:val="24"/>
              </w:rPr>
              <w:t>5.</w:t>
            </w:r>
            <w:r w:rsidRPr="00CC50A2">
              <w:rPr>
                <w:rFonts w:cs="Times New Roman"/>
                <w:sz w:val="24"/>
                <w:szCs w:val="24"/>
              </w:rPr>
              <w:tab/>
              <w:t>Правові підстави зміни та припинення права землекористування.</w:t>
            </w:r>
          </w:p>
          <w:p w:rsidR="00F94640" w:rsidRPr="00CC50A2" w:rsidRDefault="00F94640" w:rsidP="00F94640">
            <w:pPr>
              <w:jc w:val="both"/>
              <w:rPr>
                <w:rFonts w:cs="Times New Roman"/>
                <w:sz w:val="24"/>
                <w:szCs w:val="24"/>
              </w:rPr>
            </w:pPr>
            <w:r w:rsidRPr="00CC50A2">
              <w:rPr>
                <w:rFonts w:cs="Times New Roman"/>
                <w:sz w:val="24"/>
                <w:szCs w:val="24"/>
              </w:rPr>
              <w:t>6.</w:t>
            </w:r>
            <w:r w:rsidRPr="00CC50A2">
              <w:rPr>
                <w:rFonts w:cs="Times New Roman"/>
                <w:sz w:val="24"/>
                <w:szCs w:val="24"/>
              </w:rPr>
              <w:tab/>
              <w:t>Правове забезпечення оренди (суборенди) землі. ЇЇ об’єкти та суб’єкти.</w:t>
            </w:r>
          </w:p>
          <w:p w:rsidR="00F94640" w:rsidRPr="00CC50A2" w:rsidRDefault="00F94640" w:rsidP="00F94640">
            <w:pPr>
              <w:jc w:val="both"/>
              <w:rPr>
                <w:rFonts w:cs="Times New Roman"/>
                <w:sz w:val="24"/>
                <w:szCs w:val="24"/>
              </w:rPr>
            </w:pPr>
            <w:r w:rsidRPr="00CC50A2">
              <w:rPr>
                <w:rFonts w:cs="Times New Roman"/>
                <w:sz w:val="24"/>
                <w:szCs w:val="24"/>
              </w:rPr>
              <w:t>7.</w:t>
            </w:r>
            <w:r w:rsidRPr="00CC50A2">
              <w:rPr>
                <w:rFonts w:cs="Times New Roman"/>
                <w:sz w:val="24"/>
                <w:szCs w:val="24"/>
              </w:rPr>
              <w:tab/>
              <w:t>Правові форми і методи захисту законних прав та інтересів землекористувачів.</w:t>
            </w:r>
          </w:p>
          <w:p w:rsidR="000F6D00" w:rsidRPr="00CC50A2" w:rsidRDefault="000F6D00" w:rsidP="000F6D00">
            <w:pPr>
              <w:pStyle w:val="af5"/>
              <w:spacing w:before="0" w:beforeAutospacing="0" w:after="0" w:afterAutospacing="0"/>
              <w:jc w:val="both"/>
              <w:rPr>
                <w:rFonts w:ascii="Times New Roman" w:hAnsi="Times New Roman" w:cs="Times New Roman"/>
                <w:color w:val="auto"/>
                <w:lang w:val="uk-UA"/>
              </w:rPr>
            </w:pPr>
          </w:p>
        </w:tc>
        <w:tc>
          <w:tcPr>
            <w:tcW w:w="2423" w:type="dxa"/>
            <w:shd w:val="clear" w:color="auto" w:fill="auto"/>
          </w:tcPr>
          <w:p w:rsidR="000F6D00" w:rsidRPr="00CC50A2" w:rsidRDefault="000F6D00" w:rsidP="000F6D00">
            <w:r w:rsidRPr="00CC50A2">
              <w:t>(6) с.133 - 167; (8) с.55-66; (16</w:t>
            </w:r>
            <w:r w:rsidR="0083111F">
              <w:t xml:space="preserve">) с.102-113; </w:t>
            </w:r>
            <w:r w:rsidRPr="00CC50A2">
              <w:t>текст лекції</w:t>
            </w:r>
          </w:p>
          <w:p w:rsidR="000F6D00" w:rsidRPr="00CC50A2" w:rsidRDefault="000F6D00" w:rsidP="000F6D00">
            <w:pPr>
              <w:rPr>
                <w:b/>
              </w:rPr>
            </w:pPr>
          </w:p>
        </w:tc>
      </w:tr>
      <w:tr w:rsidR="000F6D00" w:rsidRPr="00CC50A2" w:rsidTr="00CC50A2">
        <w:tc>
          <w:tcPr>
            <w:tcW w:w="236" w:type="dxa"/>
            <w:vMerge/>
          </w:tcPr>
          <w:p w:rsidR="000F6D00" w:rsidRPr="00CC50A2" w:rsidRDefault="000F6D00" w:rsidP="000F6D00">
            <w:pPr>
              <w:pStyle w:val="af5"/>
              <w:spacing w:before="0" w:beforeAutospacing="0" w:after="0" w:afterAutospacing="0"/>
              <w:jc w:val="both"/>
              <w:rPr>
                <w:rFonts w:ascii="Times New Roman" w:hAnsi="Times New Roman" w:cs="Times New Roman"/>
                <w:color w:val="auto"/>
                <w:sz w:val="24"/>
                <w:szCs w:val="24"/>
                <w:lang w:val="uk-UA"/>
              </w:rPr>
            </w:pPr>
          </w:p>
        </w:tc>
        <w:tc>
          <w:tcPr>
            <w:tcW w:w="297" w:type="dxa"/>
            <w:vMerge w:val="restart"/>
          </w:tcPr>
          <w:p w:rsidR="000F6D00" w:rsidRPr="00CC50A2" w:rsidRDefault="000F6D00" w:rsidP="000F6D00">
            <w:pPr>
              <w:pStyle w:val="af5"/>
              <w:spacing w:before="0" w:beforeAutospacing="0" w:after="0" w:afterAutospacing="0"/>
              <w:jc w:val="both"/>
              <w:rPr>
                <w:rFonts w:ascii="Times New Roman" w:hAnsi="Times New Roman" w:cs="Times New Roman"/>
                <w:color w:val="auto"/>
                <w:lang w:val="uk-UA"/>
              </w:rPr>
            </w:pPr>
          </w:p>
        </w:tc>
        <w:tc>
          <w:tcPr>
            <w:tcW w:w="6615" w:type="dxa"/>
            <w:gridSpan w:val="2"/>
          </w:tcPr>
          <w:p w:rsidR="000F6D00" w:rsidRPr="00CC50A2" w:rsidRDefault="000F6D00" w:rsidP="000F6D00">
            <w:pPr>
              <w:pStyle w:val="af5"/>
              <w:spacing w:before="0" w:beforeAutospacing="0" w:after="0" w:afterAutospacing="0"/>
              <w:jc w:val="both"/>
              <w:rPr>
                <w:rFonts w:ascii="Times New Roman" w:hAnsi="Times New Roman" w:cs="Times New Roman"/>
                <w:color w:val="auto"/>
                <w:lang w:val="uk-UA"/>
              </w:rPr>
            </w:pPr>
            <w:r w:rsidRPr="00CC50A2">
              <w:rPr>
                <w:rFonts w:ascii="Times New Roman" w:hAnsi="Times New Roman" w:cs="Times New Roman"/>
                <w:color w:val="auto"/>
                <w:lang w:val="uk-UA"/>
              </w:rPr>
              <w:t xml:space="preserve">Тема № 4 </w:t>
            </w:r>
          </w:p>
          <w:p w:rsidR="000F6D00" w:rsidRPr="00CC50A2" w:rsidRDefault="000F6D00" w:rsidP="000F6D00">
            <w:pPr>
              <w:pStyle w:val="af5"/>
              <w:spacing w:before="0" w:beforeAutospacing="0" w:after="0" w:afterAutospacing="0"/>
              <w:jc w:val="both"/>
              <w:rPr>
                <w:rFonts w:ascii="Times New Roman" w:hAnsi="Times New Roman" w:cs="Times New Roman"/>
                <w:color w:val="auto"/>
                <w:lang w:val="uk-UA"/>
              </w:rPr>
            </w:pPr>
          </w:p>
        </w:tc>
        <w:tc>
          <w:tcPr>
            <w:tcW w:w="2423" w:type="dxa"/>
            <w:shd w:val="clear" w:color="auto" w:fill="auto"/>
          </w:tcPr>
          <w:p w:rsidR="000F6D00" w:rsidRPr="00CC50A2" w:rsidRDefault="000F6D00" w:rsidP="000F6D00">
            <w:pPr>
              <w:pStyle w:val="af5"/>
              <w:spacing w:before="0" w:beforeAutospacing="0" w:after="0" w:afterAutospacing="0"/>
              <w:jc w:val="both"/>
              <w:rPr>
                <w:rFonts w:ascii="Times New Roman" w:hAnsi="Times New Roman" w:cs="Times New Roman"/>
                <w:color w:val="auto"/>
                <w:lang w:val="uk-UA"/>
              </w:rPr>
            </w:pPr>
          </w:p>
        </w:tc>
      </w:tr>
      <w:tr w:rsidR="000F6D00" w:rsidRPr="00CC50A2" w:rsidTr="00CC50A2">
        <w:tc>
          <w:tcPr>
            <w:tcW w:w="236" w:type="dxa"/>
            <w:vMerge/>
          </w:tcPr>
          <w:p w:rsidR="000F6D00" w:rsidRPr="00CC50A2" w:rsidRDefault="000F6D00" w:rsidP="000F6D00">
            <w:pPr>
              <w:pStyle w:val="af5"/>
              <w:spacing w:before="0" w:beforeAutospacing="0" w:after="0" w:afterAutospacing="0"/>
              <w:jc w:val="both"/>
              <w:rPr>
                <w:rFonts w:ascii="Times New Roman" w:hAnsi="Times New Roman" w:cs="Times New Roman"/>
                <w:color w:val="auto"/>
                <w:sz w:val="24"/>
                <w:szCs w:val="24"/>
                <w:lang w:val="uk-UA"/>
              </w:rPr>
            </w:pPr>
          </w:p>
        </w:tc>
        <w:tc>
          <w:tcPr>
            <w:tcW w:w="297" w:type="dxa"/>
            <w:vMerge/>
          </w:tcPr>
          <w:p w:rsidR="000F6D00" w:rsidRPr="00CC50A2" w:rsidRDefault="000F6D00" w:rsidP="000F6D00">
            <w:pPr>
              <w:pStyle w:val="af5"/>
              <w:spacing w:before="0" w:beforeAutospacing="0" w:after="0" w:afterAutospacing="0"/>
              <w:jc w:val="both"/>
              <w:rPr>
                <w:rFonts w:ascii="Times New Roman" w:hAnsi="Times New Roman" w:cs="Times New Roman"/>
                <w:color w:val="auto"/>
                <w:lang w:val="uk-UA"/>
              </w:rPr>
            </w:pPr>
          </w:p>
        </w:tc>
        <w:tc>
          <w:tcPr>
            <w:tcW w:w="236" w:type="dxa"/>
          </w:tcPr>
          <w:p w:rsidR="000F6D00" w:rsidRPr="00CC50A2" w:rsidRDefault="000F6D00" w:rsidP="000F6D00">
            <w:pPr>
              <w:pStyle w:val="af5"/>
              <w:spacing w:before="0" w:beforeAutospacing="0" w:after="0" w:afterAutospacing="0"/>
              <w:jc w:val="both"/>
              <w:rPr>
                <w:rFonts w:ascii="Times New Roman" w:hAnsi="Times New Roman" w:cs="Times New Roman"/>
                <w:color w:val="auto"/>
                <w:lang w:val="uk-UA"/>
              </w:rPr>
            </w:pPr>
          </w:p>
        </w:tc>
        <w:tc>
          <w:tcPr>
            <w:tcW w:w="6379" w:type="dxa"/>
          </w:tcPr>
          <w:p w:rsidR="00F94640" w:rsidRPr="00CC50A2" w:rsidRDefault="00F94640" w:rsidP="00F94640">
            <w:pPr>
              <w:widowControl/>
              <w:autoSpaceDE/>
              <w:autoSpaceDN/>
              <w:adjustRightInd/>
              <w:jc w:val="both"/>
              <w:rPr>
                <w:rFonts w:eastAsia="Calibri" w:cs="Times New Roman"/>
                <w:sz w:val="24"/>
                <w:szCs w:val="24"/>
              </w:rPr>
            </w:pPr>
            <w:r w:rsidRPr="00CC50A2">
              <w:rPr>
                <w:rFonts w:eastAsia="Calibri" w:cs="Times New Roman"/>
                <w:sz w:val="24"/>
                <w:szCs w:val="24"/>
              </w:rPr>
              <w:t>1.</w:t>
            </w:r>
            <w:r w:rsidRPr="00CC50A2">
              <w:rPr>
                <w:rFonts w:eastAsia="Calibri" w:cs="Times New Roman"/>
                <w:sz w:val="24"/>
                <w:szCs w:val="24"/>
              </w:rPr>
              <w:tab/>
              <w:t>Поняття та види юридичної відповідальності в земельному праві.</w:t>
            </w:r>
          </w:p>
          <w:p w:rsidR="00F94640" w:rsidRPr="00CC50A2" w:rsidRDefault="00F94640" w:rsidP="00F94640">
            <w:pPr>
              <w:widowControl/>
              <w:autoSpaceDE/>
              <w:autoSpaceDN/>
              <w:adjustRightInd/>
              <w:jc w:val="both"/>
              <w:rPr>
                <w:rFonts w:eastAsia="Calibri" w:cs="Times New Roman"/>
                <w:sz w:val="24"/>
                <w:szCs w:val="24"/>
              </w:rPr>
            </w:pPr>
            <w:r w:rsidRPr="00CC50A2">
              <w:rPr>
                <w:rFonts w:eastAsia="Calibri" w:cs="Times New Roman"/>
                <w:sz w:val="24"/>
                <w:szCs w:val="24"/>
              </w:rPr>
              <w:t>2.</w:t>
            </w:r>
            <w:r w:rsidRPr="00CC50A2">
              <w:rPr>
                <w:rFonts w:eastAsia="Calibri" w:cs="Times New Roman"/>
                <w:sz w:val="24"/>
                <w:szCs w:val="24"/>
              </w:rPr>
              <w:tab/>
              <w:t>Підстави та умови відповідальності. Склад земельних правопорушень.</w:t>
            </w:r>
          </w:p>
          <w:p w:rsidR="00F94640" w:rsidRPr="00CC50A2" w:rsidRDefault="00F94640" w:rsidP="00F94640">
            <w:pPr>
              <w:widowControl/>
              <w:autoSpaceDE/>
              <w:autoSpaceDN/>
              <w:adjustRightInd/>
              <w:jc w:val="both"/>
              <w:rPr>
                <w:rFonts w:eastAsia="Calibri" w:cs="Times New Roman"/>
                <w:sz w:val="24"/>
                <w:szCs w:val="24"/>
              </w:rPr>
            </w:pPr>
            <w:r w:rsidRPr="00CC50A2">
              <w:rPr>
                <w:rFonts w:eastAsia="Calibri" w:cs="Times New Roman"/>
                <w:sz w:val="24"/>
                <w:szCs w:val="24"/>
              </w:rPr>
              <w:t>3.</w:t>
            </w:r>
            <w:r w:rsidRPr="00CC50A2">
              <w:rPr>
                <w:rFonts w:eastAsia="Calibri" w:cs="Times New Roman"/>
                <w:sz w:val="24"/>
                <w:szCs w:val="24"/>
              </w:rPr>
              <w:tab/>
              <w:t>Кримінальна відповідальність за порушення земельного законодавства.</w:t>
            </w:r>
          </w:p>
          <w:p w:rsidR="00F94640" w:rsidRPr="00CC50A2" w:rsidRDefault="00F94640" w:rsidP="00F94640">
            <w:pPr>
              <w:widowControl/>
              <w:autoSpaceDE/>
              <w:autoSpaceDN/>
              <w:adjustRightInd/>
              <w:jc w:val="both"/>
              <w:rPr>
                <w:rFonts w:eastAsia="Calibri" w:cs="Times New Roman"/>
                <w:sz w:val="24"/>
                <w:szCs w:val="24"/>
              </w:rPr>
            </w:pPr>
            <w:r w:rsidRPr="00CC50A2">
              <w:rPr>
                <w:rFonts w:eastAsia="Calibri" w:cs="Times New Roman"/>
                <w:sz w:val="24"/>
                <w:szCs w:val="24"/>
              </w:rPr>
              <w:t>4.</w:t>
            </w:r>
            <w:r w:rsidRPr="00CC50A2">
              <w:rPr>
                <w:rFonts w:eastAsia="Calibri" w:cs="Times New Roman"/>
                <w:sz w:val="24"/>
                <w:szCs w:val="24"/>
              </w:rPr>
              <w:tab/>
              <w:t>Адміністративна відповідальність за порушення земельного законодавства.</w:t>
            </w:r>
          </w:p>
          <w:p w:rsidR="00F94640" w:rsidRPr="00CC50A2" w:rsidRDefault="00F94640" w:rsidP="00F94640">
            <w:pPr>
              <w:widowControl/>
              <w:autoSpaceDE/>
              <w:autoSpaceDN/>
              <w:adjustRightInd/>
              <w:jc w:val="both"/>
              <w:rPr>
                <w:rFonts w:eastAsia="Calibri" w:cs="Times New Roman"/>
                <w:sz w:val="24"/>
                <w:szCs w:val="24"/>
              </w:rPr>
            </w:pPr>
            <w:r w:rsidRPr="00CC50A2">
              <w:rPr>
                <w:rFonts w:eastAsia="Calibri" w:cs="Times New Roman"/>
                <w:sz w:val="24"/>
                <w:szCs w:val="24"/>
              </w:rPr>
              <w:t>5.</w:t>
            </w:r>
            <w:r w:rsidRPr="00CC50A2">
              <w:rPr>
                <w:rFonts w:eastAsia="Calibri" w:cs="Times New Roman"/>
                <w:sz w:val="24"/>
                <w:szCs w:val="24"/>
              </w:rPr>
              <w:tab/>
              <w:t>Дисциплінарна відповідальність за порушення земельного законодавства.</w:t>
            </w:r>
          </w:p>
          <w:p w:rsidR="00F94640" w:rsidRPr="00CC50A2" w:rsidRDefault="00F94640" w:rsidP="00F94640">
            <w:pPr>
              <w:widowControl/>
              <w:autoSpaceDE/>
              <w:autoSpaceDN/>
              <w:adjustRightInd/>
              <w:jc w:val="both"/>
              <w:rPr>
                <w:rFonts w:eastAsia="Calibri" w:cs="Times New Roman"/>
                <w:sz w:val="24"/>
                <w:szCs w:val="24"/>
              </w:rPr>
            </w:pPr>
            <w:r w:rsidRPr="00CC50A2">
              <w:rPr>
                <w:rFonts w:eastAsia="Calibri" w:cs="Times New Roman"/>
                <w:sz w:val="24"/>
                <w:szCs w:val="24"/>
              </w:rPr>
              <w:t>6.</w:t>
            </w:r>
            <w:r w:rsidRPr="00CC50A2">
              <w:rPr>
                <w:rFonts w:eastAsia="Calibri" w:cs="Times New Roman"/>
                <w:sz w:val="24"/>
                <w:szCs w:val="24"/>
              </w:rPr>
              <w:tab/>
              <w:t>Цивільна відповідальність за порушення земельного законодавства.</w:t>
            </w:r>
          </w:p>
          <w:p w:rsidR="000F6D00" w:rsidRPr="00CC50A2" w:rsidRDefault="00F94640" w:rsidP="00F94640">
            <w:pPr>
              <w:widowControl/>
              <w:autoSpaceDE/>
              <w:autoSpaceDN/>
              <w:adjustRightInd/>
              <w:jc w:val="both"/>
              <w:rPr>
                <w:rFonts w:cs="Times New Roman"/>
              </w:rPr>
            </w:pPr>
            <w:r w:rsidRPr="00CC50A2">
              <w:rPr>
                <w:rFonts w:eastAsia="Calibri" w:cs="Times New Roman"/>
                <w:sz w:val="24"/>
                <w:szCs w:val="24"/>
              </w:rPr>
              <w:t xml:space="preserve">    7.</w:t>
            </w:r>
            <w:r w:rsidRPr="00CC50A2">
              <w:rPr>
                <w:rFonts w:eastAsia="Calibri" w:cs="Times New Roman"/>
                <w:sz w:val="24"/>
                <w:szCs w:val="24"/>
              </w:rPr>
              <w:tab/>
              <w:t xml:space="preserve">Порядок розгляду справ про порушення земельного законодавства. </w:t>
            </w:r>
          </w:p>
        </w:tc>
        <w:tc>
          <w:tcPr>
            <w:tcW w:w="2423" w:type="dxa"/>
            <w:shd w:val="clear" w:color="auto" w:fill="auto"/>
          </w:tcPr>
          <w:p w:rsidR="000F6D00" w:rsidRPr="00CC50A2" w:rsidRDefault="000F6D00" w:rsidP="000F6D00">
            <w:pPr>
              <w:rPr>
                <w:b/>
              </w:rPr>
            </w:pPr>
            <w:r w:rsidRPr="00CC50A2">
              <w:t>(1); (2); (5); (8) с.1</w:t>
            </w:r>
            <w:r w:rsidR="0083111F">
              <w:t xml:space="preserve">13-121; (12); (16) с.137-186; </w:t>
            </w:r>
            <w:r w:rsidRPr="00CC50A2">
              <w:t>текст лекції</w:t>
            </w:r>
          </w:p>
        </w:tc>
      </w:tr>
      <w:tr w:rsidR="000F6D00" w:rsidRPr="00CC50A2" w:rsidTr="00CC50A2">
        <w:tc>
          <w:tcPr>
            <w:tcW w:w="236" w:type="dxa"/>
            <w:vMerge/>
          </w:tcPr>
          <w:p w:rsidR="000F6D00" w:rsidRPr="00CC50A2" w:rsidRDefault="000F6D00" w:rsidP="000F6D00">
            <w:pPr>
              <w:pStyle w:val="af5"/>
              <w:spacing w:before="0" w:beforeAutospacing="0" w:after="0" w:afterAutospacing="0"/>
              <w:jc w:val="both"/>
              <w:rPr>
                <w:rFonts w:ascii="Times New Roman" w:hAnsi="Times New Roman" w:cs="Times New Roman"/>
                <w:color w:val="auto"/>
                <w:sz w:val="24"/>
                <w:szCs w:val="24"/>
                <w:lang w:val="uk-UA"/>
              </w:rPr>
            </w:pPr>
          </w:p>
        </w:tc>
        <w:tc>
          <w:tcPr>
            <w:tcW w:w="6912" w:type="dxa"/>
            <w:gridSpan w:val="3"/>
          </w:tcPr>
          <w:p w:rsidR="000F6D00" w:rsidRPr="00CC50A2" w:rsidRDefault="000F6D00" w:rsidP="000F6D00">
            <w:pPr>
              <w:pStyle w:val="af5"/>
              <w:spacing w:before="0" w:beforeAutospacing="0" w:after="0" w:afterAutospacing="0"/>
              <w:jc w:val="both"/>
              <w:rPr>
                <w:rFonts w:ascii="Times New Roman" w:hAnsi="Times New Roman" w:cs="Times New Roman"/>
                <w:color w:val="auto"/>
                <w:lang w:val="uk-UA"/>
              </w:rPr>
            </w:pPr>
            <w:r w:rsidRPr="00CC50A2">
              <w:rPr>
                <w:rFonts w:ascii="Times New Roman" w:hAnsi="Times New Roman" w:cs="Times New Roman"/>
                <w:color w:val="auto"/>
                <w:lang w:val="uk-UA"/>
              </w:rPr>
              <w:t xml:space="preserve">Тема № 5 </w:t>
            </w:r>
          </w:p>
          <w:p w:rsidR="000F6D00" w:rsidRPr="00CC50A2" w:rsidRDefault="000F6D00" w:rsidP="000F6D00">
            <w:pPr>
              <w:pStyle w:val="af5"/>
              <w:spacing w:before="0" w:beforeAutospacing="0" w:after="0" w:afterAutospacing="0"/>
              <w:jc w:val="both"/>
              <w:rPr>
                <w:rFonts w:ascii="Times New Roman" w:hAnsi="Times New Roman" w:cs="Times New Roman"/>
                <w:color w:val="auto"/>
                <w:lang w:val="uk-UA"/>
              </w:rPr>
            </w:pPr>
          </w:p>
        </w:tc>
        <w:tc>
          <w:tcPr>
            <w:tcW w:w="2423" w:type="dxa"/>
            <w:shd w:val="clear" w:color="auto" w:fill="auto"/>
          </w:tcPr>
          <w:p w:rsidR="000F6D00" w:rsidRPr="00CC50A2" w:rsidRDefault="000F6D00" w:rsidP="000F6D00">
            <w:pPr>
              <w:pStyle w:val="af5"/>
              <w:spacing w:before="0" w:beforeAutospacing="0" w:after="0" w:afterAutospacing="0"/>
              <w:jc w:val="both"/>
              <w:rPr>
                <w:rFonts w:ascii="Times New Roman" w:hAnsi="Times New Roman" w:cs="Times New Roman"/>
                <w:color w:val="auto"/>
                <w:lang w:val="uk-UA"/>
              </w:rPr>
            </w:pPr>
          </w:p>
        </w:tc>
      </w:tr>
      <w:tr w:rsidR="000F6D00" w:rsidRPr="00CC50A2" w:rsidTr="00CC50A2">
        <w:tc>
          <w:tcPr>
            <w:tcW w:w="236" w:type="dxa"/>
            <w:vMerge/>
          </w:tcPr>
          <w:p w:rsidR="000F6D00" w:rsidRPr="00CC50A2" w:rsidRDefault="000F6D00" w:rsidP="000F6D00">
            <w:pPr>
              <w:pStyle w:val="af5"/>
              <w:spacing w:before="0" w:beforeAutospacing="0" w:after="0" w:afterAutospacing="0"/>
              <w:jc w:val="both"/>
              <w:rPr>
                <w:rFonts w:ascii="Times New Roman" w:hAnsi="Times New Roman" w:cs="Times New Roman"/>
                <w:color w:val="auto"/>
                <w:sz w:val="24"/>
                <w:szCs w:val="24"/>
                <w:lang w:val="uk-UA"/>
              </w:rPr>
            </w:pPr>
          </w:p>
        </w:tc>
        <w:tc>
          <w:tcPr>
            <w:tcW w:w="297" w:type="dxa"/>
            <w:vMerge w:val="restart"/>
          </w:tcPr>
          <w:p w:rsidR="000F6D00" w:rsidRPr="00CC50A2" w:rsidRDefault="000F6D00" w:rsidP="000F6D00">
            <w:pPr>
              <w:pStyle w:val="af5"/>
              <w:spacing w:before="0" w:beforeAutospacing="0" w:after="0" w:afterAutospacing="0"/>
              <w:jc w:val="both"/>
              <w:rPr>
                <w:rFonts w:ascii="Times New Roman" w:hAnsi="Times New Roman" w:cs="Times New Roman"/>
                <w:color w:val="auto"/>
                <w:lang w:val="uk-UA"/>
              </w:rPr>
            </w:pPr>
          </w:p>
        </w:tc>
        <w:tc>
          <w:tcPr>
            <w:tcW w:w="236" w:type="dxa"/>
          </w:tcPr>
          <w:p w:rsidR="000F6D00" w:rsidRPr="00CC50A2" w:rsidRDefault="000F6D00" w:rsidP="000F6D00">
            <w:pPr>
              <w:pStyle w:val="af5"/>
              <w:spacing w:before="0" w:beforeAutospacing="0" w:after="0" w:afterAutospacing="0"/>
              <w:jc w:val="both"/>
              <w:rPr>
                <w:rFonts w:ascii="Times New Roman" w:hAnsi="Times New Roman" w:cs="Times New Roman"/>
                <w:color w:val="auto"/>
                <w:lang w:val="uk-UA"/>
              </w:rPr>
            </w:pPr>
          </w:p>
        </w:tc>
        <w:tc>
          <w:tcPr>
            <w:tcW w:w="6379" w:type="dxa"/>
          </w:tcPr>
          <w:p w:rsidR="00F94640" w:rsidRPr="00CC50A2" w:rsidRDefault="00F94640" w:rsidP="00F94640">
            <w:pPr>
              <w:jc w:val="both"/>
              <w:rPr>
                <w:rFonts w:cs="Times New Roman"/>
                <w:sz w:val="24"/>
                <w:szCs w:val="24"/>
              </w:rPr>
            </w:pPr>
            <w:r w:rsidRPr="00CC50A2">
              <w:rPr>
                <w:rFonts w:cs="Times New Roman"/>
                <w:sz w:val="24"/>
                <w:szCs w:val="24"/>
              </w:rPr>
              <w:t>1.</w:t>
            </w:r>
            <w:r w:rsidRPr="00CC50A2">
              <w:rPr>
                <w:rFonts w:cs="Times New Roman"/>
                <w:sz w:val="24"/>
                <w:szCs w:val="24"/>
              </w:rPr>
              <w:tab/>
              <w:t>Поняття, види та особливості правового режиму земель сільськогосподарського призначення.</w:t>
            </w:r>
          </w:p>
          <w:p w:rsidR="00F94640" w:rsidRPr="00CC50A2" w:rsidRDefault="00F94640" w:rsidP="00F94640">
            <w:pPr>
              <w:jc w:val="both"/>
              <w:rPr>
                <w:rFonts w:cs="Times New Roman"/>
                <w:sz w:val="24"/>
                <w:szCs w:val="24"/>
              </w:rPr>
            </w:pPr>
            <w:r w:rsidRPr="00CC50A2">
              <w:rPr>
                <w:rFonts w:cs="Times New Roman"/>
                <w:sz w:val="24"/>
                <w:szCs w:val="24"/>
              </w:rPr>
              <w:t>2.</w:t>
            </w:r>
            <w:r w:rsidRPr="00CC50A2">
              <w:rPr>
                <w:rFonts w:cs="Times New Roman"/>
                <w:sz w:val="24"/>
                <w:szCs w:val="24"/>
              </w:rPr>
              <w:tab/>
              <w:t>Земельна правосуб’єктність сільськогосподарських товаровиробників щодо земель сільськогосподарського призначення.</w:t>
            </w:r>
          </w:p>
          <w:p w:rsidR="00F94640" w:rsidRPr="00CC50A2" w:rsidRDefault="00F94640" w:rsidP="00F94640">
            <w:pPr>
              <w:jc w:val="both"/>
              <w:rPr>
                <w:rFonts w:cs="Times New Roman"/>
                <w:sz w:val="24"/>
                <w:szCs w:val="24"/>
              </w:rPr>
            </w:pPr>
            <w:r w:rsidRPr="00CC50A2">
              <w:rPr>
                <w:rFonts w:cs="Times New Roman"/>
                <w:sz w:val="24"/>
                <w:szCs w:val="24"/>
              </w:rPr>
              <w:t>3.</w:t>
            </w:r>
            <w:r w:rsidRPr="00CC50A2">
              <w:rPr>
                <w:rFonts w:cs="Times New Roman"/>
                <w:sz w:val="24"/>
                <w:szCs w:val="24"/>
              </w:rPr>
              <w:tab/>
              <w:t>Права та обов’язки власників та землекористувачів щодо земель сільськогосподарського призначення.</w:t>
            </w:r>
          </w:p>
          <w:p w:rsidR="00F94640" w:rsidRPr="00CC50A2" w:rsidRDefault="00F94640" w:rsidP="00F94640">
            <w:pPr>
              <w:jc w:val="both"/>
              <w:rPr>
                <w:rFonts w:cs="Times New Roman"/>
                <w:sz w:val="24"/>
                <w:szCs w:val="24"/>
              </w:rPr>
            </w:pPr>
            <w:r w:rsidRPr="00CC50A2">
              <w:rPr>
                <w:rFonts w:cs="Times New Roman"/>
                <w:sz w:val="24"/>
                <w:szCs w:val="24"/>
              </w:rPr>
              <w:t>4.</w:t>
            </w:r>
            <w:r w:rsidRPr="00CC50A2">
              <w:rPr>
                <w:rFonts w:cs="Times New Roman"/>
                <w:sz w:val="24"/>
                <w:szCs w:val="24"/>
              </w:rPr>
              <w:tab/>
              <w:t>Порядок, умови та підстави вилучення (викупу) земель сільськогосподарського призначення.</w:t>
            </w:r>
          </w:p>
          <w:p w:rsidR="00F94640" w:rsidRPr="00CC50A2" w:rsidRDefault="00F94640" w:rsidP="00F94640">
            <w:pPr>
              <w:jc w:val="both"/>
              <w:rPr>
                <w:rFonts w:cs="Times New Roman"/>
                <w:sz w:val="24"/>
                <w:szCs w:val="24"/>
              </w:rPr>
            </w:pPr>
            <w:r w:rsidRPr="00CC50A2">
              <w:rPr>
                <w:rFonts w:cs="Times New Roman"/>
                <w:sz w:val="24"/>
                <w:szCs w:val="24"/>
              </w:rPr>
              <w:t>5.</w:t>
            </w:r>
            <w:r w:rsidRPr="00CC50A2">
              <w:rPr>
                <w:rFonts w:cs="Times New Roman"/>
                <w:sz w:val="24"/>
                <w:szCs w:val="24"/>
              </w:rPr>
              <w:tab/>
              <w:t>Порядок та умови зміни цільового призначення земель сільськогосподарського призначення.</w:t>
            </w:r>
          </w:p>
          <w:p w:rsidR="000F6D00" w:rsidRPr="00CC50A2" w:rsidRDefault="000F6D00" w:rsidP="00F94640">
            <w:pPr>
              <w:pStyle w:val="af5"/>
              <w:tabs>
                <w:tab w:val="left" w:pos="300"/>
              </w:tabs>
              <w:spacing w:before="0" w:beforeAutospacing="0" w:after="0" w:afterAutospacing="0"/>
              <w:ind w:left="83"/>
              <w:jc w:val="both"/>
              <w:rPr>
                <w:rFonts w:ascii="Times New Roman" w:hAnsi="Times New Roman" w:cs="Times New Roman"/>
                <w:color w:val="auto"/>
                <w:lang w:val="uk-UA"/>
              </w:rPr>
            </w:pPr>
          </w:p>
        </w:tc>
        <w:tc>
          <w:tcPr>
            <w:tcW w:w="2423" w:type="dxa"/>
            <w:shd w:val="clear" w:color="auto" w:fill="auto"/>
          </w:tcPr>
          <w:p w:rsidR="000F6D00" w:rsidRPr="00CC50A2" w:rsidRDefault="000F6D00" w:rsidP="000F6D00">
            <w:r w:rsidRPr="00CC50A2">
              <w:t xml:space="preserve">(8) </w:t>
            </w:r>
            <w:r w:rsidR="0083111F">
              <w:t>с.121-129; (16) с.281</w:t>
            </w:r>
            <w:r w:rsidRPr="00CC50A2">
              <w:t xml:space="preserve"> текст лекції</w:t>
            </w:r>
          </w:p>
        </w:tc>
      </w:tr>
      <w:tr w:rsidR="000F6D00" w:rsidRPr="00CC50A2" w:rsidTr="00CC50A2">
        <w:tc>
          <w:tcPr>
            <w:tcW w:w="236" w:type="dxa"/>
            <w:vMerge/>
          </w:tcPr>
          <w:p w:rsidR="000F6D00" w:rsidRPr="00CC50A2" w:rsidRDefault="000F6D00" w:rsidP="000F6D00">
            <w:pPr>
              <w:pStyle w:val="af5"/>
              <w:spacing w:before="0" w:beforeAutospacing="0" w:after="0" w:afterAutospacing="0"/>
              <w:jc w:val="both"/>
              <w:rPr>
                <w:rFonts w:ascii="Times New Roman" w:hAnsi="Times New Roman" w:cs="Times New Roman"/>
                <w:color w:val="auto"/>
                <w:sz w:val="24"/>
                <w:szCs w:val="24"/>
                <w:lang w:val="uk-UA"/>
              </w:rPr>
            </w:pPr>
          </w:p>
        </w:tc>
        <w:tc>
          <w:tcPr>
            <w:tcW w:w="297" w:type="dxa"/>
            <w:vMerge/>
          </w:tcPr>
          <w:p w:rsidR="000F6D00" w:rsidRPr="00CC50A2" w:rsidRDefault="000F6D00" w:rsidP="000F6D00">
            <w:pPr>
              <w:pStyle w:val="af5"/>
              <w:spacing w:before="0" w:beforeAutospacing="0" w:after="0" w:afterAutospacing="0"/>
              <w:jc w:val="both"/>
              <w:rPr>
                <w:rFonts w:ascii="Times New Roman" w:hAnsi="Times New Roman" w:cs="Times New Roman"/>
                <w:color w:val="auto"/>
                <w:lang w:val="uk-UA"/>
              </w:rPr>
            </w:pPr>
          </w:p>
        </w:tc>
        <w:tc>
          <w:tcPr>
            <w:tcW w:w="6615" w:type="dxa"/>
            <w:gridSpan w:val="2"/>
          </w:tcPr>
          <w:p w:rsidR="000F6D00" w:rsidRPr="00CC50A2" w:rsidRDefault="000F6D00" w:rsidP="000F6D00">
            <w:pPr>
              <w:pStyle w:val="af5"/>
              <w:spacing w:before="0" w:beforeAutospacing="0" w:after="0" w:afterAutospacing="0"/>
              <w:jc w:val="both"/>
              <w:rPr>
                <w:rFonts w:ascii="Times New Roman" w:hAnsi="Times New Roman" w:cs="Times New Roman"/>
                <w:color w:val="auto"/>
                <w:lang w:val="uk-UA"/>
              </w:rPr>
            </w:pPr>
            <w:r w:rsidRPr="00CC50A2">
              <w:rPr>
                <w:rFonts w:ascii="Times New Roman" w:hAnsi="Times New Roman" w:cs="Times New Roman"/>
                <w:color w:val="auto"/>
                <w:lang w:val="uk-UA"/>
              </w:rPr>
              <w:t xml:space="preserve">Тема № 6 </w:t>
            </w:r>
          </w:p>
          <w:p w:rsidR="000F6D00" w:rsidRPr="00CC50A2" w:rsidRDefault="000F6D00" w:rsidP="000F6D00">
            <w:pPr>
              <w:pStyle w:val="af5"/>
              <w:spacing w:before="0" w:beforeAutospacing="0" w:after="0" w:afterAutospacing="0"/>
              <w:jc w:val="both"/>
              <w:rPr>
                <w:rFonts w:ascii="Times New Roman" w:hAnsi="Times New Roman" w:cs="Times New Roman"/>
                <w:color w:val="auto"/>
                <w:lang w:val="uk-UA"/>
              </w:rPr>
            </w:pPr>
          </w:p>
        </w:tc>
        <w:tc>
          <w:tcPr>
            <w:tcW w:w="2423" w:type="dxa"/>
            <w:shd w:val="clear" w:color="auto" w:fill="auto"/>
          </w:tcPr>
          <w:p w:rsidR="000F6D00" w:rsidRPr="00CC50A2" w:rsidRDefault="000F6D00" w:rsidP="000F6D00">
            <w:pPr>
              <w:pStyle w:val="af5"/>
              <w:spacing w:before="0" w:beforeAutospacing="0" w:after="0" w:afterAutospacing="0"/>
              <w:jc w:val="both"/>
              <w:rPr>
                <w:rFonts w:ascii="Times New Roman" w:hAnsi="Times New Roman" w:cs="Times New Roman"/>
                <w:color w:val="auto"/>
                <w:lang w:val="uk-UA"/>
              </w:rPr>
            </w:pPr>
          </w:p>
        </w:tc>
      </w:tr>
      <w:tr w:rsidR="000F6D00" w:rsidRPr="00CC50A2" w:rsidTr="00CC50A2">
        <w:tc>
          <w:tcPr>
            <w:tcW w:w="236" w:type="dxa"/>
            <w:vMerge/>
          </w:tcPr>
          <w:p w:rsidR="000F6D00" w:rsidRPr="00CC50A2" w:rsidRDefault="000F6D00" w:rsidP="000F6D00">
            <w:pPr>
              <w:pStyle w:val="af5"/>
              <w:spacing w:before="0" w:beforeAutospacing="0" w:after="0" w:afterAutospacing="0"/>
              <w:jc w:val="both"/>
              <w:rPr>
                <w:rFonts w:ascii="Times New Roman" w:hAnsi="Times New Roman" w:cs="Times New Roman"/>
                <w:color w:val="auto"/>
                <w:sz w:val="24"/>
                <w:szCs w:val="24"/>
                <w:lang w:val="uk-UA"/>
              </w:rPr>
            </w:pPr>
          </w:p>
        </w:tc>
        <w:tc>
          <w:tcPr>
            <w:tcW w:w="297" w:type="dxa"/>
            <w:vMerge/>
          </w:tcPr>
          <w:p w:rsidR="000F6D00" w:rsidRPr="00CC50A2" w:rsidRDefault="000F6D00" w:rsidP="000F6D00">
            <w:pPr>
              <w:pStyle w:val="af5"/>
              <w:spacing w:before="0" w:beforeAutospacing="0" w:after="0" w:afterAutospacing="0"/>
              <w:jc w:val="both"/>
              <w:rPr>
                <w:rFonts w:ascii="Times New Roman" w:hAnsi="Times New Roman" w:cs="Times New Roman"/>
                <w:color w:val="auto"/>
                <w:lang w:val="uk-UA"/>
              </w:rPr>
            </w:pPr>
          </w:p>
        </w:tc>
        <w:tc>
          <w:tcPr>
            <w:tcW w:w="236" w:type="dxa"/>
          </w:tcPr>
          <w:p w:rsidR="000F6D00" w:rsidRPr="00CC50A2" w:rsidRDefault="000F6D00" w:rsidP="000F6D00">
            <w:pPr>
              <w:pStyle w:val="af5"/>
              <w:spacing w:before="0" w:beforeAutospacing="0" w:after="0" w:afterAutospacing="0"/>
              <w:jc w:val="both"/>
              <w:rPr>
                <w:rFonts w:ascii="Times New Roman" w:hAnsi="Times New Roman" w:cs="Times New Roman"/>
                <w:color w:val="auto"/>
                <w:lang w:val="uk-UA"/>
              </w:rPr>
            </w:pPr>
          </w:p>
        </w:tc>
        <w:tc>
          <w:tcPr>
            <w:tcW w:w="6379" w:type="dxa"/>
          </w:tcPr>
          <w:p w:rsidR="00F94640" w:rsidRPr="00CC50A2" w:rsidRDefault="00F94640" w:rsidP="00F94640">
            <w:pPr>
              <w:jc w:val="both"/>
              <w:rPr>
                <w:rFonts w:cs="Times New Roman"/>
                <w:sz w:val="24"/>
                <w:szCs w:val="24"/>
              </w:rPr>
            </w:pPr>
            <w:r w:rsidRPr="00CC50A2">
              <w:rPr>
                <w:rFonts w:cs="Times New Roman"/>
                <w:sz w:val="24"/>
                <w:szCs w:val="24"/>
              </w:rPr>
              <w:t>1.</w:t>
            </w:r>
            <w:r w:rsidRPr="00CC50A2">
              <w:rPr>
                <w:rFonts w:cs="Times New Roman"/>
                <w:sz w:val="24"/>
                <w:szCs w:val="24"/>
              </w:rPr>
              <w:tab/>
              <w:t>Поняття, види та особливості правового режиму земель житлової і громадської забудови.</w:t>
            </w:r>
          </w:p>
          <w:p w:rsidR="00F94640" w:rsidRPr="00CC50A2" w:rsidRDefault="00F94640" w:rsidP="00F94640">
            <w:pPr>
              <w:jc w:val="both"/>
              <w:rPr>
                <w:rFonts w:cs="Times New Roman"/>
                <w:sz w:val="24"/>
                <w:szCs w:val="24"/>
              </w:rPr>
            </w:pPr>
            <w:r w:rsidRPr="00CC50A2">
              <w:rPr>
                <w:rFonts w:cs="Times New Roman"/>
                <w:sz w:val="24"/>
                <w:szCs w:val="24"/>
              </w:rPr>
              <w:t>2.</w:t>
            </w:r>
            <w:r w:rsidRPr="00CC50A2">
              <w:rPr>
                <w:rFonts w:cs="Times New Roman"/>
                <w:sz w:val="24"/>
                <w:szCs w:val="24"/>
              </w:rPr>
              <w:tab/>
              <w:t>Управління землями житлової і громадської забудови.</w:t>
            </w:r>
          </w:p>
          <w:p w:rsidR="00F94640" w:rsidRPr="00CC50A2" w:rsidRDefault="00F94640" w:rsidP="00F94640">
            <w:pPr>
              <w:jc w:val="both"/>
              <w:rPr>
                <w:rFonts w:cs="Times New Roman"/>
                <w:sz w:val="24"/>
                <w:szCs w:val="24"/>
              </w:rPr>
            </w:pPr>
            <w:r w:rsidRPr="00CC50A2">
              <w:rPr>
                <w:rFonts w:cs="Times New Roman"/>
                <w:sz w:val="24"/>
                <w:szCs w:val="24"/>
              </w:rPr>
              <w:t>3.</w:t>
            </w:r>
            <w:r w:rsidRPr="00CC50A2">
              <w:rPr>
                <w:rFonts w:cs="Times New Roman"/>
                <w:sz w:val="24"/>
                <w:szCs w:val="24"/>
              </w:rPr>
              <w:tab/>
              <w:t>Містобудівний кадастр земель житлової і громадської забудови.</w:t>
            </w:r>
          </w:p>
          <w:p w:rsidR="00F94640" w:rsidRPr="00CC50A2" w:rsidRDefault="00F94640" w:rsidP="00F94640">
            <w:pPr>
              <w:jc w:val="both"/>
              <w:rPr>
                <w:rFonts w:cs="Times New Roman"/>
                <w:sz w:val="24"/>
                <w:szCs w:val="24"/>
              </w:rPr>
            </w:pPr>
            <w:r w:rsidRPr="00CC50A2">
              <w:rPr>
                <w:rFonts w:cs="Times New Roman"/>
                <w:sz w:val="24"/>
                <w:szCs w:val="24"/>
              </w:rPr>
              <w:t>4.</w:t>
            </w:r>
            <w:r w:rsidRPr="00CC50A2">
              <w:rPr>
                <w:rFonts w:cs="Times New Roman"/>
                <w:sz w:val="24"/>
                <w:szCs w:val="24"/>
              </w:rPr>
              <w:tab/>
              <w:t>Порядок розмежування земель державної та комунальної власності населених пунктів.</w:t>
            </w:r>
          </w:p>
          <w:p w:rsidR="000F6D00" w:rsidRPr="00CC50A2" w:rsidRDefault="00F94640" w:rsidP="00F94640">
            <w:pPr>
              <w:jc w:val="both"/>
              <w:rPr>
                <w:rFonts w:cs="Times New Roman"/>
                <w:sz w:val="24"/>
                <w:szCs w:val="24"/>
              </w:rPr>
            </w:pPr>
            <w:r w:rsidRPr="00CC50A2">
              <w:rPr>
                <w:rFonts w:cs="Times New Roman"/>
                <w:sz w:val="24"/>
                <w:szCs w:val="24"/>
              </w:rPr>
              <w:t>5.</w:t>
            </w:r>
            <w:r w:rsidRPr="00CC50A2">
              <w:rPr>
                <w:rFonts w:cs="Times New Roman"/>
                <w:sz w:val="24"/>
                <w:szCs w:val="24"/>
              </w:rPr>
              <w:tab/>
              <w:t>Особливості правової охорони земель житлової і громадської забудови.</w:t>
            </w:r>
          </w:p>
        </w:tc>
        <w:tc>
          <w:tcPr>
            <w:tcW w:w="2423" w:type="dxa"/>
            <w:tcBorders>
              <w:bottom w:val="single" w:sz="4" w:space="0" w:color="auto"/>
            </w:tcBorders>
            <w:shd w:val="clear" w:color="auto" w:fill="auto"/>
          </w:tcPr>
          <w:p w:rsidR="000F6D00" w:rsidRPr="00CC50A2" w:rsidRDefault="000F6D00" w:rsidP="000F6D00">
            <w:pPr>
              <w:rPr>
                <w:b/>
              </w:rPr>
            </w:pPr>
            <w:r w:rsidRPr="00CC50A2">
              <w:t>(6) с.7-11</w:t>
            </w:r>
            <w:r w:rsidR="0083111F">
              <w:t xml:space="preserve">, 27-29; (8) с.13-15; </w:t>
            </w:r>
            <w:r w:rsidRPr="00CC50A2">
              <w:t>текст лекції</w:t>
            </w:r>
          </w:p>
        </w:tc>
      </w:tr>
      <w:tr w:rsidR="000F6D00" w:rsidRPr="00CC50A2" w:rsidTr="00CC50A2">
        <w:tc>
          <w:tcPr>
            <w:tcW w:w="236" w:type="dxa"/>
            <w:vMerge/>
          </w:tcPr>
          <w:p w:rsidR="000F6D00" w:rsidRPr="00CC50A2" w:rsidRDefault="000F6D00" w:rsidP="000F6D00">
            <w:pPr>
              <w:pStyle w:val="af5"/>
              <w:spacing w:before="0" w:beforeAutospacing="0" w:after="0" w:afterAutospacing="0"/>
              <w:jc w:val="both"/>
              <w:rPr>
                <w:rFonts w:ascii="Times New Roman" w:hAnsi="Times New Roman" w:cs="Times New Roman"/>
                <w:color w:val="auto"/>
                <w:sz w:val="24"/>
                <w:szCs w:val="24"/>
                <w:lang w:val="uk-UA"/>
              </w:rPr>
            </w:pPr>
          </w:p>
        </w:tc>
        <w:tc>
          <w:tcPr>
            <w:tcW w:w="297" w:type="dxa"/>
            <w:vMerge w:val="restart"/>
          </w:tcPr>
          <w:p w:rsidR="000F6D00" w:rsidRPr="00CC50A2" w:rsidRDefault="000F6D00" w:rsidP="000F6D00">
            <w:pPr>
              <w:pStyle w:val="af5"/>
              <w:spacing w:before="0" w:beforeAutospacing="0" w:after="0" w:afterAutospacing="0"/>
              <w:jc w:val="both"/>
              <w:rPr>
                <w:rFonts w:ascii="Times New Roman" w:hAnsi="Times New Roman" w:cs="Times New Roman"/>
                <w:color w:val="auto"/>
                <w:lang w:val="uk-UA"/>
              </w:rPr>
            </w:pPr>
          </w:p>
        </w:tc>
        <w:tc>
          <w:tcPr>
            <w:tcW w:w="6615" w:type="dxa"/>
            <w:gridSpan w:val="2"/>
          </w:tcPr>
          <w:p w:rsidR="000F6D00" w:rsidRPr="00CC50A2" w:rsidRDefault="000F6D00" w:rsidP="000F6D00">
            <w:pPr>
              <w:pStyle w:val="af5"/>
              <w:spacing w:before="0" w:beforeAutospacing="0" w:after="0" w:afterAutospacing="0"/>
              <w:jc w:val="both"/>
              <w:rPr>
                <w:rFonts w:ascii="Times New Roman" w:hAnsi="Times New Roman" w:cs="Times New Roman"/>
                <w:color w:val="auto"/>
                <w:lang w:val="uk-UA"/>
              </w:rPr>
            </w:pPr>
            <w:r w:rsidRPr="00CC50A2">
              <w:rPr>
                <w:rFonts w:ascii="Times New Roman" w:hAnsi="Times New Roman" w:cs="Times New Roman"/>
                <w:color w:val="auto"/>
                <w:lang w:val="uk-UA"/>
              </w:rPr>
              <w:t>Тема № 7</w:t>
            </w:r>
          </w:p>
          <w:p w:rsidR="000F6D00" w:rsidRPr="00CC50A2" w:rsidRDefault="000F6D00" w:rsidP="000F6D00">
            <w:pPr>
              <w:pStyle w:val="af5"/>
              <w:spacing w:before="0" w:beforeAutospacing="0" w:after="0" w:afterAutospacing="0"/>
              <w:jc w:val="both"/>
              <w:rPr>
                <w:rFonts w:ascii="Times New Roman" w:hAnsi="Times New Roman" w:cs="Times New Roman"/>
                <w:color w:val="auto"/>
                <w:lang w:val="uk-UA"/>
              </w:rPr>
            </w:pPr>
          </w:p>
        </w:tc>
        <w:tc>
          <w:tcPr>
            <w:tcW w:w="2423" w:type="dxa"/>
            <w:shd w:val="clear" w:color="auto" w:fill="auto"/>
          </w:tcPr>
          <w:p w:rsidR="000F6D00" w:rsidRPr="00CC50A2" w:rsidRDefault="000F6D00" w:rsidP="000F6D00">
            <w:pPr>
              <w:pStyle w:val="af5"/>
              <w:spacing w:before="0" w:beforeAutospacing="0" w:after="0" w:afterAutospacing="0"/>
              <w:jc w:val="both"/>
              <w:rPr>
                <w:rFonts w:ascii="Times New Roman" w:hAnsi="Times New Roman" w:cs="Times New Roman"/>
                <w:color w:val="auto"/>
                <w:lang w:val="uk-UA"/>
              </w:rPr>
            </w:pPr>
          </w:p>
        </w:tc>
      </w:tr>
      <w:tr w:rsidR="000F6D00" w:rsidRPr="00CC50A2" w:rsidTr="00CC50A2">
        <w:tc>
          <w:tcPr>
            <w:tcW w:w="236" w:type="dxa"/>
            <w:vMerge/>
          </w:tcPr>
          <w:p w:rsidR="000F6D00" w:rsidRPr="00CC50A2" w:rsidRDefault="000F6D00" w:rsidP="000F6D00">
            <w:pPr>
              <w:pStyle w:val="af5"/>
              <w:spacing w:before="0" w:beforeAutospacing="0" w:after="0" w:afterAutospacing="0"/>
              <w:jc w:val="both"/>
              <w:rPr>
                <w:rFonts w:ascii="Times New Roman" w:hAnsi="Times New Roman" w:cs="Times New Roman"/>
                <w:color w:val="auto"/>
                <w:sz w:val="24"/>
                <w:szCs w:val="24"/>
                <w:lang w:val="uk-UA"/>
              </w:rPr>
            </w:pPr>
          </w:p>
        </w:tc>
        <w:tc>
          <w:tcPr>
            <w:tcW w:w="297" w:type="dxa"/>
            <w:vMerge/>
          </w:tcPr>
          <w:p w:rsidR="000F6D00" w:rsidRPr="00CC50A2" w:rsidRDefault="000F6D00" w:rsidP="000F6D00">
            <w:pPr>
              <w:pStyle w:val="af5"/>
              <w:spacing w:before="0" w:beforeAutospacing="0" w:after="0" w:afterAutospacing="0"/>
              <w:jc w:val="both"/>
              <w:rPr>
                <w:rFonts w:ascii="Times New Roman" w:hAnsi="Times New Roman" w:cs="Times New Roman"/>
                <w:color w:val="auto"/>
                <w:lang w:val="uk-UA"/>
              </w:rPr>
            </w:pPr>
          </w:p>
        </w:tc>
        <w:tc>
          <w:tcPr>
            <w:tcW w:w="236" w:type="dxa"/>
          </w:tcPr>
          <w:p w:rsidR="000F6D00" w:rsidRPr="00CC50A2" w:rsidRDefault="000F6D00" w:rsidP="000F6D00">
            <w:pPr>
              <w:pStyle w:val="af5"/>
              <w:spacing w:before="0" w:beforeAutospacing="0" w:after="0" w:afterAutospacing="0"/>
              <w:jc w:val="both"/>
              <w:rPr>
                <w:rFonts w:ascii="Times New Roman" w:hAnsi="Times New Roman" w:cs="Times New Roman"/>
                <w:color w:val="auto"/>
                <w:lang w:val="uk-UA"/>
              </w:rPr>
            </w:pPr>
          </w:p>
        </w:tc>
        <w:tc>
          <w:tcPr>
            <w:tcW w:w="6379" w:type="dxa"/>
          </w:tcPr>
          <w:p w:rsidR="00F94640" w:rsidRPr="00CC50A2" w:rsidRDefault="00F94640" w:rsidP="00F94640">
            <w:pPr>
              <w:jc w:val="both"/>
              <w:rPr>
                <w:rFonts w:cs="Times New Roman"/>
                <w:sz w:val="24"/>
                <w:szCs w:val="24"/>
              </w:rPr>
            </w:pPr>
            <w:r w:rsidRPr="00CC50A2">
              <w:rPr>
                <w:rFonts w:cs="Times New Roman"/>
                <w:sz w:val="24"/>
                <w:szCs w:val="24"/>
              </w:rPr>
              <w:t>1.</w:t>
            </w:r>
            <w:r w:rsidRPr="00CC50A2">
              <w:rPr>
                <w:rFonts w:cs="Times New Roman"/>
                <w:sz w:val="24"/>
                <w:szCs w:val="24"/>
              </w:rPr>
              <w:tab/>
              <w:t>Поняття та особливості правового режиму земель житлової і громадської забудови.</w:t>
            </w:r>
          </w:p>
          <w:p w:rsidR="00F94640" w:rsidRPr="00CC50A2" w:rsidRDefault="00F94640" w:rsidP="00F94640">
            <w:pPr>
              <w:jc w:val="both"/>
              <w:rPr>
                <w:rFonts w:cs="Times New Roman"/>
                <w:sz w:val="24"/>
                <w:szCs w:val="24"/>
              </w:rPr>
            </w:pPr>
            <w:r w:rsidRPr="00CC50A2">
              <w:rPr>
                <w:rFonts w:cs="Times New Roman"/>
                <w:sz w:val="24"/>
                <w:szCs w:val="24"/>
              </w:rPr>
              <w:t>2.</w:t>
            </w:r>
            <w:r w:rsidRPr="00CC50A2">
              <w:rPr>
                <w:rFonts w:cs="Times New Roman"/>
                <w:sz w:val="24"/>
                <w:szCs w:val="24"/>
              </w:rPr>
              <w:tab/>
              <w:t>Правове забезпечення розмежування земель державної та комунальної власності населених пунктів.</w:t>
            </w:r>
          </w:p>
          <w:p w:rsidR="00F94640" w:rsidRPr="00CC50A2" w:rsidRDefault="00F94640" w:rsidP="00F94640">
            <w:pPr>
              <w:jc w:val="both"/>
              <w:rPr>
                <w:rFonts w:cs="Times New Roman"/>
                <w:sz w:val="24"/>
                <w:szCs w:val="24"/>
              </w:rPr>
            </w:pPr>
            <w:r w:rsidRPr="00CC50A2">
              <w:rPr>
                <w:rFonts w:cs="Times New Roman"/>
                <w:sz w:val="24"/>
                <w:szCs w:val="24"/>
              </w:rPr>
              <w:t>3.</w:t>
            </w:r>
            <w:r w:rsidRPr="00CC50A2">
              <w:rPr>
                <w:rFonts w:cs="Times New Roman"/>
                <w:sz w:val="24"/>
                <w:szCs w:val="24"/>
              </w:rPr>
              <w:tab/>
              <w:t>Правове регулювання проведення земельно-кадастрової інвентаризації земель житлової і громадської забудови.</w:t>
            </w:r>
          </w:p>
          <w:p w:rsidR="000F6D00" w:rsidRPr="00CC50A2" w:rsidRDefault="00F94640" w:rsidP="00F94640">
            <w:pPr>
              <w:jc w:val="both"/>
              <w:rPr>
                <w:rFonts w:cs="Times New Roman"/>
                <w:sz w:val="24"/>
                <w:szCs w:val="24"/>
              </w:rPr>
            </w:pPr>
            <w:r w:rsidRPr="00CC50A2">
              <w:rPr>
                <w:rFonts w:cs="Times New Roman"/>
                <w:sz w:val="24"/>
                <w:szCs w:val="24"/>
              </w:rPr>
              <w:t>4.</w:t>
            </w:r>
            <w:r w:rsidRPr="00CC50A2">
              <w:rPr>
                <w:rFonts w:cs="Times New Roman"/>
                <w:sz w:val="24"/>
                <w:szCs w:val="24"/>
              </w:rPr>
              <w:tab/>
              <w:t>Право на при будинкову територію та порядок її використання</w:t>
            </w:r>
          </w:p>
        </w:tc>
        <w:tc>
          <w:tcPr>
            <w:tcW w:w="2423" w:type="dxa"/>
            <w:shd w:val="clear" w:color="auto" w:fill="auto"/>
          </w:tcPr>
          <w:p w:rsidR="000F6D00" w:rsidRPr="00CC50A2" w:rsidRDefault="000F6D00" w:rsidP="000F6D00">
            <w:pPr>
              <w:rPr>
                <w:b/>
              </w:rPr>
            </w:pPr>
            <w:r w:rsidRPr="00CC50A2">
              <w:t>(6</w:t>
            </w:r>
            <w:r w:rsidR="0083111F">
              <w:t>) с.54-65; (8) с.46-52;</w:t>
            </w:r>
            <w:r w:rsidRPr="00CC50A2">
              <w:t xml:space="preserve"> текст лекції</w:t>
            </w:r>
          </w:p>
        </w:tc>
      </w:tr>
      <w:tr w:rsidR="000F6D00" w:rsidRPr="00CC50A2" w:rsidTr="00CC50A2">
        <w:tc>
          <w:tcPr>
            <w:tcW w:w="236" w:type="dxa"/>
            <w:vMerge/>
          </w:tcPr>
          <w:p w:rsidR="000F6D00" w:rsidRPr="00CC50A2" w:rsidRDefault="000F6D00" w:rsidP="000F6D00">
            <w:pPr>
              <w:pStyle w:val="af5"/>
              <w:spacing w:before="0" w:beforeAutospacing="0" w:after="0" w:afterAutospacing="0"/>
              <w:jc w:val="both"/>
              <w:rPr>
                <w:rFonts w:ascii="Times New Roman" w:hAnsi="Times New Roman" w:cs="Times New Roman"/>
                <w:color w:val="auto"/>
                <w:sz w:val="24"/>
                <w:szCs w:val="24"/>
                <w:lang w:val="uk-UA"/>
              </w:rPr>
            </w:pPr>
          </w:p>
        </w:tc>
        <w:tc>
          <w:tcPr>
            <w:tcW w:w="297" w:type="dxa"/>
            <w:vMerge w:val="restart"/>
          </w:tcPr>
          <w:p w:rsidR="000F6D00" w:rsidRPr="00CC50A2" w:rsidRDefault="000F6D00" w:rsidP="000F6D00">
            <w:pPr>
              <w:pStyle w:val="af5"/>
              <w:spacing w:before="0" w:beforeAutospacing="0" w:after="0" w:afterAutospacing="0"/>
              <w:jc w:val="both"/>
              <w:rPr>
                <w:rFonts w:ascii="Times New Roman" w:hAnsi="Times New Roman" w:cs="Times New Roman"/>
                <w:color w:val="auto"/>
                <w:lang w:val="uk-UA"/>
              </w:rPr>
            </w:pPr>
          </w:p>
        </w:tc>
        <w:tc>
          <w:tcPr>
            <w:tcW w:w="6615" w:type="dxa"/>
            <w:gridSpan w:val="2"/>
          </w:tcPr>
          <w:p w:rsidR="000F6D00" w:rsidRPr="00CC50A2" w:rsidRDefault="000F6D00" w:rsidP="000F6D00">
            <w:pPr>
              <w:pStyle w:val="af5"/>
              <w:spacing w:before="0" w:beforeAutospacing="0" w:after="0" w:afterAutospacing="0"/>
              <w:jc w:val="both"/>
              <w:rPr>
                <w:rFonts w:ascii="Times New Roman" w:hAnsi="Times New Roman" w:cs="Times New Roman"/>
                <w:color w:val="auto"/>
                <w:lang w:val="uk-UA"/>
              </w:rPr>
            </w:pPr>
            <w:r w:rsidRPr="00CC50A2">
              <w:rPr>
                <w:rFonts w:ascii="Times New Roman" w:hAnsi="Times New Roman" w:cs="Times New Roman"/>
                <w:color w:val="auto"/>
                <w:lang w:val="uk-UA"/>
              </w:rPr>
              <w:t xml:space="preserve">Тема № 8 </w:t>
            </w:r>
          </w:p>
          <w:p w:rsidR="000F6D00" w:rsidRPr="00CC50A2" w:rsidRDefault="000F6D00" w:rsidP="000F6D00">
            <w:pPr>
              <w:pStyle w:val="af5"/>
              <w:spacing w:before="0" w:beforeAutospacing="0" w:after="0" w:afterAutospacing="0"/>
              <w:jc w:val="both"/>
              <w:rPr>
                <w:rFonts w:ascii="Times New Roman" w:hAnsi="Times New Roman" w:cs="Times New Roman"/>
                <w:color w:val="auto"/>
                <w:lang w:val="uk-UA"/>
              </w:rPr>
            </w:pPr>
          </w:p>
        </w:tc>
        <w:tc>
          <w:tcPr>
            <w:tcW w:w="2423" w:type="dxa"/>
            <w:shd w:val="clear" w:color="auto" w:fill="auto"/>
          </w:tcPr>
          <w:p w:rsidR="000F6D00" w:rsidRPr="00CC50A2" w:rsidRDefault="000F6D00" w:rsidP="000F6D00">
            <w:pPr>
              <w:pStyle w:val="af5"/>
              <w:spacing w:before="0" w:beforeAutospacing="0" w:after="0" w:afterAutospacing="0"/>
              <w:jc w:val="both"/>
              <w:rPr>
                <w:rFonts w:ascii="Times New Roman" w:hAnsi="Times New Roman" w:cs="Times New Roman"/>
                <w:color w:val="auto"/>
                <w:lang w:val="uk-UA"/>
              </w:rPr>
            </w:pPr>
          </w:p>
        </w:tc>
      </w:tr>
      <w:tr w:rsidR="000F6D00" w:rsidRPr="00CC50A2" w:rsidTr="00CC50A2">
        <w:tc>
          <w:tcPr>
            <w:tcW w:w="236" w:type="dxa"/>
            <w:vMerge/>
          </w:tcPr>
          <w:p w:rsidR="000F6D00" w:rsidRPr="00CC50A2" w:rsidRDefault="000F6D00" w:rsidP="000F6D00">
            <w:pPr>
              <w:pStyle w:val="af5"/>
              <w:spacing w:before="0" w:beforeAutospacing="0" w:after="0" w:afterAutospacing="0"/>
              <w:jc w:val="both"/>
              <w:rPr>
                <w:rFonts w:ascii="Times New Roman" w:hAnsi="Times New Roman" w:cs="Times New Roman"/>
                <w:color w:val="auto"/>
                <w:sz w:val="24"/>
                <w:szCs w:val="24"/>
                <w:lang w:val="uk-UA"/>
              </w:rPr>
            </w:pPr>
          </w:p>
        </w:tc>
        <w:tc>
          <w:tcPr>
            <w:tcW w:w="297" w:type="dxa"/>
            <w:vMerge/>
          </w:tcPr>
          <w:p w:rsidR="000F6D00" w:rsidRPr="00CC50A2" w:rsidRDefault="000F6D00" w:rsidP="000F6D00">
            <w:pPr>
              <w:pStyle w:val="af5"/>
              <w:spacing w:before="0" w:beforeAutospacing="0" w:after="0" w:afterAutospacing="0"/>
              <w:jc w:val="both"/>
              <w:rPr>
                <w:rFonts w:ascii="Times New Roman" w:hAnsi="Times New Roman" w:cs="Times New Roman"/>
                <w:color w:val="auto"/>
                <w:lang w:val="uk-UA"/>
              </w:rPr>
            </w:pPr>
          </w:p>
        </w:tc>
        <w:tc>
          <w:tcPr>
            <w:tcW w:w="236" w:type="dxa"/>
          </w:tcPr>
          <w:p w:rsidR="000F6D00" w:rsidRPr="00CC50A2" w:rsidRDefault="000F6D00" w:rsidP="000F6D00">
            <w:pPr>
              <w:pStyle w:val="af5"/>
              <w:spacing w:before="0" w:beforeAutospacing="0" w:after="0" w:afterAutospacing="0"/>
              <w:jc w:val="both"/>
              <w:rPr>
                <w:rFonts w:ascii="Times New Roman" w:hAnsi="Times New Roman" w:cs="Times New Roman"/>
                <w:color w:val="auto"/>
                <w:lang w:val="uk-UA"/>
              </w:rPr>
            </w:pPr>
          </w:p>
        </w:tc>
        <w:tc>
          <w:tcPr>
            <w:tcW w:w="6379" w:type="dxa"/>
          </w:tcPr>
          <w:p w:rsidR="00F94640" w:rsidRPr="00CC50A2" w:rsidRDefault="00F94640" w:rsidP="00F94640">
            <w:pPr>
              <w:jc w:val="both"/>
              <w:rPr>
                <w:rFonts w:cs="Times New Roman"/>
                <w:sz w:val="24"/>
                <w:szCs w:val="24"/>
              </w:rPr>
            </w:pPr>
            <w:r w:rsidRPr="00CC50A2">
              <w:rPr>
                <w:rFonts w:cs="Times New Roman"/>
                <w:sz w:val="24"/>
                <w:szCs w:val="24"/>
              </w:rPr>
              <w:t>1.</w:t>
            </w:r>
            <w:r w:rsidRPr="00CC50A2">
              <w:rPr>
                <w:rFonts w:cs="Times New Roman"/>
                <w:sz w:val="24"/>
                <w:szCs w:val="24"/>
              </w:rPr>
              <w:tab/>
              <w:t>Загальна характеристика правового режиму земель промисловості, транспорту, зв’язку, енергетики, оборони та іншого призначення.</w:t>
            </w:r>
          </w:p>
          <w:p w:rsidR="00F94640" w:rsidRPr="00CC50A2" w:rsidRDefault="00F94640" w:rsidP="00F94640">
            <w:pPr>
              <w:jc w:val="both"/>
              <w:rPr>
                <w:rFonts w:cs="Times New Roman"/>
                <w:sz w:val="24"/>
                <w:szCs w:val="24"/>
              </w:rPr>
            </w:pPr>
            <w:r w:rsidRPr="00CC50A2">
              <w:rPr>
                <w:rFonts w:cs="Times New Roman"/>
                <w:sz w:val="24"/>
                <w:szCs w:val="24"/>
              </w:rPr>
              <w:t>2.</w:t>
            </w:r>
            <w:r w:rsidRPr="00CC50A2">
              <w:rPr>
                <w:rFonts w:cs="Times New Roman"/>
                <w:sz w:val="24"/>
                <w:szCs w:val="24"/>
              </w:rPr>
              <w:tab/>
              <w:t>Управління землями промисловості, транспорту, зв’язку, енергетики, оборони та іншого призначення.</w:t>
            </w:r>
          </w:p>
          <w:p w:rsidR="00F94640" w:rsidRPr="00CC50A2" w:rsidRDefault="00F94640" w:rsidP="00F94640">
            <w:pPr>
              <w:jc w:val="both"/>
              <w:rPr>
                <w:rFonts w:cs="Times New Roman"/>
                <w:sz w:val="24"/>
                <w:szCs w:val="24"/>
              </w:rPr>
            </w:pPr>
            <w:r w:rsidRPr="00CC50A2">
              <w:rPr>
                <w:rFonts w:cs="Times New Roman"/>
                <w:sz w:val="24"/>
                <w:szCs w:val="24"/>
              </w:rPr>
              <w:t>3.</w:t>
            </w:r>
            <w:r w:rsidRPr="00CC50A2">
              <w:rPr>
                <w:rFonts w:cs="Times New Roman"/>
                <w:sz w:val="24"/>
                <w:szCs w:val="24"/>
              </w:rPr>
              <w:tab/>
              <w:t>Правовий режим земель промисловості.</w:t>
            </w:r>
          </w:p>
          <w:p w:rsidR="00F94640" w:rsidRPr="00CC50A2" w:rsidRDefault="00F94640" w:rsidP="00F94640">
            <w:pPr>
              <w:jc w:val="both"/>
              <w:rPr>
                <w:rFonts w:cs="Times New Roman"/>
                <w:sz w:val="24"/>
                <w:szCs w:val="24"/>
              </w:rPr>
            </w:pPr>
            <w:r w:rsidRPr="00CC50A2">
              <w:rPr>
                <w:rFonts w:cs="Times New Roman"/>
                <w:sz w:val="24"/>
                <w:szCs w:val="24"/>
              </w:rPr>
              <w:t>4.</w:t>
            </w:r>
            <w:r w:rsidRPr="00CC50A2">
              <w:rPr>
                <w:rFonts w:cs="Times New Roman"/>
                <w:sz w:val="24"/>
                <w:szCs w:val="24"/>
              </w:rPr>
              <w:tab/>
              <w:t>Правовий режим земель транспорту.</w:t>
            </w:r>
          </w:p>
          <w:p w:rsidR="00F94640" w:rsidRPr="00CC50A2" w:rsidRDefault="00F94640" w:rsidP="00F94640">
            <w:pPr>
              <w:jc w:val="both"/>
              <w:rPr>
                <w:rFonts w:cs="Times New Roman"/>
                <w:sz w:val="24"/>
                <w:szCs w:val="24"/>
              </w:rPr>
            </w:pPr>
            <w:r w:rsidRPr="00CC50A2">
              <w:rPr>
                <w:rFonts w:cs="Times New Roman"/>
                <w:sz w:val="24"/>
                <w:szCs w:val="24"/>
              </w:rPr>
              <w:t>5.</w:t>
            </w:r>
            <w:r w:rsidRPr="00CC50A2">
              <w:rPr>
                <w:rFonts w:cs="Times New Roman"/>
                <w:sz w:val="24"/>
                <w:szCs w:val="24"/>
              </w:rPr>
              <w:tab/>
              <w:t>Правовий режим земель зв’язку та енергетики.</w:t>
            </w:r>
          </w:p>
          <w:p w:rsidR="000F6D00" w:rsidRPr="00CC50A2" w:rsidRDefault="00F94640" w:rsidP="00F94640">
            <w:pPr>
              <w:jc w:val="both"/>
              <w:rPr>
                <w:rFonts w:cs="Times New Roman"/>
                <w:sz w:val="24"/>
                <w:szCs w:val="24"/>
              </w:rPr>
            </w:pPr>
            <w:r w:rsidRPr="00CC50A2">
              <w:rPr>
                <w:rFonts w:cs="Times New Roman"/>
                <w:sz w:val="24"/>
                <w:szCs w:val="24"/>
              </w:rPr>
              <w:t>6.</w:t>
            </w:r>
            <w:r w:rsidRPr="00CC50A2">
              <w:rPr>
                <w:rFonts w:cs="Times New Roman"/>
                <w:sz w:val="24"/>
                <w:szCs w:val="24"/>
              </w:rPr>
              <w:tab/>
              <w:t>Правовий режим земель оборони та іншого призначення.</w:t>
            </w:r>
          </w:p>
        </w:tc>
        <w:tc>
          <w:tcPr>
            <w:tcW w:w="2423" w:type="dxa"/>
            <w:shd w:val="clear" w:color="auto" w:fill="auto"/>
          </w:tcPr>
          <w:p w:rsidR="000F6D00" w:rsidRPr="00CC50A2" w:rsidRDefault="000F6D00" w:rsidP="000F6D00">
            <w:r w:rsidRPr="00CC50A2">
              <w:t>(6) с.133 - 16</w:t>
            </w:r>
            <w:r w:rsidR="0083111F">
              <w:t>7; (8) с.55-66; (16) с.102-113;</w:t>
            </w:r>
            <w:r w:rsidRPr="00CC50A2">
              <w:t xml:space="preserve"> текст лекції</w:t>
            </w:r>
          </w:p>
          <w:p w:rsidR="000F6D00" w:rsidRPr="00CC50A2" w:rsidRDefault="000F6D00" w:rsidP="000F6D00">
            <w:pPr>
              <w:rPr>
                <w:b/>
              </w:rPr>
            </w:pPr>
          </w:p>
        </w:tc>
      </w:tr>
      <w:tr w:rsidR="000F6D00" w:rsidRPr="00CC50A2" w:rsidTr="00CC50A2">
        <w:tc>
          <w:tcPr>
            <w:tcW w:w="236" w:type="dxa"/>
            <w:vMerge/>
          </w:tcPr>
          <w:p w:rsidR="000F6D00" w:rsidRPr="00CC50A2" w:rsidRDefault="000F6D00" w:rsidP="000F6D00">
            <w:pPr>
              <w:pStyle w:val="af5"/>
              <w:spacing w:before="0" w:beforeAutospacing="0" w:after="0" w:afterAutospacing="0"/>
              <w:jc w:val="both"/>
              <w:rPr>
                <w:rFonts w:ascii="Times New Roman" w:hAnsi="Times New Roman" w:cs="Times New Roman"/>
                <w:color w:val="auto"/>
                <w:sz w:val="24"/>
                <w:szCs w:val="24"/>
                <w:lang w:val="uk-UA"/>
              </w:rPr>
            </w:pPr>
          </w:p>
        </w:tc>
        <w:tc>
          <w:tcPr>
            <w:tcW w:w="6912" w:type="dxa"/>
            <w:gridSpan w:val="3"/>
          </w:tcPr>
          <w:p w:rsidR="000F6D00" w:rsidRPr="00CC50A2" w:rsidRDefault="000F6D00" w:rsidP="000F6D00">
            <w:pPr>
              <w:pStyle w:val="af5"/>
              <w:spacing w:before="0" w:beforeAutospacing="0" w:after="0" w:afterAutospacing="0"/>
              <w:jc w:val="both"/>
              <w:rPr>
                <w:rFonts w:ascii="Times New Roman" w:hAnsi="Times New Roman" w:cs="Times New Roman"/>
                <w:color w:val="auto"/>
                <w:lang w:val="uk-UA"/>
              </w:rPr>
            </w:pPr>
            <w:r w:rsidRPr="00CC50A2">
              <w:rPr>
                <w:rFonts w:ascii="Times New Roman" w:hAnsi="Times New Roman" w:cs="Times New Roman"/>
                <w:color w:val="auto"/>
                <w:lang w:val="uk-UA"/>
              </w:rPr>
              <w:t>Тема № 9</w:t>
            </w:r>
          </w:p>
          <w:p w:rsidR="000F6D00" w:rsidRPr="00CC50A2" w:rsidRDefault="000F6D00" w:rsidP="000F6D00">
            <w:pPr>
              <w:pStyle w:val="af5"/>
              <w:spacing w:before="0" w:beforeAutospacing="0" w:after="0" w:afterAutospacing="0"/>
              <w:jc w:val="both"/>
              <w:rPr>
                <w:rFonts w:ascii="Times New Roman" w:hAnsi="Times New Roman" w:cs="Times New Roman"/>
                <w:color w:val="auto"/>
                <w:lang w:val="uk-UA"/>
              </w:rPr>
            </w:pPr>
          </w:p>
        </w:tc>
        <w:tc>
          <w:tcPr>
            <w:tcW w:w="2423" w:type="dxa"/>
            <w:shd w:val="clear" w:color="auto" w:fill="auto"/>
          </w:tcPr>
          <w:p w:rsidR="000F6D00" w:rsidRPr="00CC50A2" w:rsidRDefault="000F6D00" w:rsidP="000F6D00">
            <w:pPr>
              <w:pStyle w:val="af5"/>
              <w:spacing w:before="0" w:beforeAutospacing="0" w:after="0" w:afterAutospacing="0"/>
              <w:jc w:val="both"/>
              <w:rPr>
                <w:rFonts w:ascii="Times New Roman" w:hAnsi="Times New Roman" w:cs="Times New Roman"/>
                <w:color w:val="auto"/>
                <w:lang w:val="uk-UA"/>
              </w:rPr>
            </w:pPr>
          </w:p>
        </w:tc>
      </w:tr>
      <w:tr w:rsidR="000F6D00" w:rsidRPr="00CC50A2" w:rsidTr="00CC50A2">
        <w:tc>
          <w:tcPr>
            <w:tcW w:w="236" w:type="dxa"/>
            <w:vMerge/>
          </w:tcPr>
          <w:p w:rsidR="000F6D00" w:rsidRPr="00CC50A2" w:rsidRDefault="000F6D00" w:rsidP="000F6D00">
            <w:pPr>
              <w:pStyle w:val="af5"/>
              <w:spacing w:before="0" w:beforeAutospacing="0" w:after="0" w:afterAutospacing="0"/>
              <w:jc w:val="both"/>
              <w:rPr>
                <w:rFonts w:ascii="Times New Roman" w:hAnsi="Times New Roman" w:cs="Times New Roman"/>
                <w:color w:val="auto"/>
                <w:sz w:val="24"/>
                <w:szCs w:val="24"/>
                <w:lang w:val="uk-UA"/>
              </w:rPr>
            </w:pPr>
          </w:p>
        </w:tc>
        <w:tc>
          <w:tcPr>
            <w:tcW w:w="297" w:type="dxa"/>
            <w:vMerge w:val="restart"/>
          </w:tcPr>
          <w:p w:rsidR="000F6D00" w:rsidRPr="00CC50A2" w:rsidRDefault="000F6D00" w:rsidP="000F6D00">
            <w:pPr>
              <w:pStyle w:val="af5"/>
              <w:spacing w:before="0" w:beforeAutospacing="0" w:after="0" w:afterAutospacing="0"/>
              <w:jc w:val="both"/>
              <w:rPr>
                <w:rFonts w:ascii="Times New Roman" w:hAnsi="Times New Roman" w:cs="Times New Roman"/>
                <w:color w:val="auto"/>
                <w:lang w:val="uk-UA"/>
              </w:rPr>
            </w:pPr>
          </w:p>
        </w:tc>
        <w:tc>
          <w:tcPr>
            <w:tcW w:w="236" w:type="dxa"/>
          </w:tcPr>
          <w:p w:rsidR="000F6D00" w:rsidRPr="00CC50A2" w:rsidRDefault="000F6D00" w:rsidP="000F6D00">
            <w:pPr>
              <w:pStyle w:val="af5"/>
              <w:spacing w:before="0" w:beforeAutospacing="0" w:after="0" w:afterAutospacing="0"/>
              <w:jc w:val="both"/>
              <w:rPr>
                <w:rFonts w:ascii="Times New Roman" w:hAnsi="Times New Roman" w:cs="Times New Roman"/>
                <w:color w:val="auto"/>
                <w:lang w:val="uk-UA"/>
              </w:rPr>
            </w:pPr>
          </w:p>
        </w:tc>
        <w:tc>
          <w:tcPr>
            <w:tcW w:w="6379" w:type="dxa"/>
          </w:tcPr>
          <w:p w:rsidR="00F94640" w:rsidRPr="00CC50A2" w:rsidRDefault="00F94640" w:rsidP="00F94640">
            <w:pPr>
              <w:tabs>
                <w:tab w:val="left" w:pos="396"/>
              </w:tabs>
              <w:jc w:val="both"/>
              <w:rPr>
                <w:rFonts w:cs="Times New Roman"/>
              </w:rPr>
            </w:pPr>
            <w:r w:rsidRPr="00CC50A2">
              <w:rPr>
                <w:rFonts w:cs="Times New Roman"/>
              </w:rPr>
              <w:t>1.</w:t>
            </w:r>
            <w:r w:rsidRPr="00CC50A2">
              <w:rPr>
                <w:rFonts w:cs="Times New Roman"/>
              </w:rPr>
              <w:tab/>
              <w:t>Поняття та види земель лісогосподарського призначення.</w:t>
            </w:r>
          </w:p>
          <w:p w:rsidR="00F94640" w:rsidRPr="00CC50A2" w:rsidRDefault="00F94640" w:rsidP="00F94640">
            <w:pPr>
              <w:tabs>
                <w:tab w:val="left" w:pos="396"/>
              </w:tabs>
              <w:jc w:val="both"/>
              <w:rPr>
                <w:rFonts w:cs="Times New Roman"/>
              </w:rPr>
            </w:pPr>
            <w:r w:rsidRPr="00CC50A2">
              <w:rPr>
                <w:rFonts w:cs="Times New Roman"/>
              </w:rPr>
              <w:t>2.</w:t>
            </w:r>
            <w:r w:rsidRPr="00CC50A2">
              <w:rPr>
                <w:rFonts w:cs="Times New Roman"/>
              </w:rPr>
              <w:tab/>
              <w:t>Правові форми використання земель лісогосподарського призначення.</w:t>
            </w:r>
          </w:p>
          <w:p w:rsidR="00F94640" w:rsidRPr="00CC50A2" w:rsidRDefault="00F94640" w:rsidP="00F94640">
            <w:pPr>
              <w:tabs>
                <w:tab w:val="left" w:pos="396"/>
              </w:tabs>
              <w:jc w:val="both"/>
              <w:rPr>
                <w:rFonts w:cs="Times New Roman"/>
              </w:rPr>
            </w:pPr>
            <w:r w:rsidRPr="00CC50A2">
              <w:rPr>
                <w:rFonts w:cs="Times New Roman"/>
              </w:rPr>
              <w:t>3.</w:t>
            </w:r>
            <w:r w:rsidRPr="00CC50A2">
              <w:rPr>
                <w:rFonts w:cs="Times New Roman"/>
              </w:rPr>
              <w:tab/>
              <w:t>Управління в галузі раціонального використання, охорони та відтворення земель лісогосподарського призначення.</w:t>
            </w:r>
          </w:p>
          <w:p w:rsidR="00F94640" w:rsidRPr="00CC50A2" w:rsidRDefault="00F94640" w:rsidP="00F94640">
            <w:pPr>
              <w:tabs>
                <w:tab w:val="left" w:pos="396"/>
              </w:tabs>
              <w:jc w:val="both"/>
              <w:rPr>
                <w:rFonts w:cs="Times New Roman"/>
              </w:rPr>
            </w:pPr>
            <w:r w:rsidRPr="00CC50A2">
              <w:rPr>
                <w:rFonts w:cs="Times New Roman"/>
              </w:rPr>
              <w:t>4.</w:t>
            </w:r>
            <w:r w:rsidRPr="00CC50A2">
              <w:rPr>
                <w:rFonts w:cs="Times New Roman"/>
              </w:rPr>
              <w:tab/>
              <w:t>Правові засади виникнення та припинення користування землями лісогосподарського призначення.</w:t>
            </w:r>
          </w:p>
          <w:p w:rsidR="00F94640" w:rsidRPr="00CC50A2" w:rsidRDefault="00F94640" w:rsidP="00F94640">
            <w:pPr>
              <w:tabs>
                <w:tab w:val="left" w:pos="396"/>
              </w:tabs>
              <w:jc w:val="both"/>
              <w:rPr>
                <w:rFonts w:cs="Times New Roman"/>
              </w:rPr>
            </w:pPr>
            <w:r w:rsidRPr="00CC50A2">
              <w:rPr>
                <w:rFonts w:cs="Times New Roman"/>
              </w:rPr>
              <w:t>5.</w:t>
            </w:r>
            <w:r w:rsidRPr="00CC50A2">
              <w:rPr>
                <w:rFonts w:cs="Times New Roman"/>
              </w:rPr>
              <w:tab/>
              <w:t xml:space="preserve">Правове регулювання охорони та відтворення  земель </w:t>
            </w:r>
            <w:r w:rsidRPr="00CC50A2">
              <w:rPr>
                <w:rFonts w:cs="Times New Roman"/>
              </w:rPr>
              <w:lastRenderedPageBreak/>
              <w:t>лісогосподарського призначення.</w:t>
            </w:r>
          </w:p>
          <w:p w:rsidR="000F6D00" w:rsidRPr="00CC50A2" w:rsidRDefault="00F94640" w:rsidP="00F94640">
            <w:pPr>
              <w:tabs>
                <w:tab w:val="left" w:pos="396"/>
              </w:tabs>
              <w:jc w:val="both"/>
              <w:rPr>
                <w:rFonts w:cs="Times New Roman"/>
              </w:rPr>
            </w:pPr>
            <w:r w:rsidRPr="00CC50A2">
              <w:rPr>
                <w:rFonts w:cs="Times New Roman"/>
              </w:rPr>
              <w:t>6.</w:t>
            </w:r>
            <w:r w:rsidRPr="00CC50A2">
              <w:rPr>
                <w:rFonts w:cs="Times New Roman"/>
              </w:rPr>
              <w:tab/>
              <w:t>Відповідальність за порушення законодавства щодо раціонального використання, охорони та відтворення земель лісогосподарського призначення.</w:t>
            </w:r>
          </w:p>
        </w:tc>
        <w:tc>
          <w:tcPr>
            <w:tcW w:w="2423" w:type="dxa"/>
            <w:shd w:val="clear" w:color="auto" w:fill="auto"/>
          </w:tcPr>
          <w:p w:rsidR="000F6D00" w:rsidRPr="00CC50A2" w:rsidRDefault="0083111F" w:rsidP="000F6D00">
            <w:pPr>
              <w:rPr>
                <w:b/>
              </w:rPr>
            </w:pPr>
            <w:r>
              <w:lastRenderedPageBreak/>
              <w:t>(1); (2); (5); (8) с.113-121;</w:t>
            </w:r>
            <w:r w:rsidR="000F6D00" w:rsidRPr="00CC50A2">
              <w:t xml:space="preserve"> текст лекції</w:t>
            </w:r>
          </w:p>
        </w:tc>
      </w:tr>
      <w:tr w:rsidR="000F6D00" w:rsidRPr="00CC50A2" w:rsidTr="00CC50A2">
        <w:tc>
          <w:tcPr>
            <w:tcW w:w="236" w:type="dxa"/>
            <w:vMerge/>
          </w:tcPr>
          <w:p w:rsidR="000F6D00" w:rsidRPr="00CC50A2" w:rsidRDefault="000F6D00" w:rsidP="000F6D00">
            <w:pPr>
              <w:pStyle w:val="af5"/>
              <w:spacing w:before="0" w:beforeAutospacing="0" w:after="0" w:afterAutospacing="0"/>
              <w:jc w:val="both"/>
              <w:rPr>
                <w:rFonts w:ascii="Times New Roman" w:hAnsi="Times New Roman" w:cs="Times New Roman"/>
                <w:color w:val="auto"/>
                <w:sz w:val="24"/>
                <w:szCs w:val="24"/>
                <w:lang w:val="uk-UA"/>
              </w:rPr>
            </w:pPr>
          </w:p>
        </w:tc>
        <w:tc>
          <w:tcPr>
            <w:tcW w:w="297" w:type="dxa"/>
            <w:vMerge/>
          </w:tcPr>
          <w:p w:rsidR="000F6D00" w:rsidRPr="00CC50A2" w:rsidRDefault="000F6D00" w:rsidP="000F6D00">
            <w:pPr>
              <w:pStyle w:val="af5"/>
              <w:spacing w:before="0" w:beforeAutospacing="0" w:after="0" w:afterAutospacing="0"/>
              <w:jc w:val="both"/>
              <w:rPr>
                <w:rFonts w:ascii="Times New Roman" w:hAnsi="Times New Roman" w:cs="Times New Roman"/>
                <w:color w:val="auto"/>
                <w:lang w:val="uk-UA"/>
              </w:rPr>
            </w:pPr>
          </w:p>
        </w:tc>
        <w:tc>
          <w:tcPr>
            <w:tcW w:w="6615" w:type="dxa"/>
            <w:gridSpan w:val="2"/>
          </w:tcPr>
          <w:p w:rsidR="000F6D00" w:rsidRPr="00CC50A2" w:rsidRDefault="000F6D00" w:rsidP="000F6D00">
            <w:pPr>
              <w:pStyle w:val="af5"/>
              <w:spacing w:before="0" w:beforeAutospacing="0" w:after="0" w:afterAutospacing="0"/>
              <w:jc w:val="both"/>
              <w:rPr>
                <w:rFonts w:ascii="Times New Roman" w:hAnsi="Times New Roman" w:cs="Times New Roman"/>
                <w:color w:val="auto"/>
                <w:lang w:val="uk-UA"/>
              </w:rPr>
            </w:pPr>
            <w:r w:rsidRPr="00CC50A2">
              <w:rPr>
                <w:rFonts w:ascii="Times New Roman" w:hAnsi="Times New Roman" w:cs="Times New Roman"/>
                <w:color w:val="auto"/>
                <w:lang w:val="uk-UA"/>
              </w:rPr>
              <w:t xml:space="preserve">Тема № 10 </w:t>
            </w:r>
          </w:p>
          <w:p w:rsidR="000F6D00" w:rsidRPr="00CC50A2" w:rsidRDefault="000F6D00" w:rsidP="000F6D00">
            <w:pPr>
              <w:pStyle w:val="af5"/>
              <w:spacing w:before="0" w:beforeAutospacing="0" w:after="0" w:afterAutospacing="0"/>
              <w:jc w:val="both"/>
              <w:rPr>
                <w:rFonts w:ascii="Times New Roman" w:hAnsi="Times New Roman" w:cs="Times New Roman"/>
                <w:color w:val="auto"/>
                <w:lang w:val="uk-UA"/>
              </w:rPr>
            </w:pPr>
          </w:p>
        </w:tc>
        <w:tc>
          <w:tcPr>
            <w:tcW w:w="2423" w:type="dxa"/>
            <w:shd w:val="clear" w:color="auto" w:fill="auto"/>
          </w:tcPr>
          <w:p w:rsidR="000F6D00" w:rsidRPr="00CC50A2" w:rsidRDefault="000F6D00" w:rsidP="000F6D00">
            <w:pPr>
              <w:pStyle w:val="af5"/>
              <w:spacing w:before="0" w:beforeAutospacing="0" w:after="0" w:afterAutospacing="0"/>
              <w:jc w:val="both"/>
              <w:rPr>
                <w:rFonts w:ascii="Times New Roman" w:hAnsi="Times New Roman" w:cs="Times New Roman"/>
                <w:color w:val="auto"/>
                <w:lang w:val="uk-UA"/>
              </w:rPr>
            </w:pPr>
          </w:p>
        </w:tc>
      </w:tr>
      <w:tr w:rsidR="000F6D00" w:rsidRPr="00CC50A2" w:rsidTr="00CC50A2">
        <w:tc>
          <w:tcPr>
            <w:tcW w:w="236" w:type="dxa"/>
            <w:vMerge/>
          </w:tcPr>
          <w:p w:rsidR="000F6D00" w:rsidRPr="00CC50A2" w:rsidRDefault="000F6D00" w:rsidP="000F6D00">
            <w:pPr>
              <w:pStyle w:val="af5"/>
              <w:spacing w:before="0" w:beforeAutospacing="0" w:after="0" w:afterAutospacing="0"/>
              <w:jc w:val="both"/>
              <w:rPr>
                <w:rFonts w:ascii="Times New Roman" w:hAnsi="Times New Roman" w:cs="Times New Roman"/>
                <w:color w:val="auto"/>
                <w:sz w:val="24"/>
                <w:szCs w:val="24"/>
                <w:lang w:val="uk-UA"/>
              </w:rPr>
            </w:pPr>
          </w:p>
        </w:tc>
        <w:tc>
          <w:tcPr>
            <w:tcW w:w="297" w:type="dxa"/>
            <w:vMerge/>
          </w:tcPr>
          <w:p w:rsidR="000F6D00" w:rsidRPr="00CC50A2" w:rsidRDefault="000F6D00" w:rsidP="000F6D00">
            <w:pPr>
              <w:pStyle w:val="af5"/>
              <w:spacing w:before="0" w:beforeAutospacing="0" w:after="0" w:afterAutospacing="0"/>
              <w:jc w:val="both"/>
              <w:rPr>
                <w:rFonts w:ascii="Times New Roman" w:hAnsi="Times New Roman" w:cs="Times New Roman"/>
                <w:color w:val="auto"/>
                <w:lang w:val="uk-UA"/>
              </w:rPr>
            </w:pPr>
          </w:p>
        </w:tc>
        <w:tc>
          <w:tcPr>
            <w:tcW w:w="236" w:type="dxa"/>
          </w:tcPr>
          <w:p w:rsidR="000F6D00" w:rsidRPr="00CC50A2" w:rsidRDefault="000F6D00" w:rsidP="000F6D00">
            <w:pPr>
              <w:pStyle w:val="af5"/>
              <w:spacing w:before="0" w:beforeAutospacing="0" w:after="0" w:afterAutospacing="0"/>
              <w:jc w:val="both"/>
              <w:rPr>
                <w:rFonts w:ascii="Times New Roman" w:hAnsi="Times New Roman" w:cs="Times New Roman"/>
                <w:color w:val="auto"/>
                <w:lang w:val="uk-UA"/>
              </w:rPr>
            </w:pPr>
          </w:p>
        </w:tc>
        <w:tc>
          <w:tcPr>
            <w:tcW w:w="6379" w:type="dxa"/>
          </w:tcPr>
          <w:p w:rsidR="00F94640" w:rsidRPr="00CC50A2" w:rsidRDefault="00F94640" w:rsidP="00F94640">
            <w:pPr>
              <w:jc w:val="both"/>
              <w:rPr>
                <w:rFonts w:cs="Times New Roman"/>
                <w:sz w:val="24"/>
                <w:szCs w:val="24"/>
              </w:rPr>
            </w:pPr>
            <w:r w:rsidRPr="00CC50A2">
              <w:rPr>
                <w:rFonts w:cs="Times New Roman"/>
                <w:sz w:val="24"/>
                <w:szCs w:val="24"/>
              </w:rPr>
              <w:t>1.</w:t>
            </w:r>
            <w:r w:rsidRPr="00CC50A2">
              <w:rPr>
                <w:rFonts w:cs="Times New Roman"/>
                <w:sz w:val="24"/>
                <w:szCs w:val="24"/>
              </w:rPr>
              <w:tab/>
              <w:t>Поняття, склад та загальна характеристика земель водного фонду.</w:t>
            </w:r>
          </w:p>
          <w:p w:rsidR="00F94640" w:rsidRPr="00CC50A2" w:rsidRDefault="00F94640" w:rsidP="00F94640">
            <w:pPr>
              <w:jc w:val="both"/>
              <w:rPr>
                <w:rFonts w:cs="Times New Roman"/>
                <w:sz w:val="24"/>
                <w:szCs w:val="24"/>
              </w:rPr>
            </w:pPr>
            <w:r w:rsidRPr="00CC50A2">
              <w:rPr>
                <w:rFonts w:cs="Times New Roman"/>
                <w:sz w:val="24"/>
                <w:szCs w:val="24"/>
              </w:rPr>
              <w:t>2.</w:t>
            </w:r>
            <w:r w:rsidRPr="00CC50A2">
              <w:rPr>
                <w:rFonts w:cs="Times New Roman"/>
                <w:sz w:val="24"/>
                <w:szCs w:val="24"/>
              </w:rPr>
              <w:tab/>
              <w:t>Правове забезпечення користування землями водного фонду.</w:t>
            </w:r>
          </w:p>
          <w:p w:rsidR="00F94640" w:rsidRPr="00CC50A2" w:rsidRDefault="00F94640" w:rsidP="00F94640">
            <w:pPr>
              <w:jc w:val="both"/>
              <w:rPr>
                <w:rFonts w:cs="Times New Roman"/>
                <w:sz w:val="24"/>
                <w:szCs w:val="24"/>
              </w:rPr>
            </w:pPr>
            <w:r w:rsidRPr="00CC50A2">
              <w:rPr>
                <w:rFonts w:cs="Times New Roman"/>
                <w:sz w:val="24"/>
                <w:szCs w:val="24"/>
              </w:rPr>
              <w:t>3.</w:t>
            </w:r>
            <w:r w:rsidRPr="00CC50A2">
              <w:rPr>
                <w:rFonts w:cs="Times New Roman"/>
                <w:sz w:val="24"/>
                <w:szCs w:val="24"/>
              </w:rPr>
              <w:tab/>
              <w:t>Управління землями водного фонду.</w:t>
            </w:r>
          </w:p>
          <w:p w:rsidR="00F94640" w:rsidRPr="00CC50A2" w:rsidRDefault="00F94640" w:rsidP="00F94640">
            <w:pPr>
              <w:jc w:val="both"/>
              <w:rPr>
                <w:rFonts w:cs="Times New Roman"/>
                <w:sz w:val="24"/>
                <w:szCs w:val="24"/>
              </w:rPr>
            </w:pPr>
            <w:r w:rsidRPr="00CC50A2">
              <w:rPr>
                <w:rFonts w:cs="Times New Roman"/>
                <w:sz w:val="24"/>
                <w:szCs w:val="24"/>
              </w:rPr>
              <w:t>4.</w:t>
            </w:r>
            <w:r w:rsidRPr="00CC50A2">
              <w:rPr>
                <w:rFonts w:cs="Times New Roman"/>
                <w:sz w:val="24"/>
                <w:szCs w:val="24"/>
              </w:rPr>
              <w:tab/>
              <w:t>Права та обов’язки водокористувачів щодо користування землями водного фонду.</w:t>
            </w:r>
          </w:p>
          <w:p w:rsidR="00F94640" w:rsidRPr="00CC50A2" w:rsidRDefault="00F94640" w:rsidP="00F94640">
            <w:pPr>
              <w:jc w:val="both"/>
              <w:rPr>
                <w:rFonts w:cs="Times New Roman"/>
                <w:sz w:val="24"/>
                <w:szCs w:val="24"/>
              </w:rPr>
            </w:pPr>
            <w:r w:rsidRPr="00CC50A2">
              <w:rPr>
                <w:rFonts w:cs="Times New Roman"/>
                <w:sz w:val="24"/>
                <w:szCs w:val="24"/>
              </w:rPr>
              <w:t>5.</w:t>
            </w:r>
            <w:r w:rsidRPr="00CC50A2">
              <w:rPr>
                <w:rFonts w:cs="Times New Roman"/>
                <w:sz w:val="24"/>
                <w:szCs w:val="24"/>
              </w:rPr>
              <w:tab/>
              <w:t>Водоохоронні зони, прибережні захисні смуги та смуги відведення, порядок їх використання.</w:t>
            </w:r>
          </w:p>
          <w:p w:rsidR="000F6D00" w:rsidRPr="00CC50A2" w:rsidRDefault="00F94640" w:rsidP="00F94640">
            <w:pPr>
              <w:jc w:val="both"/>
              <w:rPr>
                <w:rFonts w:cs="Times New Roman"/>
                <w:sz w:val="24"/>
                <w:szCs w:val="24"/>
              </w:rPr>
            </w:pPr>
            <w:r w:rsidRPr="00CC50A2">
              <w:rPr>
                <w:rFonts w:cs="Times New Roman"/>
                <w:sz w:val="24"/>
                <w:szCs w:val="24"/>
              </w:rPr>
              <w:t>6.</w:t>
            </w:r>
            <w:r w:rsidRPr="00CC50A2">
              <w:rPr>
                <w:rFonts w:cs="Times New Roman"/>
                <w:sz w:val="24"/>
                <w:szCs w:val="24"/>
              </w:rPr>
              <w:tab/>
              <w:t>Відповідальність за порушення законодавства щодо користування землями водного фонду.</w:t>
            </w:r>
          </w:p>
        </w:tc>
        <w:tc>
          <w:tcPr>
            <w:tcW w:w="2423" w:type="dxa"/>
            <w:tcBorders>
              <w:bottom w:val="single" w:sz="4" w:space="0" w:color="auto"/>
            </w:tcBorders>
            <w:shd w:val="clear" w:color="auto" w:fill="auto"/>
          </w:tcPr>
          <w:p w:rsidR="000F6D00" w:rsidRPr="00CC50A2" w:rsidRDefault="000F6D00" w:rsidP="000F6D00">
            <w:r w:rsidRPr="00CC50A2">
              <w:t xml:space="preserve">(8) с.121-129; (16) с.281-296; (22) </w:t>
            </w:r>
            <w:r w:rsidR="0083111F">
              <w:t>с.264-282;</w:t>
            </w:r>
            <w:bookmarkStart w:id="7" w:name="_GoBack"/>
            <w:bookmarkEnd w:id="7"/>
            <w:r w:rsidRPr="00CC50A2">
              <w:t xml:space="preserve"> текст лекції</w:t>
            </w:r>
          </w:p>
        </w:tc>
      </w:tr>
    </w:tbl>
    <w:p w:rsidR="000F6D00" w:rsidRPr="00CC50A2" w:rsidRDefault="000F6D00" w:rsidP="000F6D00">
      <w:pPr>
        <w:pStyle w:val="af5"/>
        <w:spacing w:before="0" w:beforeAutospacing="0" w:after="0" w:afterAutospacing="0"/>
        <w:jc w:val="center"/>
        <w:rPr>
          <w:rFonts w:ascii="Times New Roman" w:hAnsi="Times New Roman" w:cs="Times New Roman"/>
          <w:b/>
          <w:color w:val="auto"/>
          <w:sz w:val="28"/>
          <w:szCs w:val="28"/>
          <w:lang w:val="uk-UA"/>
        </w:rPr>
      </w:pPr>
    </w:p>
    <w:p w:rsidR="00677F27" w:rsidRPr="00CC50A2" w:rsidRDefault="00677F27">
      <w:pPr>
        <w:widowControl/>
        <w:autoSpaceDE/>
        <w:autoSpaceDN/>
        <w:adjustRightInd/>
        <w:spacing w:after="200" w:line="276" w:lineRule="auto"/>
        <w:rPr>
          <w:rFonts w:cs="Times New Roman"/>
          <w:b/>
          <w:sz w:val="28"/>
          <w:szCs w:val="28"/>
        </w:rPr>
      </w:pPr>
      <w:r w:rsidRPr="00CC50A2">
        <w:rPr>
          <w:rFonts w:cs="Times New Roman"/>
          <w:b/>
          <w:sz w:val="28"/>
          <w:szCs w:val="28"/>
        </w:rPr>
        <w:br w:type="page"/>
      </w:r>
    </w:p>
    <w:p w:rsidR="000F6D00" w:rsidRPr="00CC50A2" w:rsidRDefault="000F6D00" w:rsidP="000F6D00">
      <w:pPr>
        <w:pStyle w:val="af5"/>
        <w:spacing w:before="0" w:beforeAutospacing="0" w:after="0" w:afterAutospacing="0"/>
        <w:jc w:val="center"/>
        <w:rPr>
          <w:rFonts w:ascii="Times New Roman" w:hAnsi="Times New Roman" w:cs="Times New Roman"/>
          <w:b/>
          <w:color w:val="auto"/>
          <w:sz w:val="28"/>
          <w:szCs w:val="28"/>
          <w:lang w:val="uk-UA"/>
        </w:rPr>
      </w:pPr>
      <w:r w:rsidRPr="00CC50A2">
        <w:rPr>
          <w:rFonts w:ascii="Times New Roman" w:hAnsi="Times New Roman" w:cs="Times New Roman"/>
          <w:b/>
          <w:color w:val="auto"/>
          <w:sz w:val="28"/>
          <w:szCs w:val="28"/>
          <w:lang w:val="uk-UA"/>
        </w:rPr>
        <w:lastRenderedPageBreak/>
        <w:t>5. Індивідуальні завдання</w:t>
      </w:r>
    </w:p>
    <w:p w:rsidR="00F94640" w:rsidRPr="00CC50A2" w:rsidRDefault="00F94640" w:rsidP="00CC50A2">
      <w:pPr>
        <w:pStyle w:val="a3"/>
        <w:spacing w:before="0" w:beforeAutospacing="0" w:after="0" w:afterAutospacing="0"/>
        <w:rPr>
          <w:rFonts w:ascii="Times New Roman" w:hAnsi="Times New Roman"/>
          <w:b/>
          <w:color w:val="auto"/>
          <w:sz w:val="28"/>
          <w:szCs w:val="28"/>
          <w:lang w:val="uk-UA"/>
        </w:rPr>
      </w:pPr>
    </w:p>
    <w:p w:rsidR="0067429C" w:rsidRPr="00CC50A2" w:rsidRDefault="00CC50A2" w:rsidP="0067429C">
      <w:pPr>
        <w:pStyle w:val="a3"/>
        <w:spacing w:before="0" w:beforeAutospacing="0" w:after="0" w:afterAutospacing="0"/>
        <w:jc w:val="center"/>
        <w:rPr>
          <w:rFonts w:ascii="Times New Roman" w:hAnsi="Times New Roman"/>
          <w:b/>
          <w:color w:val="auto"/>
          <w:sz w:val="28"/>
          <w:szCs w:val="28"/>
          <w:lang w:val="uk-UA"/>
        </w:rPr>
      </w:pPr>
      <w:r>
        <w:rPr>
          <w:rFonts w:ascii="Times New Roman" w:hAnsi="Times New Roman"/>
          <w:b/>
          <w:color w:val="auto"/>
          <w:sz w:val="28"/>
          <w:szCs w:val="28"/>
          <w:lang w:val="uk-UA"/>
        </w:rPr>
        <w:t>5.1.1</w:t>
      </w:r>
      <w:r w:rsidR="00F94640" w:rsidRPr="00CC50A2">
        <w:rPr>
          <w:rFonts w:ascii="Times New Roman" w:hAnsi="Times New Roman"/>
          <w:b/>
          <w:color w:val="auto"/>
          <w:sz w:val="28"/>
          <w:szCs w:val="28"/>
          <w:lang w:val="uk-UA"/>
        </w:rPr>
        <w:t xml:space="preserve">. </w:t>
      </w:r>
      <w:r w:rsidR="0067429C" w:rsidRPr="00CC50A2">
        <w:rPr>
          <w:rFonts w:ascii="Times New Roman" w:hAnsi="Times New Roman"/>
          <w:b/>
          <w:color w:val="auto"/>
          <w:sz w:val="28"/>
          <w:szCs w:val="28"/>
          <w:lang w:val="uk-UA"/>
        </w:rPr>
        <w:t>Теми рефератів</w:t>
      </w:r>
    </w:p>
    <w:p w:rsidR="00CC50A2" w:rsidRPr="00CC50A2" w:rsidRDefault="00CC50A2" w:rsidP="00CC50A2">
      <w:pPr>
        <w:widowControl/>
        <w:autoSpaceDE/>
        <w:autoSpaceDN/>
        <w:adjustRightInd/>
        <w:spacing w:line="360" w:lineRule="auto"/>
        <w:rPr>
          <w:rFonts w:cs="Times New Roman"/>
          <w:b/>
          <w:sz w:val="28"/>
          <w:szCs w:val="28"/>
        </w:rPr>
      </w:pPr>
    </w:p>
    <w:p w:rsidR="00CC50A2" w:rsidRPr="00CC50A2" w:rsidRDefault="00CC50A2" w:rsidP="00CC50A2">
      <w:pPr>
        <w:widowControl/>
        <w:numPr>
          <w:ilvl w:val="0"/>
          <w:numId w:val="30"/>
        </w:numPr>
        <w:autoSpaceDE/>
        <w:autoSpaceDN/>
        <w:adjustRightInd/>
        <w:spacing w:line="360" w:lineRule="auto"/>
        <w:ind w:left="0" w:firstLine="567"/>
        <w:jc w:val="both"/>
        <w:rPr>
          <w:rFonts w:cs="Times New Roman"/>
          <w:sz w:val="28"/>
          <w:szCs w:val="28"/>
        </w:rPr>
      </w:pPr>
      <w:r w:rsidRPr="00CC50A2">
        <w:rPr>
          <w:rFonts w:cs="Times New Roman"/>
          <w:sz w:val="28"/>
          <w:szCs w:val="28"/>
        </w:rPr>
        <w:t>Предмет та система земельного права.</w:t>
      </w:r>
    </w:p>
    <w:p w:rsidR="00CC50A2" w:rsidRPr="00CC50A2" w:rsidRDefault="00CC50A2" w:rsidP="00CC50A2">
      <w:pPr>
        <w:widowControl/>
        <w:numPr>
          <w:ilvl w:val="0"/>
          <w:numId w:val="30"/>
        </w:numPr>
        <w:autoSpaceDE/>
        <w:autoSpaceDN/>
        <w:adjustRightInd/>
        <w:spacing w:line="360" w:lineRule="auto"/>
        <w:ind w:left="0" w:firstLine="567"/>
        <w:jc w:val="both"/>
        <w:rPr>
          <w:rFonts w:cs="Times New Roman"/>
          <w:sz w:val="28"/>
          <w:szCs w:val="28"/>
        </w:rPr>
      </w:pPr>
      <w:r w:rsidRPr="00CC50A2">
        <w:rPr>
          <w:rFonts w:cs="Times New Roman"/>
          <w:sz w:val="28"/>
          <w:szCs w:val="28"/>
        </w:rPr>
        <w:t>Поняття та особливості методів правового регулювання в земельному праві.</w:t>
      </w:r>
    </w:p>
    <w:p w:rsidR="00CC50A2" w:rsidRPr="00CC50A2" w:rsidRDefault="00CC50A2" w:rsidP="00CC50A2">
      <w:pPr>
        <w:widowControl/>
        <w:numPr>
          <w:ilvl w:val="0"/>
          <w:numId w:val="30"/>
        </w:numPr>
        <w:autoSpaceDE/>
        <w:autoSpaceDN/>
        <w:adjustRightInd/>
        <w:spacing w:line="360" w:lineRule="auto"/>
        <w:ind w:left="0" w:firstLine="567"/>
        <w:jc w:val="both"/>
        <w:rPr>
          <w:rFonts w:cs="Times New Roman"/>
          <w:sz w:val="28"/>
          <w:szCs w:val="28"/>
        </w:rPr>
      </w:pPr>
      <w:r w:rsidRPr="00CC50A2">
        <w:rPr>
          <w:rFonts w:cs="Times New Roman"/>
          <w:sz w:val="28"/>
          <w:szCs w:val="28"/>
        </w:rPr>
        <w:t>Поняття та класифікація принципів земельного права.</w:t>
      </w:r>
    </w:p>
    <w:p w:rsidR="00CC50A2" w:rsidRPr="00CC50A2" w:rsidRDefault="00CC50A2" w:rsidP="00CC50A2">
      <w:pPr>
        <w:widowControl/>
        <w:numPr>
          <w:ilvl w:val="0"/>
          <w:numId w:val="30"/>
        </w:numPr>
        <w:autoSpaceDE/>
        <w:autoSpaceDN/>
        <w:adjustRightInd/>
        <w:spacing w:line="360" w:lineRule="auto"/>
        <w:ind w:left="0" w:firstLine="567"/>
        <w:jc w:val="both"/>
        <w:rPr>
          <w:rFonts w:cs="Times New Roman"/>
          <w:sz w:val="28"/>
          <w:szCs w:val="28"/>
        </w:rPr>
      </w:pPr>
      <w:r w:rsidRPr="00CC50A2">
        <w:rPr>
          <w:rFonts w:cs="Times New Roman"/>
          <w:sz w:val="28"/>
          <w:szCs w:val="28"/>
        </w:rPr>
        <w:t>Земельні правовідносини: їх зміст, види та структура.</w:t>
      </w:r>
    </w:p>
    <w:p w:rsidR="00CC50A2" w:rsidRPr="00CC50A2" w:rsidRDefault="00CC50A2" w:rsidP="00CC50A2">
      <w:pPr>
        <w:widowControl/>
        <w:numPr>
          <w:ilvl w:val="0"/>
          <w:numId w:val="30"/>
        </w:numPr>
        <w:autoSpaceDE/>
        <w:autoSpaceDN/>
        <w:adjustRightInd/>
        <w:spacing w:line="360" w:lineRule="auto"/>
        <w:ind w:left="0" w:firstLine="567"/>
        <w:jc w:val="both"/>
        <w:rPr>
          <w:rFonts w:cs="Times New Roman"/>
          <w:sz w:val="28"/>
          <w:szCs w:val="28"/>
        </w:rPr>
      </w:pPr>
      <w:r w:rsidRPr="00CC50A2">
        <w:rPr>
          <w:rFonts w:cs="Times New Roman"/>
          <w:sz w:val="28"/>
          <w:szCs w:val="28"/>
        </w:rPr>
        <w:t>Конституція і закони України як джерела земельного права.</w:t>
      </w:r>
    </w:p>
    <w:p w:rsidR="00CC50A2" w:rsidRPr="00CC50A2" w:rsidRDefault="00CC50A2" w:rsidP="00CC50A2">
      <w:pPr>
        <w:widowControl/>
        <w:numPr>
          <w:ilvl w:val="0"/>
          <w:numId w:val="30"/>
        </w:numPr>
        <w:autoSpaceDE/>
        <w:autoSpaceDN/>
        <w:adjustRightInd/>
        <w:spacing w:line="360" w:lineRule="auto"/>
        <w:ind w:left="0" w:firstLine="567"/>
        <w:jc w:val="both"/>
        <w:rPr>
          <w:rFonts w:cs="Times New Roman"/>
          <w:sz w:val="28"/>
          <w:szCs w:val="28"/>
        </w:rPr>
      </w:pPr>
      <w:r w:rsidRPr="00CC50A2">
        <w:rPr>
          <w:rFonts w:cs="Times New Roman"/>
          <w:sz w:val="28"/>
          <w:szCs w:val="28"/>
        </w:rPr>
        <w:t>Кодифікація джерел земельного права.</w:t>
      </w:r>
    </w:p>
    <w:p w:rsidR="00CC50A2" w:rsidRPr="00CC50A2" w:rsidRDefault="00CC50A2" w:rsidP="00CC50A2">
      <w:pPr>
        <w:widowControl/>
        <w:numPr>
          <w:ilvl w:val="0"/>
          <w:numId w:val="30"/>
        </w:numPr>
        <w:autoSpaceDE/>
        <w:autoSpaceDN/>
        <w:adjustRightInd/>
        <w:spacing w:line="360" w:lineRule="auto"/>
        <w:ind w:left="0" w:firstLine="567"/>
        <w:jc w:val="both"/>
        <w:rPr>
          <w:rFonts w:cs="Times New Roman"/>
          <w:sz w:val="28"/>
          <w:szCs w:val="28"/>
        </w:rPr>
      </w:pPr>
      <w:r w:rsidRPr="00CC50A2">
        <w:rPr>
          <w:rFonts w:cs="Times New Roman"/>
          <w:sz w:val="28"/>
          <w:szCs w:val="28"/>
        </w:rPr>
        <w:t>Особливості класифікації джерел земельного права.</w:t>
      </w:r>
    </w:p>
    <w:p w:rsidR="00CC50A2" w:rsidRPr="00CC50A2" w:rsidRDefault="00CC50A2" w:rsidP="00CC50A2">
      <w:pPr>
        <w:widowControl/>
        <w:numPr>
          <w:ilvl w:val="0"/>
          <w:numId w:val="30"/>
        </w:numPr>
        <w:autoSpaceDE/>
        <w:autoSpaceDN/>
        <w:adjustRightInd/>
        <w:spacing w:line="360" w:lineRule="auto"/>
        <w:ind w:left="0" w:firstLine="567"/>
        <w:jc w:val="both"/>
        <w:rPr>
          <w:rFonts w:cs="Times New Roman"/>
          <w:sz w:val="28"/>
          <w:szCs w:val="28"/>
        </w:rPr>
      </w:pPr>
      <w:r w:rsidRPr="00CC50A2">
        <w:rPr>
          <w:rFonts w:cs="Times New Roman"/>
          <w:sz w:val="28"/>
          <w:szCs w:val="28"/>
        </w:rPr>
        <w:t>Місце та юридичне значення підзаконних нормативно-правових актів як джерел земельного права.</w:t>
      </w:r>
    </w:p>
    <w:p w:rsidR="00CC50A2" w:rsidRPr="00CC50A2" w:rsidRDefault="00CC50A2" w:rsidP="00CC50A2">
      <w:pPr>
        <w:widowControl/>
        <w:numPr>
          <w:ilvl w:val="0"/>
          <w:numId w:val="30"/>
        </w:numPr>
        <w:autoSpaceDE/>
        <w:autoSpaceDN/>
        <w:adjustRightInd/>
        <w:spacing w:line="360" w:lineRule="auto"/>
        <w:ind w:left="0" w:firstLine="567"/>
        <w:jc w:val="both"/>
        <w:rPr>
          <w:rFonts w:cs="Times New Roman"/>
          <w:sz w:val="28"/>
          <w:szCs w:val="28"/>
        </w:rPr>
      </w:pPr>
      <w:r w:rsidRPr="00CC50A2">
        <w:rPr>
          <w:rFonts w:cs="Times New Roman"/>
          <w:sz w:val="28"/>
          <w:szCs w:val="28"/>
        </w:rPr>
        <w:t>Земельні правовідносини в фермерських та особистих селянських господарствах.</w:t>
      </w:r>
    </w:p>
    <w:p w:rsidR="00CC50A2" w:rsidRPr="00CC50A2" w:rsidRDefault="00CC50A2" w:rsidP="00CC50A2">
      <w:pPr>
        <w:widowControl/>
        <w:numPr>
          <w:ilvl w:val="0"/>
          <w:numId w:val="30"/>
        </w:numPr>
        <w:autoSpaceDE/>
        <w:autoSpaceDN/>
        <w:adjustRightInd/>
        <w:spacing w:line="360" w:lineRule="auto"/>
        <w:ind w:left="0" w:firstLine="567"/>
        <w:jc w:val="both"/>
        <w:rPr>
          <w:rFonts w:cs="Times New Roman"/>
          <w:sz w:val="28"/>
          <w:szCs w:val="28"/>
        </w:rPr>
      </w:pPr>
      <w:r w:rsidRPr="00CC50A2">
        <w:rPr>
          <w:rFonts w:cs="Times New Roman"/>
          <w:sz w:val="28"/>
          <w:szCs w:val="28"/>
        </w:rPr>
        <w:t>Характеристика та правове закріплення юридичних ознак земельної ділянки (її частини) і земельної частки (паю).</w:t>
      </w:r>
    </w:p>
    <w:p w:rsidR="00CC50A2" w:rsidRPr="00CC50A2" w:rsidRDefault="00CC50A2" w:rsidP="00CC50A2">
      <w:pPr>
        <w:widowControl/>
        <w:numPr>
          <w:ilvl w:val="0"/>
          <w:numId w:val="30"/>
        </w:numPr>
        <w:autoSpaceDE/>
        <w:autoSpaceDN/>
        <w:adjustRightInd/>
        <w:spacing w:line="360" w:lineRule="auto"/>
        <w:ind w:left="0" w:firstLine="567"/>
        <w:jc w:val="both"/>
        <w:rPr>
          <w:rFonts w:cs="Times New Roman"/>
          <w:sz w:val="28"/>
          <w:szCs w:val="28"/>
        </w:rPr>
      </w:pPr>
      <w:r w:rsidRPr="00CC50A2">
        <w:rPr>
          <w:rFonts w:cs="Times New Roman"/>
          <w:sz w:val="28"/>
          <w:szCs w:val="28"/>
        </w:rPr>
        <w:t>Форми власності на землі, їх об’єкти та суб’єкти.</w:t>
      </w:r>
    </w:p>
    <w:p w:rsidR="00CC50A2" w:rsidRPr="00CC50A2" w:rsidRDefault="00CC50A2" w:rsidP="00CC50A2">
      <w:pPr>
        <w:widowControl/>
        <w:numPr>
          <w:ilvl w:val="0"/>
          <w:numId w:val="30"/>
        </w:numPr>
        <w:autoSpaceDE/>
        <w:autoSpaceDN/>
        <w:adjustRightInd/>
        <w:spacing w:line="360" w:lineRule="auto"/>
        <w:ind w:left="0" w:firstLine="567"/>
        <w:jc w:val="both"/>
        <w:rPr>
          <w:rFonts w:cs="Times New Roman"/>
          <w:sz w:val="28"/>
          <w:szCs w:val="28"/>
        </w:rPr>
      </w:pPr>
      <w:r w:rsidRPr="00CC50A2">
        <w:rPr>
          <w:rFonts w:cs="Times New Roman"/>
          <w:sz w:val="28"/>
          <w:szCs w:val="28"/>
        </w:rPr>
        <w:t>Права та обов’язки землевласників та їх характеристика.</w:t>
      </w:r>
    </w:p>
    <w:p w:rsidR="00CC50A2" w:rsidRPr="00CC50A2" w:rsidRDefault="00CC50A2" w:rsidP="00CC50A2">
      <w:pPr>
        <w:widowControl/>
        <w:numPr>
          <w:ilvl w:val="0"/>
          <w:numId w:val="30"/>
        </w:numPr>
        <w:autoSpaceDE/>
        <w:autoSpaceDN/>
        <w:adjustRightInd/>
        <w:spacing w:line="360" w:lineRule="auto"/>
        <w:ind w:left="0" w:firstLine="567"/>
        <w:jc w:val="both"/>
        <w:rPr>
          <w:rFonts w:cs="Times New Roman"/>
          <w:sz w:val="28"/>
          <w:szCs w:val="28"/>
        </w:rPr>
      </w:pPr>
      <w:r w:rsidRPr="00CC50A2">
        <w:rPr>
          <w:rFonts w:cs="Times New Roman"/>
          <w:sz w:val="28"/>
          <w:szCs w:val="28"/>
        </w:rPr>
        <w:t>Правові підстави зміни та припинення права власності на земельні ресурси.</w:t>
      </w:r>
    </w:p>
    <w:p w:rsidR="00CC50A2" w:rsidRPr="00CC50A2" w:rsidRDefault="00CC50A2" w:rsidP="00CC50A2">
      <w:pPr>
        <w:widowControl/>
        <w:numPr>
          <w:ilvl w:val="0"/>
          <w:numId w:val="30"/>
        </w:numPr>
        <w:autoSpaceDE/>
        <w:autoSpaceDN/>
        <w:adjustRightInd/>
        <w:spacing w:line="360" w:lineRule="auto"/>
        <w:ind w:left="0" w:firstLine="567"/>
        <w:jc w:val="both"/>
        <w:rPr>
          <w:rFonts w:cs="Times New Roman"/>
          <w:sz w:val="28"/>
          <w:szCs w:val="28"/>
        </w:rPr>
      </w:pPr>
      <w:r w:rsidRPr="00CC50A2">
        <w:rPr>
          <w:rFonts w:cs="Times New Roman"/>
          <w:sz w:val="28"/>
          <w:szCs w:val="28"/>
        </w:rPr>
        <w:t>Особливості вирішення земельних спорів щодо володіння, користування та розпорядження земельними ресурсами.</w:t>
      </w:r>
    </w:p>
    <w:p w:rsidR="00CC50A2" w:rsidRPr="00CC50A2" w:rsidRDefault="00CC50A2" w:rsidP="00CC50A2">
      <w:pPr>
        <w:widowControl/>
        <w:numPr>
          <w:ilvl w:val="0"/>
          <w:numId w:val="30"/>
        </w:numPr>
        <w:autoSpaceDE/>
        <w:autoSpaceDN/>
        <w:adjustRightInd/>
        <w:spacing w:line="360" w:lineRule="auto"/>
        <w:ind w:left="0" w:firstLine="567"/>
        <w:jc w:val="both"/>
        <w:rPr>
          <w:rFonts w:cs="Times New Roman"/>
          <w:sz w:val="28"/>
          <w:szCs w:val="28"/>
        </w:rPr>
      </w:pPr>
      <w:r w:rsidRPr="00CC50A2">
        <w:rPr>
          <w:rFonts w:cs="Times New Roman"/>
          <w:sz w:val="28"/>
          <w:szCs w:val="28"/>
        </w:rPr>
        <w:t>Правова характеристика організаційно-правових форм землекористування: їх об’єкти та суб’єкти, права та обов’язки землекористувачів.</w:t>
      </w:r>
    </w:p>
    <w:p w:rsidR="00CC50A2" w:rsidRPr="00CC50A2" w:rsidRDefault="00CC50A2" w:rsidP="00CC50A2">
      <w:pPr>
        <w:widowControl/>
        <w:numPr>
          <w:ilvl w:val="0"/>
          <w:numId w:val="30"/>
        </w:numPr>
        <w:autoSpaceDE/>
        <w:autoSpaceDN/>
        <w:adjustRightInd/>
        <w:spacing w:line="360" w:lineRule="auto"/>
        <w:ind w:left="0" w:firstLine="567"/>
        <w:jc w:val="both"/>
        <w:rPr>
          <w:rFonts w:cs="Times New Roman"/>
          <w:sz w:val="28"/>
          <w:szCs w:val="28"/>
        </w:rPr>
      </w:pPr>
      <w:r w:rsidRPr="00CC50A2">
        <w:rPr>
          <w:rFonts w:cs="Times New Roman"/>
          <w:sz w:val="28"/>
          <w:szCs w:val="28"/>
        </w:rPr>
        <w:t>Права та обов’язки землевласників та їх характеристика.</w:t>
      </w:r>
    </w:p>
    <w:p w:rsidR="00CC50A2" w:rsidRPr="00CC50A2" w:rsidRDefault="00CC50A2" w:rsidP="00CC50A2">
      <w:pPr>
        <w:widowControl/>
        <w:numPr>
          <w:ilvl w:val="0"/>
          <w:numId w:val="30"/>
        </w:numPr>
        <w:autoSpaceDE/>
        <w:autoSpaceDN/>
        <w:adjustRightInd/>
        <w:spacing w:line="360" w:lineRule="auto"/>
        <w:ind w:left="0" w:firstLine="567"/>
        <w:jc w:val="both"/>
        <w:rPr>
          <w:rFonts w:cs="Times New Roman"/>
          <w:sz w:val="28"/>
          <w:szCs w:val="28"/>
        </w:rPr>
      </w:pPr>
      <w:r w:rsidRPr="00CC50A2">
        <w:rPr>
          <w:rFonts w:cs="Times New Roman"/>
          <w:sz w:val="28"/>
          <w:szCs w:val="28"/>
        </w:rPr>
        <w:t xml:space="preserve">Орендні правовідносини щодо земельних ресурсів. </w:t>
      </w:r>
    </w:p>
    <w:p w:rsidR="00CC50A2" w:rsidRPr="00CC50A2" w:rsidRDefault="00CC50A2" w:rsidP="00CC50A2">
      <w:pPr>
        <w:widowControl/>
        <w:numPr>
          <w:ilvl w:val="0"/>
          <w:numId w:val="30"/>
        </w:numPr>
        <w:autoSpaceDE/>
        <w:autoSpaceDN/>
        <w:adjustRightInd/>
        <w:spacing w:line="360" w:lineRule="auto"/>
        <w:ind w:left="0" w:firstLine="567"/>
        <w:jc w:val="both"/>
        <w:rPr>
          <w:rFonts w:cs="Times New Roman"/>
          <w:sz w:val="28"/>
          <w:szCs w:val="28"/>
        </w:rPr>
      </w:pPr>
      <w:r w:rsidRPr="00CC50A2">
        <w:rPr>
          <w:rFonts w:cs="Times New Roman"/>
          <w:sz w:val="28"/>
          <w:szCs w:val="28"/>
        </w:rPr>
        <w:t>Державне та громадське управління земельними ресурсами в України: порівняльно-правовий аспект.</w:t>
      </w:r>
    </w:p>
    <w:p w:rsidR="00CC50A2" w:rsidRPr="00CC50A2" w:rsidRDefault="00CC50A2" w:rsidP="00CC50A2">
      <w:pPr>
        <w:widowControl/>
        <w:numPr>
          <w:ilvl w:val="0"/>
          <w:numId w:val="30"/>
        </w:numPr>
        <w:autoSpaceDE/>
        <w:autoSpaceDN/>
        <w:adjustRightInd/>
        <w:spacing w:line="360" w:lineRule="auto"/>
        <w:ind w:left="0" w:firstLine="567"/>
        <w:jc w:val="both"/>
        <w:rPr>
          <w:rFonts w:cs="Times New Roman"/>
          <w:sz w:val="28"/>
          <w:szCs w:val="28"/>
        </w:rPr>
      </w:pPr>
      <w:r w:rsidRPr="00CC50A2">
        <w:rPr>
          <w:rFonts w:cs="Times New Roman"/>
          <w:sz w:val="28"/>
          <w:szCs w:val="28"/>
        </w:rPr>
        <w:lastRenderedPageBreak/>
        <w:t xml:space="preserve">Правове регулювання порядку ведення земельно-кадастрової документації. </w:t>
      </w:r>
    </w:p>
    <w:p w:rsidR="00CC50A2" w:rsidRPr="00CC50A2" w:rsidRDefault="00CC50A2" w:rsidP="00CC50A2">
      <w:pPr>
        <w:widowControl/>
        <w:numPr>
          <w:ilvl w:val="0"/>
          <w:numId w:val="30"/>
        </w:numPr>
        <w:autoSpaceDE/>
        <w:autoSpaceDN/>
        <w:adjustRightInd/>
        <w:spacing w:line="360" w:lineRule="auto"/>
        <w:ind w:left="0" w:firstLine="567"/>
        <w:jc w:val="both"/>
        <w:rPr>
          <w:rFonts w:cs="Times New Roman"/>
          <w:sz w:val="28"/>
          <w:szCs w:val="28"/>
        </w:rPr>
      </w:pPr>
      <w:r w:rsidRPr="00CC50A2">
        <w:rPr>
          <w:rFonts w:cs="Times New Roman"/>
          <w:sz w:val="28"/>
          <w:szCs w:val="28"/>
        </w:rPr>
        <w:t xml:space="preserve">Громадський та внутрішньогосподарський контроль в галузі раціонального використання, охорони та відтворення земель. </w:t>
      </w:r>
    </w:p>
    <w:p w:rsidR="00CC50A2" w:rsidRPr="00CC50A2" w:rsidRDefault="00CC50A2" w:rsidP="00CC50A2">
      <w:pPr>
        <w:widowControl/>
        <w:numPr>
          <w:ilvl w:val="0"/>
          <w:numId w:val="30"/>
        </w:numPr>
        <w:autoSpaceDE/>
        <w:autoSpaceDN/>
        <w:adjustRightInd/>
        <w:spacing w:line="360" w:lineRule="auto"/>
        <w:ind w:left="0" w:firstLine="567"/>
        <w:jc w:val="both"/>
        <w:rPr>
          <w:rFonts w:cs="Times New Roman"/>
          <w:sz w:val="28"/>
          <w:szCs w:val="28"/>
        </w:rPr>
      </w:pPr>
      <w:r w:rsidRPr="00CC50A2">
        <w:rPr>
          <w:rFonts w:cs="Times New Roman"/>
          <w:sz w:val="28"/>
          <w:szCs w:val="28"/>
        </w:rPr>
        <w:t>Повноваження та завдання Державного агентства земельних ресурсів України як головного органу державного контролю за раціональним використання, охороною та відтворення земель.</w:t>
      </w:r>
    </w:p>
    <w:p w:rsidR="00CC50A2" w:rsidRPr="00CC50A2" w:rsidRDefault="00CC50A2" w:rsidP="00CC50A2">
      <w:pPr>
        <w:widowControl/>
        <w:numPr>
          <w:ilvl w:val="0"/>
          <w:numId w:val="30"/>
        </w:numPr>
        <w:autoSpaceDE/>
        <w:autoSpaceDN/>
        <w:adjustRightInd/>
        <w:spacing w:line="360" w:lineRule="auto"/>
        <w:ind w:left="0" w:firstLine="567"/>
        <w:jc w:val="both"/>
        <w:rPr>
          <w:rFonts w:cs="Times New Roman"/>
          <w:sz w:val="28"/>
          <w:szCs w:val="28"/>
        </w:rPr>
      </w:pPr>
      <w:r w:rsidRPr="00CC50A2">
        <w:rPr>
          <w:rFonts w:cs="Times New Roman"/>
          <w:sz w:val="28"/>
          <w:szCs w:val="28"/>
        </w:rPr>
        <w:t xml:space="preserve">Правове регулювання моніторингу земель в Україні. </w:t>
      </w:r>
    </w:p>
    <w:p w:rsidR="00CC50A2" w:rsidRPr="00CC50A2" w:rsidRDefault="00CC50A2" w:rsidP="00CC50A2">
      <w:pPr>
        <w:widowControl/>
        <w:numPr>
          <w:ilvl w:val="0"/>
          <w:numId w:val="30"/>
        </w:numPr>
        <w:autoSpaceDE/>
        <w:autoSpaceDN/>
        <w:adjustRightInd/>
        <w:spacing w:line="360" w:lineRule="auto"/>
        <w:ind w:left="0" w:firstLine="567"/>
        <w:jc w:val="both"/>
        <w:rPr>
          <w:rFonts w:cs="Times New Roman"/>
          <w:sz w:val="28"/>
          <w:szCs w:val="28"/>
        </w:rPr>
      </w:pPr>
      <w:r w:rsidRPr="00CC50A2">
        <w:rPr>
          <w:rFonts w:cs="Times New Roman"/>
          <w:sz w:val="28"/>
          <w:szCs w:val="28"/>
        </w:rPr>
        <w:t>Правове забезпечення вирішення земельних спорів.</w:t>
      </w:r>
    </w:p>
    <w:p w:rsidR="00CC50A2" w:rsidRPr="00CC50A2" w:rsidRDefault="00CC50A2" w:rsidP="00CC50A2">
      <w:pPr>
        <w:widowControl/>
        <w:numPr>
          <w:ilvl w:val="0"/>
          <w:numId w:val="30"/>
        </w:numPr>
        <w:autoSpaceDE/>
        <w:autoSpaceDN/>
        <w:adjustRightInd/>
        <w:spacing w:line="360" w:lineRule="auto"/>
        <w:ind w:left="0" w:firstLine="567"/>
        <w:jc w:val="both"/>
        <w:rPr>
          <w:rFonts w:cs="Times New Roman"/>
          <w:sz w:val="28"/>
          <w:szCs w:val="28"/>
        </w:rPr>
      </w:pPr>
      <w:r w:rsidRPr="00CC50A2">
        <w:rPr>
          <w:rFonts w:cs="Times New Roman"/>
          <w:sz w:val="28"/>
          <w:szCs w:val="28"/>
        </w:rPr>
        <w:t>Склад земельних правопорушень.</w:t>
      </w:r>
    </w:p>
    <w:p w:rsidR="00CC50A2" w:rsidRPr="00CC50A2" w:rsidRDefault="00CC50A2" w:rsidP="00CC50A2">
      <w:pPr>
        <w:widowControl/>
        <w:numPr>
          <w:ilvl w:val="0"/>
          <w:numId w:val="30"/>
        </w:numPr>
        <w:autoSpaceDE/>
        <w:autoSpaceDN/>
        <w:adjustRightInd/>
        <w:spacing w:line="360" w:lineRule="auto"/>
        <w:ind w:left="0" w:firstLine="567"/>
        <w:jc w:val="both"/>
        <w:rPr>
          <w:rFonts w:cs="Times New Roman"/>
          <w:sz w:val="28"/>
          <w:szCs w:val="28"/>
        </w:rPr>
      </w:pPr>
      <w:r w:rsidRPr="00CC50A2">
        <w:rPr>
          <w:rFonts w:cs="Times New Roman"/>
          <w:sz w:val="28"/>
          <w:szCs w:val="28"/>
        </w:rPr>
        <w:t>Кримінальна відповідальність за порушення земельного законодавства.</w:t>
      </w:r>
    </w:p>
    <w:p w:rsidR="00CC50A2" w:rsidRPr="00CC50A2" w:rsidRDefault="00CC50A2" w:rsidP="00CC50A2">
      <w:pPr>
        <w:widowControl/>
        <w:numPr>
          <w:ilvl w:val="0"/>
          <w:numId w:val="30"/>
        </w:numPr>
        <w:autoSpaceDE/>
        <w:autoSpaceDN/>
        <w:adjustRightInd/>
        <w:spacing w:line="360" w:lineRule="auto"/>
        <w:ind w:left="0" w:firstLine="567"/>
        <w:jc w:val="both"/>
        <w:rPr>
          <w:rFonts w:cs="Times New Roman"/>
          <w:sz w:val="28"/>
          <w:szCs w:val="28"/>
        </w:rPr>
      </w:pPr>
      <w:r w:rsidRPr="00CC50A2">
        <w:rPr>
          <w:rFonts w:cs="Times New Roman"/>
          <w:sz w:val="28"/>
          <w:szCs w:val="28"/>
        </w:rPr>
        <w:t>Адміністративна відповідальність за порушення земельного законодавства.</w:t>
      </w:r>
    </w:p>
    <w:p w:rsidR="00CC50A2" w:rsidRPr="00CC50A2" w:rsidRDefault="00CC50A2" w:rsidP="00CC50A2">
      <w:pPr>
        <w:widowControl/>
        <w:numPr>
          <w:ilvl w:val="0"/>
          <w:numId w:val="30"/>
        </w:numPr>
        <w:autoSpaceDE/>
        <w:autoSpaceDN/>
        <w:adjustRightInd/>
        <w:spacing w:line="360" w:lineRule="auto"/>
        <w:ind w:left="0" w:firstLine="567"/>
        <w:jc w:val="both"/>
        <w:rPr>
          <w:rFonts w:cs="Times New Roman"/>
          <w:sz w:val="28"/>
          <w:szCs w:val="28"/>
        </w:rPr>
      </w:pPr>
      <w:r w:rsidRPr="00CC50A2">
        <w:rPr>
          <w:rFonts w:cs="Times New Roman"/>
          <w:sz w:val="28"/>
          <w:szCs w:val="28"/>
        </w:rPr>
        <w:t>Дисциплінарна відповідальність за порушення земельного законодавства.</w:t>
      </w:r>
    </w:p>
    <w:p w:rsidR="00CC50A2" w:rsidRPr="00CC50A2" w:rsidRDefault="00CC50A2" w:rsidP="00CC50A2">
      <w:pPr>
        <w:widowControl/>
        <w:numPr>
          <w:ilvl w:val="0"/>
          <w:numId w:val="30"/>
        </w:numPr>
        <w:autoSpaceDE/>
        <w:autoSpaceDN/>
        <w:adjustRightInd/>
        <w:spacing w:line="360" w:lineRule="auto"/>
        <w:ind w:left="0" w:firstLine="567"/>
        <w:jc w:val="both"/>
        <w:rPr>
          <w:rFonts w:cs="Times New Roman"/>
          <w:sz w:val="28"/>
          <w:szCs w:val="28"/>
        </w:rPr>
      </w:pPr>
      <w:r w:rsidRPr="00CC50A2">
        <w:rPr>
          <w:rFonts w:cs="Times New Roman"/>
          <w:sz w:val="28"/>
          <w:szCs w:val="28"/>
        </w:rPr>
        <w:t>Цивільна відповідальність за порушення земельного законодавства.</w:t>
      </w:r>
    </w:p>
    <w:p w:rsidR="00CC50A2" w:rsidRPr="00CC50A2" w:rsidRDefault="00CC50A2" w:rsidP="00CC50A2">
      <w:pPr>
        <w:widowControl/>
        <w:numPr>
          <w:ilvl w:val="0"/>
          <w:numId w:val="30"/>
        </w:numPr>
        <w:autoSpaceDE/>
        <w:autoSpaceDN/>
        <w:adjustRightInd/>
        <w:spacing w:line="360" w:lineRule="auto"/>
        <w:ind w:left="0" w:firstLine="567"/>
        <w:jc w:val="both"/>
        <w:rPr>
          <w:rFonts w:cs="Times New Roman"/>
          <w:sz w:val="28"/>
          <w:szCs w:val="28"/>
        </w:rPr>
      </w:pPr>
      <w:r w:rsidRPr="00CC50A2">
        <w:rPr>
          <w:rFonts w:cs="Times New Roman"/>
          <w:sz w:val="28"/>
          <w:szCs w:val="28"/>
        </w:rPr>
        <w:t>Поняття та особливості правового режиму земель сільськогосподарського призначення.</w:t>
      </w:r>
    </w:p>
    <w:p w:rsidR="00CC50A2" w:rsidRPr="00CC50A2" w:rsidRDefault="00CC50A2" w:rsidP="00CC50A2">
      <w:pPr>
        <w:widowControl/>
        <w:numPr>
          <w:ilvl w:val="0"/>
          <w:numId w:val="30"/>
        </w:numPr>
        <w:autoSpaceDE/>
        <w:autoSpaceDN/>
        <w:adjustRightInd/>
        <w:spacing w:line="360" w:lineRule="auto"/>
        <w:ind w:left="0" w:firstLine="567"/>
        <w:jc w:val="both"/>
        <w:rPr>
          <w:rFonts w:cs="Times New Roman"/>
          <w:sz w:val="28"/>
          <w:szCs w:val="28"/>
        </w:rPr>
      </w:pPr>
      <w:r w:rsidRPr="00CC50A2">
        <w:rPr>
          <w:rFonts w:cs="Times New Roman"/>
          <w:sz w:val="28"/>
          <w:szCs w:val="28"/>
        </w:rPr>
        <w:t>Порядок, умови та підстави вилучення (викупу) сільськогосподарського призначення.</w:t>
      </w:r>
    </w:p>
    <w:p w:rsidR="00CC50A2" w:rsidRPr="00CC50A2" w:rsidRDefault="00CC50A2" w:rsidP="00CC50A2">
      <w:pPr>
        <w:widowControl/>
        <w:numPr>
          <w:ilvl w:val="0"/>
          <w:numId w:val="30"/>
        </w:numPr>
        <w:autoSpaceDE/>
        <w:autoSpaceDN/>
        <w:adjustRightInd/>
        <w:spacing w:line="360" w:lineRule="auto"/>
        <w:ind w:left="0" w:firstLine="567"/>
        <w:jc w:val="both"/>
        <w:rPr>
          <w:rFonts w:cs="Times New Roman"/>
          <w:sz w:val="28"/>
          <w:szCs w:val="28"/>
        </w:rPr>
      </w:pPr>
      <w:r w:rsidRPr="00CC50A2">
        <w:rPr>
          <w:rFonts w:cs="Times New Roman"/>
          <w:sz w:val="28"/>
          <w:szCs w:val="28"/>
        </w:rPr>
        <w:t>Поняття та особливості правового режиму земель житлової і громадської забудови.</w:t>
      </w:r>
    </w:p>
    <w:p w:rsidR="00CC50A2" w:rsidRPr="00CC50A2" w:rsidRDefault="00CC50A2" w:rsidP="00CC50A2">
      <w:pPr>
        <w:widowControl/>
        <w:numPr>
          <w:ilvl w:val="0"/>
          <w:numId w:val="30"/>
        </w:numPr>
        <w:autoSpaceDE/>
        <w:autoSpaceDN/>
        <w:adjustRightInd/>
        <w:spacing w:line="360" w:lineRule="auto"/>
        <w:ind w:left="0" w:firstLine="567"/>
        <w:jc w:val="both"/>
        <w:rPr>
          <w:rFonts w:cs="Times New Roman"/>
          <w:sz w:val="28"/>
          <w:szCs w:val="28"/>
        </w:rPr>
      </w:pPr>
      <w:r w:rsidRPr="00CC50A2">
        <w:rPr>
          <w:rFonts w:cs="Times New Roman"/>
          <w:sz w:val="28"/>
          <w:szCs w:val="28"/>
        </w:rPr>
        <w:t>Право на при будинкову територію та порядок її використання.</w:t>
      </w:r>
    </w:p>
    <w:p w:rsidR="00CC50A2" w:rsidRPr="00CC50A2" w:rsidRDefault="00CC50A2" w:rsidP="00CC50A2">
      <w:pPr>
        <w:widowControl/>
        <w:numPr>
          <w:ilvl w:val="0"/>
          <w:numId w:val="30"/>
        </w:numPr>
        <w:autoSpaceDE/>
        <w:autoSpaceDN/>
        <w:adjustRightInd/>
        <w:spacing w:line="360" w:lineRule="auto"/>
        <w:ind w:left="0" w:firstLine="567"/>
        <w:jc w:val="both"/>
        <w:rPr>
          <w:rFonts w:cs="Times New Roman"/>
          <w:sz w:val="28"/>
          <w:szCs w:val="28"/>
        </w:rPr>
      </w:pPr>
      <w:r w:rsidRPr="00CC50A2">
        <w:rPr>
          <w:rFonts w:cs="Times New Roman"/>
          <w:sz w:val="28"/>
          <w:szCs w:val="28"/>
        </w:rPr>
        <w:t>Правовий режим земель промисловості.</w:t>
      </w:r>
    </w:p>
    <w:p w:rsidR="00CC50A2" w:rsidRPr="00CC50A2" w:rsidRDefault="00CC50A2" w:rsidP="00CC50A2">
      <w:pPr>
        <w:widowControl/>
        <w:numPr>
          <w:ilvl w:val="0"/>
          <w:numId w:val="30"/>
        </w:numPr>
        <w:autoSpaceDE/>
        <w:autoSpaceDN/>
        <w:adjustRightInd/>
        <w:spacing w:line="360" w:lineRule="auto"/>
        <w:ind w:left="0" w:firstLine="567"/>
        <w:jc w:val="both"/>
        <w:rPr>
          <w:rFonts w:cs="Times New Roman"/>
          <w:sz w:val="28"/>
          <w:szCs w:val="28"/>
        </w:rPr>
      </w:pPr>
      <w:r w:rsidRPr="00CC50A2">
        <w:rPr>
          <w:rFonts w:cs="Times New Roman"/>
          <w:sz w:val="28"/>
          <w:szCs w:val="28"/>
        </w:rPr>
        <w:t>Правовий режим земель оборони.</w:t>
      </w:r>
    </w:p>
    <w:p w:rsidR="00CC50A2" w:rsidRPr="00CC50A2" w:rsidRDefault="00CC50A2" w:rsidP="00CC50A2">
      <w:pPr>
        <w:widowControl/>
        <w:numPr>
          <w:ilvl w:val="0"/>
          <w:numId w:val="30"/>
        </w:numPr>
        <w:autoSpaceDE/>
        <w:autoSpaceDN/>
        <w:adjustRightInd/>
        <w:spacing w:line="360" w:lineRule="auto"/>
        <w:ind w:left="0" w:firstLine="567"/>
        <w:jc w:val="both"/>
        <w:rPr>
          <w:rFonts w:cs="Times New Roman"/>
          <w:sz w:val="28"/>
          <w:szCs w:val="28"/>
        </w:rPr>
      </w:pPr>
      <w:r w:rsidRPr="00CC50A2">
        <w:rPr>
          <w:rFonts w:cs="Times New Roman"/>
          <w:sz w:val="28"/>
          <w:szCs w:val="28"/>
        </w:rPr>
        <w:t>Права та обов’язки лісокористувачів щодо раціонального використання, охорони та відтворення земель лісового фонду.</w:t>
      </w:r>
    </w:p>
    <w:p w:rsidR="00CC50A2" w:rsidRPr="00CC50A2" w:rsidRDefault="00CC50A2" w:rsidP="00CC50A2">
      <w:pPr>
        <w:widowControl/>
        <w:numPr>
          <w:ilvl w:val="0"/>
          <w:numId w:val="30"/>
        </w:numPr>
        <w:autoSpaceDE/>
        <w:autoSpaceDN/>
        <w:adjustRightInd/>
        <w:spacing w:line="360" w:lineRule="auto"/>
        <w:ind w:left="0" w:firstLine="567"/>
        <w:jc w:val="both"/>
        <w:rPr>
          <w:rFonts w:cs="Times New Roman"/>
          <w:sz w:val="28"/>
          <w:szCs w:val="28"/>
        </w:rPr>
      </w:pPr>
      <w:r w:rsidRPr="00CC50A2">
        <w:rPr>
          <w:rFonts w:cs="Times New Roman"/>
          <w:sz w:val="28"/>
          <w:szCs w:val="28"/>
        </w:rPr>
        <w:t>Лісовпорядкування та правове регулювання ведення державного лісового кадастру.</w:t>
      </w:r>
    </w:p>
    <w:p w:rsidR="00CC50A2" w:rsidRPr="00CC50A2" w:rsidRDefault="00CC50A2" w:rsidP="00CC50A2">
      <w:pPr>
        <w:widowControl/>
        <w:numPr>
          <w:ilvl w:val="0"/>
          <w:numId w:val="30"/>
        </w:numPr>
        <w:autoSpaceDE/>
        <w:autoSpaceDN/>
        <w:adjustRightInd/>
        <w:spacing w:line="360" w:lineRule="auto"/>
        <w:ind w:left="0" w:firstLine="567"/>
        <w:jc w:val="both"/>
        <w:rPr>
          <w:rFonts w:cs="Times New Roman"/>
          <w:sz w:val="28"/>
          <w:szCs w:val="28"/>
        </w:rPr>
      </w:pPr>
      <w:r w:rsidRPr="00CC50A2">
        <w:rPr>
          <w:rFonts w:cs="Times New Roman"/>
          <w:sz w:val="28"/>
          <w:szCs w:val="28"/>
        </w:rPr>
        <w:t>Правове регулювання використання земель водного фонду.</w:t>
      </w:r>
    </w:p>
    <w:p w:rsidR="00CC50A2" w:rsidRPr="00CC50A2" w:rsidRDefault="00CC50A2" w:rsidP="00CC50A2">
      <w:pPr>
        <w:widowControl/>
        <w:numPr>
          <w:ilvl w:val="0"/>
          <w:numId w:val="30"/>
        </w:numPr>
        <w:autoSpaceDE/>
        <w:autoSpaceDN/>
        <w:adjustRightInd/>
        <w:spacing w:line="360" w:lineRule="auto"/>
        <w:ind w:left="0" w:firstLine="567"/>
        <w:jc w:val="both"/>
        <w:rPr>
          <w:rFonts w:cs="Times New Roman"/>
          <w:sz w:val="28"/>
          <w:szCs w:val="28"/>
        </w:rPr>
      </w:pPr>
      <w:r w:rsidRPr="00CC50A2">
        <w:rPr>
          <w:rFonts w:cs="Times New Roman"/>
          <w:sz w:val="28"/>
          <w:szCs w:val="28"/>
        </w:rPr>
        <w:lastRenderedPageBreak/>
        <w:t>Права та обов’язки водокористувачів щодо користування землями водного фонду.</w:t>
      </w:r>
    </w:p>
    <w:p w:rsidR="00CC50A2" w:rsidRPr="00CC50A2" w:rsidRDefault="00CC50A2" w:rsidP="00CC50A2">
      <w:pPr>
        <w:widowControl/>
        <w:numPr>
          <w:ilvl w:val="0"/>
          <w:numId w:val="30"/>
        </w:numPr>
        <w:autoSpaceDE/>
        <w:autoSpaceDN/>
        <w:adjustRightInd/>
        <w:spacing w:line="360" w:lineRule="auto"/>
        <w:ind w:left="0" w:firstLine="567"/>
        <w:jc w:val="both"/>
        <w:rPr>
          <w:rFonts w:cs="Times New Roman"/>
          <w:sz w:val="28"/>
          <w:szCs w:val="28"/>
        </w:rPr>
      </w:pPr>
      <w:r w:rsidRPr="00CC50A2">
        <w:rPr>
          <w:rFonts w:cs="Times New Roman"/>
          <w:sz w:val="28"/>
          <w:szCs w:val="28"/>
        </w:rPr>
        <w:t>Особливості юридичної відповідальності за порушення законодавства щодо користування землями водного фонду.</w:t>
      </w:r>
    </w:p>
    <w:p w:rsidR="00CC50A2" w:rsidRPr="00CC50A2" w:rsidRDefault="00CC50A2" w:rsidP="00CC50A2">
      <w:pPr>
        <w:widowControl/>
        <w:numPr>
          <w:ilvl w:val="0"/>
          <w:numId w:val="30"/>
        </w:numPr>
        <w:autoSpaceDE/>
        <w:autoSpaceDN/>
        <w:adjustRightInd/>
        <w:spacing w:line="360" w:lineRule="auto"/>
        <w:ind w:left="0" w:firstLine="567"/>
        <w:jc w:val="both"/>
        <w:rPr>
          <w:rFonts w:cs="Times New Roman"/>
          <w:sz w:val="28"/>
          <w:szCs w:val="28"/>
        </w:rPr>
      </w:pPr>
      <w:r w:rsidRPr="00CC50A2">
        <w:rPr>
          <w:rFonts w:cs="Times New Roman"/>
          <w:sz w:val="28"/>
          <w:szCs w:val="28"/>
        </w:rPr>
        <w:t>Поняття техногенно забруднених, деградованих та малопродуктивних земель, їх правовий режим.</w:t>
      </w:r>
    </w:p>
    <w:p w:rsidR="00CC50A2" w:rsidRPr="00CC50A2" w:rsidRDefault="00CC50A2" w:rsidP="00CC50A2">
      <w:pPr>
        <w:widowControl/>
        <w:numPr>
          <w:ilvl w:val="0"/>
          <w:numId w:val="30"/>
        </w:numPr>
        <w:autoSpaceDE/>
        <w:autoSpaceDN/>
        <w:adjustRightInd/>
        <w:spacing w:line="360" w:lineRule="auto"/>
        <w:ind w:left="0" w:firstLine="567"/>
        <w:jc w:val="both"/>
        <w:rPr>
          <w:rFonts w:cs="Times New Roman"/>
          <w:sz w:val="28"/>
          <w:szCs w:val="28"/>
        </w:rPr>
      </w:pPr>
      <w:r w:rsidRPr="00CC50A2">
        <w:rPr>
          <w:rFonts w:cs="Times New Roman"/>
          <w:sz w:val="28"/>
          <w:szCs w:val="28"/>
        </w:rPr>
        <w:t>Правовий режим зон відчуження та безумовного відселення.</w:t>
      </w:r>
    </w:p>
    <w:p w:rsidR="00CC50A2" w:rsidRPr="00CC50A2" w:rsidRDefault="00CC50A2" w:rsidP="00CC50A2">
      <w:pPr>
        <w:widowControl/>
        <w:numPr>
          <w:ilvl w:val="0"/>
          <w:numId w:val="30"/>
        </w:numPr>
        <w:autoSpaceDE/>
        <w:autoSpaceDN/>
        <w:adjustRightInd/>
        <w:spacing w:line="360" w:lineRule="auto"/>
        <w:ind w:left="0" w:firstLine="567"/>
        <w:jc w:val="both"/>
        <w:rPr>
          <w:rFonts w:cs="Times New Roman"/>
          <w:sz w:val="28"/>
          <w:szCs w:val="28"/>
        </w:rPr>
      </w:pPr>
      <w:r w:rsidRPr="00CC50A2">
        <w:rPr>
          <w:rFonts w:cs="Times New Roman"/>
          <w:sz w:val="28"/>
          <w:szCs w:val="28"/>
        </w:rPr>
        <w:t>Правове регулювання плати за землю: об’єкти і суб’єкти, види та форми.</w:t>
      </w:r>
    </w:p>
    <w:p w:rsidR="00CC50A2" w:rsidRPr="00CC50A2" w:rsidRDefault="00CC50A2" w:rsidP="00CC50A2">
      <w:pPr>
        <w:widowControl/>
        <w:numPr>
          <w:ilvl w:val="0"/>
          <w:numId w:val="30"/>
        </w:numPr>
        <w:autoSpaceDE/>
        <w:autoSpaceDN/>
        <w:adjustRightInd/>
        <w:spacing w:line="360" w:lineRule="auto"/>
        <w:ind w:left="0" w:firstLine="567"/>
        <w:jc w:val="both"/>
        <w:rPr>
          <w:rFonts w:cs="Times New Roman"/>
          <w:sz w:val="28"/>
          <w:szCs w:val="28"/>
        </w:rPr>
      </w:pPr>
      <w:r w:rsidRPr="00CC50A2">
        <w:rPr>
          <w:rFonts w:cs="Times New Roman"/>
          <w:sz w:val="28"/>
          <w:szCs w:val="28"/>
        </w:rPr>
        <w:t>Платні управлінські послуги у сфері земельних відносин.</w:t>
      </w:r>
    </w:p>
    <w:p w:rsidR="00CC50A2" w:rsidRPr="00CC50A2" w:rsidRDefault="00CC50A2" w:rsidP="00CC50A2">
      <w:pPr>
        <w:widowControl/>
        <w:numPr>
          <w:ilvl w:val="0"/>
          <w:numId w:val="30"/>
        </w:numPr>
        <w:autoSpaceDE/>
        <w:autoSpaceDN/>
        <w:adjustRightInd/>
        <w:spacing w:line="360" w:lineRule="auto"/>
        <w:ind w:left="0" w:firstLine="567"/>
        <w:jc w:val="both"/>
        <w:rPr>
          <w:rFonts w:cs="Times New Roman"/>
          <w:sz w:val="28"/>
          <w:szCs w:val="28"/>
        </w:rPr>
      </w:pPr>
      <w:r w:rsidRPr="00CC50A2">
        <w:rPr>
          <w:rFonts w:cs="Times New Roman"/>
          <w:sz w:val="28"/>
          <w:szCs w:val="28"/>
        </w:rPr>
        <w:t>Правове регулювання використання земель національних природних і регіональних ландшафтних парків.</w:t>
      </w:r>
    </w:p>
    <w:p w:rsidR="00CC50A2" w:rsidRPr="00CC50A2" w:rsidRDefault="00CC50A2" w:rsidP="00CC50A2">
      <w:pPr>
        <w:widowControl/>
        <w:numPr>
          <w:ilvl w:val="0"/>
          <w:numId w:val="30"/>
        </w:numPr>
        <w:autoSpaceDE/>
        <w:autoSpaceDN/>
        <w:adjustRightInd/>
        <w:spacing w:line="360" w:lineRule="auto"/>
        <w:ind w:left="0" w:firstLine="567"/>
        <w:jc w:val="both"/>
        <w:rPr>
          <w:rFonts w:cs="Times New Roman"/>
          <w:sz w:val="28"/>
          <w:szCs w:val="28"/>
        </w:rPr>
      </w:pPr>
      <w:r w:rsidRPr="00CC50A2">
        <w:rPr>
          <w:rFonts w:cs="Times New Roman"/>
          <w:sz w:val="28"/>
          <w:szCs w:val="28"/>
        </w:rPr>
        <w:t>Правовий режим та порядок використання земель ботанічних, дендрологічних та зоологічних парків.</w:t>
      </w:r>
    </w:p>
    <w:p w:rsidR="00CC50A2" w:rsidRPr="00CC50A2" w:rsidRDefault="00CC50A2" w:rsidP="00CC50A2">
      <w:pPr>
        <w:widowControl/>
        <w:numPr>
          <w:ilvl w:val="0"/>
          <w:numId w:val="30"/>
        </w:numPr>
        <w:autoSpaceDE/>
        <w:autoSpaceDN/>
        <w:adjustRightInd/>
        <w:spacing w:line="360" w:lineRule="auto"/>
        <w:ind w:left="0" w:firstLine="567"/>
        <w:jc w:val="both"/>
        <w:rPr>
          <w:rFonts w:cs="Times New Roman"/>
          <w:sz w:val="28"/>
          <w:szCs w:val="28"/>
        </w:rPr>
      </w:pPr>
      <w:r w:rsidRPr="00CC50A2">
        <w:rPr>
          <w:rFonts w:cs="Times New Roman"/>
          <w:sz w:val="28"/>
          <w:szCs w:val="28"/>
        </w:rPr>
        <w:t>Правовий режим охоронних зон територій природно-заповідного призначення.</w:t>
      </w:r>
    </w:p>
    <w:p w:rsidR="00CC50A2" w:rsidRPr="00CC50A2" w:rsidRDefault="00CC50A2" w:rsidP="00CC50A2">
      <w:pPr>
        <w:spacing w:line="360" w:lineRule="auto"/>
        <w:ind w:firstLine="567"/>
        <w:rPr>
          <w:rFonts w:cs="Times New Roman"/>
          <w:b/>
          <w:sz w:val="28"/>
          <w:szCs w:val="28"/>
        </w:rPr>
      </w:pPr>
    </w:p>
    <w:p w:rsidR="00CC50A2" w:rsidRPr="00CC50A2" w:rsidRDefault="00CC50A2" w:rsidP="00CC50A2">
      <w:pPr>
        <w:spacing w:line="360" w:lineRule="auto"/>
        <w:ind w:firstLine="567"/>
        <w:jc w:val="center"/>
        <w:rPr>
          <w:rFonts w:cs="Times New Roman"/>
          <w:b/>
          <w:sz w:val="28"/>
          <w:szCs w:val="28"/>
        </w:rPr>
      </w:pPr>
      <w:r w:rsidRPr="00CC50A2">
        <w:rPr>
          <w:rFonts w:cs="Times New Roman"/>
          <w:b/>
          <w:sz w:val="28"/>
          <w:szCs w:val="28"/>
        </w:rPr>
        <w:t>5.1.2 Теми наукових робіт</w:t>
      </w:r>
    </w:p>
    <w:p w:rsidR="00CC50A2" w:rsidRPr="00CC50A2" w:rsidRDefault="00CC50A2" w:rsidP="00CC50A2">
      <w:pPr>
        <w:widowControl/>
        <w:numPr>
          <w:ilvl w:val="0"/>
          <w:numId w:val="31"/>
        </w:numPr>
        <w:autoSpaceDE/>
        <w:autoSpaceDN/>
        <w:adjustRightInd/>
        <w:spacing w:line="360" w:lineRule="auto"/>
        <w:ind w:left="0" w:firstLine="567"/>
        <w:jc w:val="both"/>
        <w:rPr>
          <w:rFonts w:cs="Times New Roman"/>
          <w:sz w:val="28"/>
          <w:szCs w:val="28"/>
        </w:rPr>
      </w:pPr>
      <w:r w:rsidRPr="00CC50A2">
        <w:rPr>
          <w:rFonts w:cs="Times New Roman"/>
          <w:sz w:val="28"/>
          <w:szCs w:val="28"/>
        </w:rPr>
        <w:t>Перспективи розвитку, місце та роль земельного права в загальній системі права України.</w:t>
      </w:r>
    </w:p>
    <w:p w:rsidR="00CC50A2" w:rsidRPr="00CC50A2" w:rsidRDefault="00CC50A2" w:rsidP="00CC50A2">
      <w:pPr>
        <w:widowControl/>
        <w:numPr>
          <w:ilvl w:val="0"/>
          <w:numId w:val="31"/>
        </w:numPr>
        <w:autoSpaceDE/>
        <w:autoSpaceDN/>
        <w:adjustRightInd/>
        <w:spacing w:line="360" w:lineRule="auto"/>
        <w:ind w:left="0" w:firstLine="567"/>
        <w:jc w:val="both"/>
        <w:rPr>
          <w:rFonts w:cs="Times New Roman"/>
          <w:sz w:val="28"/>
          <w:szCs w:val="28"/>
        </w:rPr>
      </w:pPr>
      <w:r w:rsidRPr="00CC50A2">
        <w:rPr>
          <w:rFonts w:cs="Times New Roman"/>
          <w:sz w:val="28"/>
          <w:szCs w:val="28"/>
        </w:rPr>
        <w:t>Земельна реформа в Україні: правове забезпечення, цілі та перспективи.</w:t>
      </w:r>
    </w:p>
    <w:p w:rsidR="00CC50A2" w:rsidRPr="00CC50A2" w:rsidRDefault="00CC50A2" w:rsidP="00CC50A2">
      <w:pPr>
        <w:widowControl/>
        <w:numPr>
          <w:ilvl w:val="0"/>
          <w:numId w:val="31"/>
        </w:numPr>
        <w:autoSpaceDE/>
        <w:autoSpaceDN/>
        <w:adjustRightInd/>
        <w:spacing w:line="360" w:lineRule="auto"/>
        <w:ind w:left="0" w:firstLine="567"/>
        <w:jc w:val="both"/>
        <w:rPr>
          <w:rFonts w:cs="Times New Roman"/>
          <w:sz w:val="28"/>
          <w:szCs w:val="28"/>
        </w:rPr>
      </w:pPr>
      <w:r w:rsidRPr="00CC50A2">
        <w:rPr>
          <w:rFonts w:cs="Times New Roman"/>
          <w:sz w:val="28"/>
          <w:szCs w:val="28"/>
        </w:rPr>
        <w:t>Фізичні особи як суб’єкти земельних правовідносин.</w:t>
      </w:r>
    </w:p>
    <w:p w:rsidR="00CC50A2" w:rsidRPr="00CC50A2" w:rsidRDefault="00CC50A2" w:rsidP="00CC50A2">
      <w:pPr>
        <w:widowControl/>
        <w:numPr>
          <w:ilvl w:val="0"/>
          <w:numId w:val="31"/>
        </w:numPr>
        <w:autoSpaceDE/>
        <w:autoSpaceDN/>
        <w:adjustRightInd/>
        <w:spacing w:line="360" w:lineRule="auto"/>
        <w:ind w:left="0" w:firstLine="567"/>
        <w:jc w:val="both"/>
        <w:rPr>
          <w:rFonts w:cs="Times New Roman"/>
          <w:sz w:val="28"/>
          <w:szCs w:val="28"/>
        </w:rPr>
      </w:pPr>
      <w:r w:rsidRPr="00CC50A2">
        <w:rPr>
          <w:rFonts w:cs="Times New Roman"/>
          <w:sz w:val="28"/>
          <w:szCs w:val="28"/>
        </w:rPr>
        <w:t>Юридичні особи як суб’єкти земельних правовідносин.</w:t>
      </w:r>
    </w:p>
    <w:p w:rsidR="00CC50A2" w:rsidRPr="00CC50A2" w:rsidRDefault="00CC50A2" w:rsidP="00CC50A2">
      <w:pPr>
        <w:widowControl/>
        <w:numPr>
          <w:ilvl w:val="0"/>
          <w:numId w:val="31"/>
        </w:numPr>
        <w:autoSpaceDE/>
        <w:autoSpaceDN/>
        <w:adjustRightInd/>
        <w:spacing w:line="360" w:lineRule="auto"/>
        <w:ind w:left="0" w:firstLine="567"/>
        <w:jc w:val="both"/>
        <w:rPr>
          <w:rFonts w:cs="Times New Roman"/>
          <w:sz w:val="28"/>
          <w:szCs w:val="28"/>
        </w:rPr>
      </w:pPr>
      <w:r w:rsidRPr="00CC50A2">
        <w:rPr>
          <w:rFonts w:cs="Times New Roman"/>
          <w:sz w:val="28"/>
          <w:szCs w:val="28"/>
        </w:rPr>
        <w:t>Право власності на земельні ресурси як економіко-правовий інститут земельного права.</w:t>
      </w:r>
    </w:p>
    <w:p w:rsidR="00CC50A2" w:rsidRPr="00CC50A2" w:rsidRDefault="00CC50A2" w:rsidP="00CC50A2">
      <w:pPr>
        <w:widowControl/>
        <w:numPr>
          <w:ilvl w:val="0"/>
          <w:numId w:val="31"/>
        </w:numPr>
        <w:autoSpaceDE/>
        <w:autoSpaceDN/>
        <w:adjustRightInd/>
        <w:spacing w:line="360" w:lineRule="auto"/>
        <w:ind w:left="0" w:firstLine="567"/>
        <w:jc w:val="both"/>
        <w:rPr>
          <w:rFonts w:cs="Times New Roman"/>
          <w:sz w:val="28"/>
          <w:szCs w:val="28"/>
        </w:rPr>
      </w:pPr>
      <w:r w:rsidRPr="00CC50A2">
        <w:rPr>
          <w:rFonts w:cs="Times New Roman"/>
          <w:sz w:val="28"/>
          <w:szCs w:val="28"/>
        </w:rPr>
        <w:t>Правові підстави виникнення права власності на земельні ресурси.</w:t>
      </w:r>
    </w:p>
    <w:p w:rsidR="00CC50A2" w:rsidRPr="00CC50A2" w:rsidRDefault="00CC50A2" w:rsidP="00CC50A2">
      <w:pPr>
        <w:widowControl/>
        <w:numPr>
          <w:ilvl w:val="0"/>
          <w:numId w:val="31"/>
        </w:numPr>
        <w:autoSpaceDE/>
        <w:autoSpaceDN/>
        <w:adjustRightInd/>
        <w:spacing w:line="360" w:lineRule="auto"/>
        <w:ind w:left="0" w:firstLine="567"/>
        <w:jc w:val="both"/>
        <w:rPr>
          <w:rFonts w:cs="Times New Roman"/>
          <w:sz w:val="28"/>
          <w:szCs w:val="28"/>
        </w:rPr>
      </w:pPr>
      <w:r w:rsidRPr="00CC50A2">
        <w:rPr>
          <w:rFonts w:cs="Times New Roman"/>
          <w:sz w:val="28"/>
          <w:szCs w:val="28"/>
        </w:rPr>
        <w:t>Право землекористування як економіко-правовий інститут земельного права.</w:t>
      </w:r>
    </w:p>
    <w:p w:rsidR="00CC50A2" w:rsidRPr="00CC50A2" w:rsidRDefault="00CC50A2" w:rsidP="00CC50A2">
      <w:pPr>
        <w:widowControl/>
        <w:numPr>
          <w:ilvl w:val="0"/>
          <w:numId w:val="31"/>
        </w:numPr>
        <w:autoSpaceDE/>
        <w:autoSpaceDN/>
        <w:adjustRightInd/>
        <w:spacing w:line="360" w:lineRule="auto"/>
        <w:ind w:left="0" w:firstLine="567"/>
        <w:jc w:val="both"/>
        <w:rPr>
          <w:rFonts w:cs="Times New Roman"/>
          <w:sz w:val="28"/>
          <w:szCs w:val="28"/>
        </w:rPr>
      </w:pPr>
      <w:r w:rsidRPr="00CC50A2">
        <w:rPr>
          <w:rFonts w:cs="Times New Roman"/>
          <w:sz w:val="28"/>
          <w:szCs w:val="28"/>
        </w:rPr>
        <w:t>Поняття, види та правове закріплення обмежень і обтяжень в процесі здійснення права землекористування.</w:t>
      </w:r>
    </w:p>
    <w:p w:rsidR="00CC50A2" w:rsidRPr="00CC50A2" w:rsidRDefault="00CC50A2" w:rsidP="00CC50A2">
      <w:pPr>
        <w:widowControl/>
        <w:numPr>
          <w:ilvl w:val="0"/>
          <w:numId w:val="31"/>
        </w:numPr>
        <w:autoSpaceDE/>
        <w:autoSpaceDN/>
        <w:adjustRightInd/>
        <w:spacing w:line="360" w:lineRule="auto"/>
        <w:ind w:left="0" w:firstLine="567"/>
        <w:jc w:val="both"/>
        <w:rPr>
          <w:rFonts w:cs="Times New Roman"/>
          <w:sz w:val="28"/>
          <w:szCs w:val="28"/>
        </w:rPr>
      </w:pPr>
      <w:r w:rsidRPr="00CC50A2">
        <w:rPr>
          <w:rFonts w:cs="Times New Roman"/>
          <w:sz w:val="28"/>
          <w:szCs w:val="28"/>
        </w:rPr>
        <w:lastRenderedPageBreak/>
        <w:t xml:space="preserve">Система та повноваження державних органів загальної та спеціальної компетенції, які здійснюють управлінські функції щодо земельних ресурсів. </w:t>
      </w:r>
    </w:p>
    <w:p w:rsidR="00CC50A2" w:rsidRPr="00CC50A2" w:rsidRDefault="00CC50A2" w:rsidP="00CC50A2">
      <w:pPr>
        <w:widowControl/>
        <w:numPr>
          <w:ilvl w:val="0"/>
          <w:numId w:val="31"/>
        </w:numPr>
        <w:autoSpaceDE/>
        <w:autoSpaceDN/>
        <w:adjustRightInd/>
        <w:spacing w:line="360" w:lineRule="auto"/>
        <w:ind w:left="0" w:firstLine="567"/>
        <w:jc w:val="both"/>
        <w:rPr>
          <w:rFonts w:cs="Times New Roman"/>
          <w:sz w:val="28"/>
          <w:szCs w:val="28"/>
        </w:rPr>
      </w:pPr>
      <w:r w:rsidRPr="00CC50A2">
        <w:rPr>
          <w:rFonts w:cs="Times New Roman"/>
          <w:sz w:val="28"/>
          <w:szCs w:val="28"/>
        </w:rPr>
        <w:t>Поняття та форми юридичної відповідальності в земельному праві.</w:t>
      </w:r>
    </w:p>
    <w:p w:rsidR="00CC50A2" w:rsidRPr="00CC50A2" w:rsidRDefault="00CC50A2" w:rsidP="00CC50A2">
      <w:pPr>
        <w:widowControl/>
        <w:numPr>
          <w:ilvl w:val="0"/>
          <w:numId w:val="31"/>
        </w:numPr>
        <w:autoSpaceDE/>
        <w:autoSpaceDN/>
        <w:adjustRightInd/>
        <w:spacing w:line="360" w:lineRule="auto"/>
        <w:ind w:left="0" w:firstLine="567"/>
        <w:jc w:val="both"/>
        <w:rPr>
          <w:rFonts w:cs="Times New Roman"/>
          <w:sz w:val="28"/>
          <w:szCs w:val="28"/>
        </w:rPr>
      </w:pPr>
      <w:r w:rsidRPr="00CC50A2">
        <w:rPr>
          <w:rFonts w:cs="Times New Roman"/>
          <w:sz w:val="28"/>
          <w:szCs w:val="28"/>
        </w:rPr>
        <w:t>Державний контроль в галузі раціонального використання, охорони та відтворення земель. Його суб’єкти та об’єкти.</w:t>
      </w:r>
    </w:p>
    <w:p w:rsidR="00CC50A2" w:rsidRPr="00CC50A2" w:rsidRDefault="00CC50A2" w:rsidP="00CC50A2">
      <w:pPr>
        <w:widowControl/>
        <w:numPr>
          <w:ilvl w:val="0"/>
          <w:numId w:val="31"/>
        </w:numPr>
        <w:autoSpaceDE/>
        <w:autoSpaceDN/>
        <w:adjustRightInd/>
        <w:spacing w:line="360" w:lineRule="auto"/>
        <w:ind w:left="0" w:firstLine="567"/>
        <w:jc w:val="both"/>
        <w:rPr>
          <w:rFonts w:cs="Times New Roman"/>
          <w:sz w:val="28"/>
          <w:szCs w:val="28"/>
        </w:rPr>
      </w:pPr>
      <w:r w:rsidRPr="00CC50A2">
        <w:rPr>
          <w:rFonts w:cs="Times New Roman"/>
          <w:sz w:val="28"/>
          <w:szCs w:val="28"/>
        </w:rPr>
        <w:t>Майнова відповідальність за земельні правопорушення.</w:t>
      </w:r>
    </w:p>
    <w:p w:rsidR="00CC50A2" w:rsidRPr="00CC50A2" w:rsidRDefault="00CC50A2" w:rsidP="00CC50A2">
      <w:pPr>
        <w:widowControl/>
        <w:numPr>
          <w:ilvl w:val="0"/>
          <w:numId w:val="31"/>
        </w:numPr>
        <w:autoSpaceDE/>
        <w:autoSpaceDN/>
        <w:adjustRightInd/>
        <w:spacing w:line="360" w:lineRule="auto"/>
        <w:ind w:left="0" w:firstLine="567"/>
        <w:jc w:val="both"/>
        <w:rPr>
          <w:rFonts w:cs="Times New Roman"/>
          <w:sz w:val="28"/>
          <w:szCs w:val="28"/>
        </w:rPr>
      </w:pPr>
      <w:r w:rsidRPr="00CC50A2">
        <w:rPr>
          <w:rFonts w:cs="Times New Roman"/>
          <w:sz w:val="28"/>
          <w:szCs w:val="28"/>
        </w:rPr>
        <w:t>Правове забезпечення розмежування земель державної та комунальної власності.</w:t>
      </w:r>
    </w:p>
    <w:p w:rsidR="00CC50A2" w:rsidRPr="00CC50A2" w:rsidRDefault="00CC50A2" w:rsidP="00CC50A2">
      <w:pPr>
        <w:widowControl/>
        <w:numPr>
          <w:ilvl w:val="0"/>
          <w:numId w:val="31"/>
        </w:numPr>
        <w:autoSpaceDE/>
        <w:autoSpaceDN/>
        <w:adjustRightInd/>
        <w:spacing w:line="360" w:lineRule="auto"/>
        <w:ind w:left="0" w:firstLine="567"/>
        <w:jc w:val="both"/>
        <w:rPr>
          <w:rFonts w:cs="Times New Roman"/>
          <w:sz w:val="28"/>
          <w:szCs w:val="28"/>
        </w:rPr>
      </w:pPr>
      <w:r w:rsidRPr="00CC50A2">
        <w:rPr>
          <w:rFonts w:cs="Times New Roman"/>
          <w:sz w:val="28"/>
          <w:szCs w:val="28"/>
        </w:rPr>
        <w:t>Правовий режим земель транспорту.</w:t>
      </w:r>
    </w:p>
    <w:p w:rsidR="00CC50A2" w:rsidRPr="00CC50A2" w:rsidRDefault="00CC50A2" w:rsidP="00CC50A2">
      <w:pPr>
        <w:widowControl/>
        <w:numPr>
          <w:ilvl w:val="0"/>
          <w:numId w:val="31"/>
        </w:numPr>
        <w:autoSpaceDE/>
        <w:autoSpaceDN/>
        <w:adjustRightInd/>
        <w:spacing w:line="360" w:lineRule="auto"/>
        <w:ind w:left="0" w:firstLine="567"/>
        <w:jc w:val="both"/>
        <w:rPr>
          <w:rFonts w:cs="Times New Roman"/>
          <w:sz w:val="28"/>
          <w:szCs w:val="28"/>
        </w:rPr>
      </w:pPr>
      <w:r w:rsidRPr="00CC50A2">
        <w:rPr>
          <w:rFonts w:cs="Times New Roman"/>
          <w:sz w:val="28"/>
          <w:szCs w:val="28"/>
        </w:rPr>
        <w:t>Правове регулювання використання, охорони та відтворення земель лісогосподарського призначення.</w:t>
      </w:r>
    </w:p>
    <w:p w:rsidR="00CC50A2" w:rsidRPr="00CC50A2" w:rsidRDefault="00CC50A2" w:rsidP="00CC50A2">
      <w:pPr>
        <w:widowControl/>
        <w:numPr>
          <w:ilvl w:val="0"/>
          <w:numId w:val="31"/>
        </w:numPr>
        <w:autoSpaceDE/>
        <w:autoSpaceDN/>
        <w:adjustRightInd/>
        <w:spacing w:line="360" w:lineRule="auto"/>
        <w:ind w:left="0" w:firstLine="567"/>
        <w:jc w:val="both"/>
        <w:rPr>
          <w:rFonts w:cs="Times New Roman"/>
          <w:sz w:val="28"/>
          <w:szCs w:val="28"/>
        </w:rPr>
      </w:pPr>
      <w:r w:rsidRPr="00CC50A2">
        <w:rPr>
          <w:rFonts w:cs="Times New Roman"/>
          <w:sz w:val="28"/>
          <w:szCs w:val="28"/>
        </w:rPr>
        <w:t>Правові засади, підстави та порядок проведення консервації та рекультивації земель.</w:t>
      </w:r>
    </w:p>
    <w:p w:rsidR="00CC50A2" w:rsidRPr="00CC50A2" w:rsidRDefault="00CC50A2" w:rsidP="00CC50A2">
      <w:pPr>
        <w:widowControl/>
        <w:numPr>
          <w:ilvl w:val="0"/>
          <w:numId w:val="31"/>
        </w:numPr>
        <w:autoSpaceDE/>
        <w:autoSpaceDN/>
        <w:adjustRightInd/>
        <w:spacing w:line="360" w:lineRule="auto"/>
        <w:ind w:left="0" w:firstLine="567"/>
        <w:jc w:val="both"/>
        <w:rPr>
          <w:rFonts w:cs="Times New Roman"/>
          <w:sz w:val="28"/>
          <w:szCs w:val="28"/>
        </w:rPr>
      </w:pPr>
      <w:r w:rsidRPr="00CC50A2">
        <w:rPr>
          <w:rFonts w:cs="Times New Roman"/>
          <w:sz w:val="28"/>
          <w:szCs w:val="28"/>
        </w:rPr>
        <w:t>Поняття та зміст економічного стимулювання раціонального використання, охорони та відтворення земель.</w:t>
      </w:r>
    </w:p>
    <w:p w:rsidR="00CC50A2" w:rsidRPr="00CC50A2" w:rsidRDefault="00CC50A2" w:rsidP="00CC50A2">
      <w:pPr>
        <w:widowControl/>
        <w:numPr>
          <w:ilvl w:val="0"/>
          <w:numId w:val="31"/>
        </w:numPr>
        <w:autoSpaceDE/>
        <w:autoSpaceDN/>
        <w:adjustRightInd/>
        <w:spacing w:line="360" w:lineRule="auto"/>
        <w:ind w:left="0" w:firstLine="567"/>
        <w:jc w:val="both"/>
        <w:rPr>
          <w:rFonts w:cs="Times New Roman"/>
          <w:sz w:val="28"/>
          <w:szCs w:val="28"/>
        </w:rPr>
      </w:pPr>
      <w:r w:rsidRPr="00CC50A2">
        <w:rPr>
          <w:rFonts w:cs="Times New Roman"/>
          <w:sz w:val="28"/>
          <w:szCs w:val="28"/>
        </w:rPr>
        <w:t>Поняття, класифікація та правове регулювання раціонального використання, охорони та відтворення земель природно-заповідного призначення.</w:t>
      </w:r>
    </w:p>
    <w:p w:rsidR="00CC50A2" w:rsidRPr="00CC50A2" w:rsidRDefault="00CC50A2" w:rsidP="00CC50A2">
      <w:pPr>
        <w:widowControl/>
        <w:numPr>
          <w:ilvl w:val="0"/>
          <w:numId w:val="31"/>
        </w:numPr>
        <w:autoSpaceDE/>
        <w:autoSpaceDN/>
        <w:adjustRightInd/>
        <w:spacing w:line="360" w:lineRule="auto"/>
        <w:ind w:left="0" w:firstLine="567"/>
        <w:jc w:val="both"/>
        <w:rPr>
          <w:rFonts w:cs="Times New Roman"/>
          <w:sz w:val="28"/>
          <w:szCs w:val="28"/>
        </w:rPr>
      </w:pPr>
      <w:r w:rsidRPr="00CC50A2">
        <w:rPr>
          <w:rFonts w:cs="Times New Roman"/>
          <w:sz w:val="28"/>
          <w:szCs w:val="28"/>
        </w:rPr>
        <w:t>Правовий режим земель історико-культурного призначення.</w:t>
      </w:r>
    </w:p>
    <w:p w:rsidR="00CC50A2" w:rsidRPr="00CC50A2" w:rsidRDefault="00CC50A2" w:rsidP="00CC50A2">
      <w:pPr>
        <w:widowControl/>
        <w:numPr>
          <w:ilvl w:val="0"/>
          <w:numId w:val="31"/>
        </w:numPr>
        <w:autoSpaceDE/>
        <w:autoSpaceDN/>
        <w:adjustRightInd/>
        <w:spacing w:line="360" w:lineRule="auto"/>
        <w:ind w:left="0" w:firstLine="567"/>
        <w:jc w:val="both"/>
        <w:rPr>
          <w:rFonts w:cs="Times New Roman"/>
          <w:sz w:val="28"/>
          <w:szCs w:val="28"/>
        </w:rPr>
      </w:pPr>
      <w:r w:rsidRPr="00CC50A2">
        <w:rPr>
          <w:rFonts w:cs="Times New Roman"/>
          <w:sz w:val="28"/>
          <w:szCs w:val="28"/>
        </w:rPr>
        <w:t>Правовий режим земель оздоровчого призначення.</w:t>
      </w:r>
    </w:p>
    <w:p w:rsidR="00CC50A2" w:rsidRDefault="00CC50A2">
      <w:pPr>
        <w:widowControl/>
        <w:autoSpaceDE/>
        <w:autoSpaceDN/>
        <w:adjustRightInd/>
        <w:spacing w:after="200" w:line="276" w:lineRule="auto"/>
        <w:rPr>
          <w:rFonts w:cs="Arial"/>
          <w:b/>
          <w:sz w:val="22"/>
          <w:szCs w:val="22"/>
        </w:rPr>
      </w:pPr>
      <w:r>
        <w:rPr>
          <w:b/>
          <w:sz w:val="22"/>
          <w:szCs w:val="22"/>
        </w:rPr>
        <w:br w:type="page"/>
      </w:r>
    </w:p>
    <w:p w:rsidR="0067429C" w:rsidRPr="00CC50A2" w:rsidRDefault="0067429C" w:rsidP="0067429C">
      <w:pPr>
        <w:pStyle w:val="a3"/>
        <w:spacing w:before="0" w:beforeAutospacing="0" w:after="0" w:afterAutospacing="0" w:line="276" w:lineRule="auto"/>
        <w:jc w:val="both"/>
        <w:rPr>
          <w:rFonts w:ascii="Times New Roman" w:hAnsi="Times New Roman"/>
          <w:b/>
          <w:color w:val="auto"/>
          <w:sz w:val="22"/>
          <w:szCs w:val="22"/>
          <w:lang w:val="uk-UA"/>
        </w:rPr>
      </w:pPr>
    </w:p>
    <w:p w:rsidR="00F94640" w:rsidRPr="00CC50A2" w:rsidRDefault="00F94640" w:rsidP="00F94640">
      <w:pPr>
        <w:ind w:left="142" w:firstLine="567"/>
        <w:jc w:val="center"/>
        <w:rPr>
          <w:rFonts w:cs="Times New Roman"/>
          <w:b/>
          <w:sz w:val="28"/>
          <w:szCs w:val="28"/>
        </w:rPr>
      </w:pPr>
      <w:r w:rsidRPr="00CC50A2">
        <w:rPr>
          <w:rFonts w:cs="Times New Roman"/>
          <w:b/>
          <w:sz w:val="28"/>
          <w:szCs w:val="28"/>
        </w:rPr>
        <w:t>6. Методи навчання</w:t>
      </w:r>
    </w:p>
    <w:p w:rsidR="00F94640" w:rsidRPr="00CC50A2" w:rsidRDefault="00F94640" w:rsidP="00F94640">
      <w:pPr>
        <w:ind w:left="142" w:firstLine="567"/>
        <w:jc w:val="center"/>
        <w:rPr>
          <w:rFonts w:cs="Times New Roman"/>
          <w:b/>
          <w:sz w:val="26"/>
          <w:szCs w:val="26"/>
        </w:rPr>
      </w:pPr>
    </w:p>
    <w:p w:rsidR="00F94640" w:rsidRPr="00CC50A2" w:rsidRDefault="00F94640" w:rsidP="00F94640">
      <w:pPr>
        <w:ind w:left="142" w:firstLine="567"/>
        <w:jc w:val="both"/>
        <w:rPr>
          <w:sz w:val="24"/>
        </w:rPr>
      </w:pPr>
      <w:r w:rsidRPr="00CC50A2">
        <w:rPr>
          <w:sz w:val="24"/>
        </w:rPr>
        <w:t>Основними завданнями дисципліни є - вивчення основних принципів та інститутів трудового права, напрямів правового регулювання трудових відносин та тісно пов'язаних з ними відносин, набуття навичок роботи з нормативними актами, вміння застосовувати набуті теоретичні знання у вирішенні практичних питань та конкретних професійних ситуацій у сфері правового регулювання трудових відносин.</w:t>
      </w:r>
    </w:p>
    <w:p w:rsidR="00F94640" w:rsidRPr="00CC50A2" w:rsidRDefault="00F94640" w:rsidP="00F94640">
      <w:pPr>
        <w:ind w:left="142" w:firstLine="567"/>
        <w:jc w:val="both"/>
        <w:rPr>
          <w:sz w:val="24"/>
        </w:rPr>
      </w:pPr>
      <w:r w:rsidRPr="00CC50A2">
        <w:rPr>
          <w:sz w:val="24"/>
        </w:rPr>
        <w:t xml:space="preserve">Лекції, презентації лекцій, практичні заняття, вивчення основних принципів та інститутів трудового права, напрямів правового регулювання трудових відносин та тісно пов'язаних з ними відносин, набуття навичок роботи з нормативними актами, вміння застосовувати набуті теоретичні знання у вирішенні практичних питань та конкретних професійних ситуацій у сфері правового регулювання трудових відносин, імітаційні методи форми проведення занять, у яких учбово-пізнавальна діяльність побудована на імітації професійної діяльності, практичні заняття передбачають теоретичний розгляд матеріалів, проведення тестів, </w:t>
      </w:r>
      <w:proofErr w:type="spellStart"/>
      <w:r w:rsidRPr="00CC50A2">
        <w:rPr>
          <w:sz w:val="24"/>
        </w:rPr>
        <w:t>квестів</w:t>
      </w:r>
      <w:proofErr w:type="spellEnd"/>
      <w:r w:rsidRPr="00CC50A2">
        <w:rPr>
          <w:sz w:val="24"/>
        </w:rPr>
        <w:t>, ділових ігор та вирішення практичних завдань.</w:t>
      </w:r>
    </w:p>
    <w:p w:rsidR="00F94640" w:rsidRPr="00CC50A2" w:rsidRDefault="00F94640" w:rsidP="00F94640">
      <w:pPr>
        <w:pStyle w:val="af6"/>
        <w:spacing w:before="0" w:beforeAutospacing="0" w:after="0" w:afterAutospacing="0"/>
        <w:rPr>
          <w:rFonts w:ascii="Times New Roman" w:hAnsi="Times New Roman" w:cs="Times New Roman"/>
          <w:b/>
          <w:color w:val="auto"/>
          <w:sz w:val="26"/>
          <w:szCs w:val="26"/>
          <w:lang w:val="uk-UA"/>
        </w:rPr>
      </w:pPr>
    </w:p>
    <w:p w:rsidR="00F94640" w:rsidRPr="00CC50A2" w:rsidRDefault="00F94640" w:rsidP="00F94640">
      <w:pPr>
        <w:pStyle w:val="af6"/>
        <w:spacing w:before="0" w:beforeAutospacing="0" w:after="0" w:afterAutospacing="0"/>
        <w:rPr>
          <w:rFonts w:ascii="Times New Roman" w:hAnsi="Times New Roman" w:cs="Times New Roman"/>
          <w:b/>
          <w:color w:val="auto"/>
          <w:sz w:val="26"/>
          <w:szCs w:val="26"/>
          <w:lang w:val="uk-UA"/>
        </w:rPr>
      </w:pPr>
    </w:p>
    <w:p w:rsidR="00677F27" w:rsidRPr="00CC50A2" w:rsidRDefault="00677F27">
      <w:pPr>
        <w:widowControl/>
        <w:autoSpaceDE/>
        <w:autoSpaceDN/>
        <w:adjustRightInd/>
        <w:spacing w:after="200" w:line="276" w:lineRule="auto"/>
        <w:rPr>
          <w:rFonts w:cs="Times New Roman"/>
          <w:b/>
          <w:sz w:val="26"/>
          <w:szCs w:val="26"/>
        </w:rPr>
      </w:pPr>
      <w:r w:rsidRPr="00CC50A2">
        <w:rPr>
          <w:rFonts w:cs="Times New Roman"/>
          <w:b/>
          <w:sz w:val="26"/>
          <w:szCs w:val="26"/>
        </w:rPr>
        <w:br w:type="page"/>
      </w:r>
    </w:p>
    <w:p w:rsidR="00F94640" w:rsidRPr="00CC50A2" w:rsidRDefault="00F94640" w:rsidP="00F94640">
      <w:pPr>
        <w:pStyle w:val="af6"/>
        <w:spacing w:before="0" w:beforeAutospacing="0" w:after="0" w:afterAutospacing="0"/>
        <w:jc w:val="center"/>
        <w:rPr>
          <w:rFonts w:ascii="Times New Roman" w:hAnsi="Times New Roman" w:cs="Times New Roman"/>
          <w:b/>
          <w:color w:val="auto"/>
          <w:sz w:val="28"/>
          <w:szCs w:val="28"/>
          <w:lang w:val="uk-UA"/>
        </w:rPr>
      </w:pPr>
      <w:r w:rsidRPr="00CC50A2">
        <w:rPr>
          <w:rFonts w:ascii="Times New Roman" w:hAnsi="Times New Roman" w:cs="Times New Roman"/>
          <w:b/>
          <w:color w:val="auto"/>
          <w:sz w:val="28"/>
          <w:szCs w:val="28"/>
          <w:lang w:val="uk-UA"/>
        </w:rPr>
        <w:lastRenderedPageBreak/>
        <w:t>7. Перелік питань та завдань, що виносяться на підсумковий контроль</w:t>
      </w:r>
    </w:p>
    <w:p w:rsidR="00F94640" w:rsidRPr="00CC50A2" w:rsidRDefault="00F94640" w:rsidP="00F94640">
      <w:pPr>
        <w:pStyle w:val="af6"/>
        <w:spacing w:before="0" w:beforeAutospacing="0" w:after="0" w:afterAutospacing="0"/>
        <w:jc w:val="center"/>
        <w:rPr>
          <w:rFonts w:ascii="Times New Roman" w:hAnsi="Times New Roman" w:cs="Times New Roman"/>
          <w:b/>
          <w:color w:val="auto"/>
          <w:sz w:val="28"/>
          <w:szCs w:val="28"/>
          <w:lang w:val="uk-UA"/>
        </w:rPr>
      </w:pPr>
    </w:p>
    <w:p w:rsidR="00F94640" w:rsidRPr="00CC50A2" w:rsidRDefault="00F94640" w:rsidP="00F94640">
      <w:pPr>
        <w:jc w:val="center"/>
        <w:rPr>
          <w:rFonts w:cs="Times New Roman"/>
          <w:b/>
          <w:sz w:val="28"/>
          <w:szCs w:val="28"/>
        </w:rPr>
      </w:pPr>
      <w:r w:rsidRPr="00CC50A2">
        <w:rPr>
          <w:rFonts w:cs="Times New Roman"/>
          <w:b/>
          <w:sz w:val="28"/>
          <w:szCs w:val="28"/>
        </w:rPr>
        <w:t>Контрольні питання, що виносяться на залік</w:t>
      </w:r>
    </w:p>
    <w:p w:rsidR="00F94640" w:rsidRPr="00CC50A2" w:rsidRDefault="00F94640" w:rsidP="00F94640">
      <w:pPr>
        <w:jc w:val="center"/>
        <w:rPr>
          <w:rFonts w:cs="Times New Roman"/>
          <w:b/>
          <w:sz w:val="28"/>
          <w:szCs w:val="28"/>
        </w:rPr>
      </w:pPr>
    </w:p>
    <w:p w:rsidR="00C414DC" w:rsidRPr="00CC50A2" w:rsidRDefault="00C414DC" w:rsidP="00542E5B">
      <w:pPr>
        <w:pStyle w:val="ad"/>
        <w:ind w:right="-85" w:firstLine="708"/>
        <w:rPr>
          <w:szCs w:val="28"/>
        </w:rPr>
      </w:pPr>
      <w:r w:rsidRPr="00CC50A2">
        <w:rPr>
          <w:szCs w:val="28"/>
        </w:rPr>
        <w:t>1. Земельне право як галузь права та її особливості.</w:t>
      </w:r>
    </w:p>
    <w:p w:rsidR="00C414DC" w:rsidRPr="00CC50A2" w:rsidRDefault="00C414DC" w:rsidP="00542E5B">
      <w:pPr>
        <w:pStyle w:val="ad"/>
        <w:ind w:right="-85" w:firstLine="708"/>
        <w:rPr>
          <w:szCs w:val="28"/>
        </w:rPr>
      </w:pPr>
      <w:r w:rsidRPr="00CC50A2">
        <w:rPr>
          <w:szCs w:val="28"/>
        </w:rPr>
        <w:t>2. Поняття предмету земельного права та його зміст.</w:t>
      </w:r>
    </w:p>
    <w:p w:rsidR="00C414DC" w:rsidRPr="00CC50A2" w:rsidRDefault="00C414DC" w:rsidP="00542E5B">
      <w:pPr>
        <w:pStyle w:val="ad"/>
        <w:ind w:right="-85" w:firstLine="708"/>
        <w:rPr>
          <w:szCs w:val="28"/>
        </w:rPr>
      </w:pPr>
      <w:r w:rsidRPr="00CC50A2">
        <w:rPr>
          <w:szCs w:val="28"/>
        </w:rPr>
        <w:t>3. Поняття методів правового регулювання в земельному праві: їх класифікація та характеристика.</w:t>
      </w:r>
    </w:p>
    <w:p w:rsidR="00C414DC" w:rsidRPr="00CC50A2" w:rsidRDefault="00C414DC" w:rsidP="00542E5B">
      <w:pPr>
        <w:pStyle w:val="ad"/>
        <w:ind w:right="-85" w:firstLine="708"/>
        <w:rPr>
          <w:szCs w:val="28"/>
        </w:rPr>
      </w:pPr>
      <w:r w:rsidRPr="00CC50A2">
        <w:rPr>
          <w:szCs w:val="28"/>
        </w:rPr>
        <w:t>4. Принципи земельного права: поняття та їх класифікація.</w:t>
      </w:r>
    </w:p>
    <w:p w:rsidR="00C414DC" w:rsidRPr="00CC50A2" w:rsidRDefault="00C414DC" w:rsidP="00542E5B">
      <w:pPr>
        <w:pStyle w:val="ad"/>
        <w:ind w:right="-85" w:firstLine="708"/>
        <w:rPr>
          <w:szCs w:val="28"/>
        </w:rPr>
      </w:pPr>
      <w:r w:rsidRPr="00CC50A2">
        <w:rPr>
          <w:szCs w:val="28"/>
        </w:rPr>
        <w:t>5. Поняття та особливості джерел земельного права.</w:t>
      </w:r>
    </w:p>
    <w:p w:rsidR="00C414DC" w:rsidRPr="00CC50A2" w:rsidRDefault="00C414DC" w:rsidP="00542E5B">
      <w:pPr>
        <w:pStyle w:val="ad"/>
        <w:ind w:right="-85" w:firstLine="708"/>
        <w:rPr>
          <w:szCs w:val="28"/>
        </w:rPr>
      </w:pPr>
      <w:r w:rsidRPr="00CC50A2">
        <w:rPr>
          <w:szCs w:val="28"/>
        </w:rPr>
        <w:t>6. Конституція та закони України як джерела земельного права.</w:t>
      </w:r>
    </w:p>
    <w:p w:rsidR="00C414DC" w:rsidRPr="00CC50A2" w:rsidRDefault="00C414DC" w:rsidP="00542E5B">
      <w:pPr>
        <w:pStyle w:val="ad"/>
        <w:ind w:right="-85" w:firstLine="708"/>
        <w:rPr>
          <w:szCs w:val="28"/>
        </w:rPr>
      </w:pPr>
      <w:r w:rsidRPr="00CC50A2">
        <w:rPr>
          <w:szCs w:val="28"/>
        </w:rPr>
        <w:t>7. Підзаконні нормативно-правові акти земельного права, поняття та класифікація.</w:t>
      </w:r>
    </w:p>
    <w:p w:rsidR="00C414DC" w:rsidRPr="00CC50A2" w:rsidRDefault="00C414DC" w:rsidP="00542E5B">
      <w:pPr>
        <w:pStyle w:val="ad"/>
        <w:ind w:right="-85" w:firstLine="708"/>
        <w:rPr>
          <w:szCs w:val="28"/>
        </w:rPr>
      </w:pPr>
      <w:r w:rsidRPr="00CC50A2">
        <w:rPr>
          <w:szCs w:val="28"/>
        </w:rPr>
        <w:t>8. Локальні нормативно-правові акти земельного права, поняття та їх юридичне значення.</w:t>
      </w:r>
    </w:p>
    <w:p w:rsidR="00C414DC" w:rsidRPr="00CC50A2" w:rsidRDefault="00C414DC" w:rsidP="00542E5B">
      <w:pPr>
        <w:pStyle w:val="ad"/>
        <w:ind w:right="-85" w:firstLine="708"/>
        <w:rPr>
          <w:szCs w:val="28"/>
        </w:rPr>
      </w:pPr>
      <w:r w:rsidRPr="00CC50A2">
        <w:rPr>
          <w:szCs w:val="28"/>
        </w:rPr>
        <w:t>9. Способи та гарантії захисту прав на земельні ділянки.</w:t>
      </w:r>
    </w:p>
    <w:p w:rsidR="00C414DC" w:rsidRPr="00CC50A2" w:rsidRDefault="00C414DC" w:rsidP="00542E5B">
      <w:pPr>
        <w:pStyle w:val="ad"/>
        <w:ind w:right="-85" w:firstLine="708"/>
        <w:rPr>
          <w:szCs w:val="28"/>
        </w:rPr>
      </w:pPr>
      <w:r w:rsidRPr="00CC50A2">
        <w:rPr>
          <w:szCs w:val="28"/>
        </w:rPr>
        <w:t>10. Особливості та правові аспекти приватизації земель в Україні.</w:t>
      </w:r>
    </w:p>
    <w:p w:rsidR="00C414DC" w:rsidRPr="00CC50A2" w:rsidRDefault="0059443B" w:rsidP="00542E5B">
      <w:pPr>
        <w:pStyle w:val="ad"/>
        <w:ind w:right="-85" w:firstLine="708"/>
        <w:rPr>
          <w:szCs w:val="28"/>
        </w:rPr>
      </w:pPr>
      <w:r w:rsidRPr="00CC50A2">
        <w:rPr>
          <w:szCs w:val="28"/>
        </w:rPr>
        <w:t xml:space="preserve">11. </w:t>
      </w:r>
      <w:r w:rsidR="00C414DC" w:rsidRPr="00CC50A2">
        <w:rPr>
          <w:szCs w:val="28"/>
        </w:rPr>
        <w:t>Проведення та правове забезпечення проведення земельної реформи в Україні. Її основні етапи.</w:t>
      </w:r>
    </w:p>
    <w:p w:rsidR="00C414DC" w:rsidRPr="00CC50A2" w:rsidRDefault="00C414DC" w:rsidP="00542E5B">
      <w:pPr>
        <w:pStyle w:val="ad"/>
        <w:ind w:right="-85" w:firstLine="708"/>
        <w:rPr>
          <w:szCs w:val="28"/>
        </w:rPr>
      </w:pPr>
      <w:r w:rsidRPr="00CC50A2">
        <w:rPr>
          <w:szCs w:val="28"/>
        </w:rPr>
        <w:t>12. Поняття та особливості права власності на землю в Україні.</w:t>
      </w:r>
    </w:p>
    <w:p w:rsidR="00C414DC" w:rsidRPr="00CC50A2" w:rsidRDefault="00C414DC" w:rsidP="00542E5B">
      <w:pPr>
        <w:pStyle w:val="ad"/>
        <w:ind w:right="-85" w:firstLine="708"/>
        <w:rPr>
          <w:szCs w:val="28"/>
        </w:rPr>
      </w:pPr>
      <w:r w:rsidRPr="00CC50A2">
        <w:rPr>
          <w:szCs w:val="28"/>
        </w:rPr>
        <w:t>13. Об'єкти та суб'єкти права власності на землю в Україні.</w:t>
      </w:r>
    </w:p>
    <w:p w:rsidR="00C414DC" w:rsidRPr="00CC50A2" w:rsidRDefault="00C414DC" w:rsidP="00542E5B">
      <w:pPr>
        <w:pStyle w:val="ad"/>
        <w:ind w:right="-85" w:firstLine="708"/>
        <w:rPr>
          <w:szCs w:val="28"/>
        </w:rPr>
      </w:pPr>
      <w:r w:rsidRPr="00CC50A2">
        <w:rPr>
          <w:szCs w:val="28"/>
        </w:rPr>
        <w:t>14. Зміст права власності на землю.</w:t>
      </w:r>
    </w:p>
    <w:p w:rsidR="00C414DC" w:rsidRPr="00CC50A2" w:rsidRDefault="00C414DC" w:rsidP="00542E5B">
      <w:pPr>
        <w:pStyle w:val="ad"/>
        <w:ind w:right="-85" w:firstLine="708"/>
        <w:rPr>
          <w:szCs w:val="28"/>
        </w:rPr>
      </w:pPr>
      <w:r w:rsidRPr="00CC50A2">
        <w:rPr>
          <w:szCs w:val="28"/>
        </w:rPr>
        <w:t>15. Форми права власності на землю та їх юридичне закріплення.</w:t>
      </w:r>
    </w:p>
    <w:p w:rsidR="00C414DC" w:rsidRPr="00CC50A2" w:rsidRDefault="00C414DC" w:rsidP="00542E5B">
      <w:pPr>
        <w:pStyle w:val="ad"/>
        <w:ind w:right="-85" w:firstLine="708"/>
        <w:rPr>
          <w:szCs w:val="28"/>
        </w:rPr>
      </w:pPr>
      <w:r w:rsidRPr="00CC50A2">
        <w:rPr>
          <w:szCs w:val="28"/>
        </w:rPr>
        <w:t>16. Право державної власності на землю в Україні.</w:t>
      </w:r>
    </w:p>
    <w:p w:rsidR="00C414DC" w:rsidRPr="00CC50A2" w:rsidRDefault="0059443B" w:rsidP="00542E5B">
      <w:pPr>
        <w:pStyle w:val="ad"/>
        <w:ind w:right="-85" w:firstLine="708"/>
        <w:rPr>
          <w:szCs w:val="28"/>
        </w:rPr>
      </w:pPr>
      <w:r w:rsidRPr="00CC50A2">
        <w:rPr>
          <w:szCs w:val="28"/>
        </w:rPr>
        <w:t xml:space="preserve">17. </w:t>
      </w:r>
      <w:r w:rsidR="00C414DC" w:rsidRPr="00CC50A2">
        <w:rPr>
          <w:szCs w:val="28"/>
        </w:rPr>
        <w:t>Право комунальної власності на землю в Україні.</w:t>
      </w:r>
    </w:p>
    <w:p w:rsidR="00C414DC" w:rsidRPr="00CC50A2" w:rsidRDefault="0059443B" w:rsidP="00542E5B">
      <w:pPr>
        <w:pStyle w:val="ad"/>
        <w:ind w:right="-85" w:firstLine="708"/>
        <w:rPr>
          <w:szCs w:val="28"/>
        </w:rPr>
      </w:pPr>
      <w:r w:rsidRPr="00CC50A2">
        <w:rPr>
          <w:szCs w:val="28"/>
        </w:rPr>
        <w:t xml:space="preserve">18. </w:t>
      </w:r>
      <w:r w:rsidR="00C414DC" w:rsidRPr="00CC50A2">
        <w:rPr>
          <w:szCs w:val="28"/>
        </w:rPr>
        <w:t>Право приватної власності на землю в Україні.</w:t>
      </w:r>
    </w:p>
    <w:p w:rsidR="00C414DC" w:rsidRPr="00CC50A2" w:rsidRDefault="0059443B" w:rsidP="00542E5B">
      <w:pPr>
        <w:pStyle w:val="ad"/>
        <w:ind w:right="-85" w:firstLine="708"/>
        <w:rPr>
          <w:szCs w:val="28"/>
        </w:rPr>
      </w:pPr>
      <w:r w:rsidRPr="00CC50A2">
        <w:rPr>
          <w:szCs w:val="28"/>
        </w:rPr>
        <w:t xml:space="preserve">19. </w:t>
      </w:r>
      <w:r w:rsidR="00C414DC" w:rsidRPr="00CC50A2">
        <w:rPr>
          <w:szCs w:val="28"/>
        </w:rPr>
        <w:t>Підстави та порядок виникнення права власності на землю.</w:t>
      </w:r>
    </w:p>
    <w:p w:rsidR="00F94640" w:rsidRPr="00CC50A2" w:rsidRDefault="00C414DC" w:rsidP="00F94640">
      <w:pPr>
        <w:pStyle w:val="ad"/>
        <w:ind w:right="-85" w:firstLine="708"/>
        <w:rPr>
          <w:szCs w:val="28"/>
        </w:rPr>
      </w:pPr>
      <w:r w:rsidRPr="00CC50A2">
        <w:rPr>
          <w:szCs w:val="28"/>
        </w:rPr>
        <w:t>20. Підстави та порядок припи</w:t>
      </w:r>
      <w:r w:rsidR="00F94640" w:rsidRPr="00CC50A2">
        <w:rPr>
          <w:szCs w:val="28"/>
        </w:rPr>
        <w:t>нення права власності на землю.</w:t>
      </w:r>
    </w:p>
    <w:p w:rsidR="00C414DC" w:rsidRPr="00CC50A2" w:rsidRDefault="00F94640" w:rsidP="00F94640">
      <w:pPr>
        <w:pStyle w:val="ad"/>
        <w:ind w:right="-85" w:firstLine="708"/>
        <w:rPr>
          <w:szCs w:val="28"/>
        </w:rPr>
      </w:pPr>
      <w:r w:rsidRPr="00CC50A2">
        <w:rPr>
          <w:szCs w:val="28"/>
        </w:rPr>
        <w:t xml:space="preserve">21. </w:t>
      </w:r>
      <w:r w:rsidR="00C414DC" w:rsidRPr="00CC50A2">
        <w:rPr>
          <w:szCs w:val="28"/>
        </w:rPr>
        <w:t>Зміст, види та порядок встановлення земельних сервітутів.</w:t>
      </w:r>
    </w:p>
    <w:p w:rsidR="00C414DC" w:rsidRPr="00CC50A2" w:rsidRDefault="0059443B" w:rsidP="00C414DC">
      <w:pPr>
        <w:pStyle w:val="ad"/>
        <w:ind w:right="-85"/>
        <w:rPr>
          <w:szCs w:val="28"/>
        </w:rPr>
      </w:pPr>
      <w:r w:rsidRPr="00CC50A2">
        <w:rPr>
          <w:szCs w:val="28"/>
        </w:rPr>
        <w:t xml:space="preserve">22. </w:t>
      </w:r>
      <w:r w:rsidR="00C414DC" w:rsidRPr="00CC50A2">
        <w:rPr>
          <w:szCs w:val="28"/>
        </w:rPr>
        <w:t>Права та обов'язки землевласників.</w:t>
      </w:r>
    </w:p>
    <w:p w:rsidR="00C414DC" w:rsidRPr="00CC50A2" w:rsidRDefault="0059443B" w:rsidP="00C414DC">
      <w:pPr>
        <w:pStyle w:val="ad"/>
        <w:ind w:right="-85"/>
        <w:rPr>
          <w:szCs w:val="28"/>
        </w:rPr>
      </w:pPr>
      <w:r w:rsidRPr="00CC50A2">
        <w:rPr>
          <w:szCs w:val="28"/>
        </w:rPr>
        <w:t xml:space="preserve">23. </w:t>
      </w:r>
      <w:r w:rsidR="00C414DC" w:rsidRPr="00CC50A2">
        <w:rPr>
          <w:szCs w:val="28"/>
        </w:rPr>
        <w:t>Види землекористування, їх класифікація.</w:t>
      </w:r>
    </w:p>
    <w:p w:rsidR="00C414DC" w:rsidRPr="00CC50A2" w:rsidRDefault="00C414DC" w:rsidP="00C414DC">
      <w:pPr>
        <w:pStyle w:val="ad"/>
        <w:ind w:right="-85"/>
        <w:rPr>
          <w:szCs w:val="28"/>
        </w:rPr>
      </w:pPr>
      <w:r w:rsidRPr="00CC50A2">
        <w:rPr>
          <w:szCs w:val="28"/>
        </w:rPr>
        <w:t>24. Права та обов'язки землекористувачів.</w:t>
      </w:r>
    </w:p>
    <w:p w:rsidR="00C414DC" w:rsidRPr="00CC50A2" w:rsidRDefault="00C414DC" w:rsidP="00C414DC">
      <w:pPr>
        <w:pStyle w:val="ad"/>
        <w:ind w:right="-85"/>
        <w:rPr>
          <w:szCs w:val="28"/>
        </w:rPr>
      </w:pPr>
      <w:r w:rsidRPr="00CC50A2">
        <w:rPr>
          <w:szCs w:val="28"/>
        </w:rPr>
        <w:t>25. Поняття договору оренди на земельну ділянку та характеристика його основних юридичних ознак.</w:t>
      </w:r>
    </w:p>
    <w:p w:rsidR="00C414DC" w:rsidRPr="00CC50A2" w:rsidRDefault="0059443B" w:rsidP="00C414DC">
      <w:pPr>
        <w:pStyle w:val="ad"/>
        <w:ind w:right="-85"/>
        <w:rPr>
          <w:szCs w:val="28"/>
        </w:rPr>
      </w:pPr>
      <w:r w:rsidRPr="00CC50A2">
        <w:rPr>
          <w:szCs w:val="28"/>
        </w:rPr>
        <w:t xml:space="preserve">26. </w:t>
      </w:r>
      <w:r w:rsidR="00C414DC" w:rsidRPr="00CC50A2">
        <w:rPr>
          <w:szCs w:val="28"/>
        </w:rPr>
        <w:t xml:space="preserve">Підстави виникнення </w:t>
      </w:r>
      <w:proofErr w:type="spellStart"/>
      <w:r w:rsidR="00C414DC" w:rsidRPr="00CC50A2">
        <w:rPr>
          <w:szCs w:val="28"/>
        </w:rPr>
        <w:t>суборендних</w:t>
      </w:r>
      <w:proofErr w:type="spellEnd"/>
      <w:r w:rsidR="00C414DC" w:rsidRPr="00CC50A2">
        <w:rPr>
          <w:szCs w:val="28"/>
        </w:rPr>
        <w:t xml:space="preserve"> правовідносин.</w:t>
      </w:r>
    </w:p>
    <w:p w:rsidR="00C414DC" w:rsidRPr="00CC50A2" w:rsidRDefault="00C414DC" w:rsidP="00C414DC">
      <w:pPr>
        <w:pStyle w:val="ad"/>
        <w:ind w:right="-85"/>
        <w:rPr>
          <w:szCs w:val="28"/>
        </w:rPr>
      </w:pPr>
      <w:r w:rsidRPr="00CC50A2">
        <w:rPr>
          <w:szCs w:val="28"/>
        </w:rPr>
        <w:t>27.</w:t>
      </w:r>
      <w:r w:rsidR="0059443B" w:rsidRPr="00CC50A2">
        <w:rPr>
          <w:szCs w:val="28"/>
        </w:rPr>
        <w:t xml:space="preserve"> </w:t>
      </w:r>
      <w:r w:rsidRPr="00CC50A2">
        <w:rPr>
          <w:szCs w:val="28"/>
        </w:rPr>
        <w:t>Правове забезпечення та справляння плати за землю.</w:t>
      </w:r>
    </w:p>
    <w:p w:rsidR="00C414DC" w:rsidRPr="00CC50A2" w:rsidRDefault="00C414DC" w:rsidP="00C414DC">
      <w:pPr>
        <w:pStyle w:val="ad"/>
        <w:ind w:right="-85"/>
        <w:rPr>
          <w:szCs w:val="28"/>
        </w:rPr>
      </w:pPr>
      <w:r w:rsidRPr="00CC50A2">
        <w:rPr>
          <w:szCs w:val="28"/>
        </w:rPr>
        <w:t>28.</w:t>
      </w:r>
      <w:r w:rsidR="0059443B" w:rsidRPr="00CC50A2">
        <w:rPr>
          <w:szCs w:val="28"/>
        </w:rPr>
        <w:t xml:space="preserve"> </w:t>
      </w:r>
      <w:r w:rsidRPr="00CC50A2">
        <w:rPr>
          <w:szCs w:val="28"/>
        </w:rPr>
        <w:t>Види та форми плати за землю.</w:t>
      </w:r>
    </w:p>
    <w:p w:rsidR="00C414DC" w:rsidRPr="00CC50A2" w:rsidRDefault="00C414DC" w:rsidP="00C414DC">
      <w:pPr>
        <w:pStyle w:val="ad"/>
        <w:ind w:right="-85"/>
        <w:rPr>
          <w:szCs w:val="28"/>
        </w:rPr>
      </w:pPr>
      <w:r w:rsidRPr="00CC50A2">
        <w:rPr>
          <w:szCs w:val="28"/>
        </w:rPr>
        <w:t>29.</w:t>
      </w:r>
      <w:r w:rsidR="0059443B" w:rsidRPr="00CC50A2">
        <w:rPr>
          <w:szCs w:val="28"/>
        </w:rPr>
        <w:t xml:space="preserve"> </w:t>
      </w:r>
      <w:r w:rsidRPr="00CC50A2">
        <w:rPr>
          <w:szCs w:val="28"/>
        </w:rPr>
        <w:t>Права та обов'язки громадян на землю за Конституцією України.</w:t>
      </w:r>
    </w:p>
    <w:p w:rsidR="00C414DC" w:rsidRPr="00CC50A2" w:rsidRDefault="00C414DC" w:rsidP="00C414DC">
      <w:pPr>
        <w:pStyle w:val="ad"/>
        <w:ind w:right="-85"/>
        <w:rPr>
          <w:szCs w:val="28"/>
        </w:rPr>
      </w:pPr>
      <w:r w:rsidRPr="00CC50A2">
        <w:rPr>
          <w:szCs w:val="28"/>
        </w:rPr>
        <w:t>30.</w:t>
      </w:r>
      <w:r w:rsidR="0059443B" w:rsidRPr="00CC50A2">
        <w:rPr>
          <w:szCs w:val="28"/>
        </w:rPr>
        <w:t xml:space="preserve"> </w:t>
      </w:r>
      <w:r w:rsidRPr="00CC50A2">
        <w:rPr>
          <w:szCs w:val="28"/>
        </w:rPr>
        <w:t xml:space="preserve">Виникнення права власності на землю на підставі </w:t>
      </w:r>
      <w:proofErr w:type="spellStart"/>
      <w:r w:rsidRPr="00CC50A2">
        <w:rPr>
          <w:szCs w:val="28"/>
        </w:rPr>
        <w:t>набувальної</w:t>
      </w:r>
      <w:proofErr w:type="spellEnd"/>
      <w:r w:rsidRPr="00CC50A2">
        <w:rPr>
          <w:szCs w:val="28"/>
        </w:rPr>
        <w:t xml:space="preserve"> давності.</w:t>
      </w:r>
    </w:p>
    <w:p w:rsidR="00C414DC" w:rsidRPr="00CC50A2" w:rsidRDefault="00C414DC" w:rsidP="00C414DC">
      <w:pPr>
        <w:pStyle w:val="ad"/>
        <w:ind w:right="-85"/>
        <w:rPr>
          <w:szCs w:val="28"/>
        </w:rPr>
      </w:pPr>
      <w:r w:rsidRPr="00CC50A2">
        <w:rPr>
          <w:szCs w:val="28"/>
        </w:rPr>
        <w:t>31.</w:t>
      </w:r>
      <w:r w:rsidR="0059443B" w:rsidRPr="00CC50A2">
        <w:rPr>
          <w:szCs w:val="28"/>
        </w:rPr>
        <w:t xml:space="preserve"> </w:t>
      </w:r>
      <w:r w:rsidRPr="00CC50A2">
        <w:rPr>
          <w:szCs w:val="28"/>
        </w:rPr>
        <w:t>Землі сільськогосподарського призначення; види та особливості їх використання.</w:t>
      </w:r>
    </w:p>
    <w:p w:rsidR="00C414DC" w:rsidRPr="00CC50A2" w:rsidRDefault="00C414DC" w:rsidP="00C414DC">
      <w:pPr>
        <w:pStyle w:val="ad"/>
        <w:ind w:right="-85"/>
        <w:rPr>
          <w:szCs w:val="28"/>
        </w:rPr>
      </w:pPr>
      <w:r w:rsidRPr="00CC50A2">
        <w:rPr>
          <w:szCs w:val="28"/>
        </w:rPr>
        <w:t>32. Правове становище та особливості користування землями сільськогосподарського призначення суб'єктами земельного права.</w:t>
      </w:r>
    </w:p>
    <w:p w:rsidR="00C414DC" w:rsidRPr="00CC50A2" w:rsidRDefault="00C414DC" w:rsidP="00C414DC">
      <w:pPr>
        <w:pStyle w:val="ad"/>
        <w:ind w:right="-85"/>
        <w:rPr>
          <w:szCs w:val="28"/>
        </w:rPr>
      </w:pPr>
      <w:r w:rsidRPr="00CC50A2">
        <w:rPr>
          <w:szCs w:val="28"/>
        </w:rPr>
        <w:t>33.</w:t>
      </w:r>
      <w:r w:rsidR="0059443B" w:rsidRPr="00CC50A2">
        <w:rPr>
          <w:szCs w:val="28"/>
        </w:rPr>
        <w:t xml:space="preserve"> </w:t>
      </w:r>
      <w:r w:rsidRPr="00CC50A2">
        <w:rPr>
          <w:szCs w:val="28"/>
        </w:rPr>
        <w:t>Землі житлової та громадської забудови; особливості їх використання.</w:t>
      </w:r>
    </w:p>
    <w:p w:rsidR="00C414DC" w:rsidRPr="00CC50A2" w:rsidRDefault="00C414DC" w:rsidP="00C414DC">
      <w:pPr>
        <w:pStyle w:val="ad"/>
        <w:ind w:right="-85"/>
        <w:rPr>
          <w:szCs w:val="28"/>
        </w:rPr>
      </w:pPr>
      <w:r w:rsidRPr="00CC50A2">
        <w:rPr>
          <w:szCs w:val="28"/>
        </w:rPr>
        <w:t>34. Земельна ділянка та земельна частка (пай) як об’єкт права власності та землекористування.</w:t>
      </w:r>
    </w:p>
    <w:p w:rsidR="00C414DC" w:rsidRPr="00CC50A2" w:rsidRDefault="00C414DC" w:rsidP="00C414DC">
      <w:pPr>
        <w:pStyle w:val="ad"/>
        <w:ind w:right="-85"/>
        <w:rPr>
          <w:szCs w:val="28"/>
        </w:rPr>
      </w:pPr>
      <w:r w:rsidRPr="00CC50A2">
        <w:rPr>
          <w:szCs w:val="28"/>
        </w:rPr>
        <w:lastRenderedPageBreak/>
        <w:t>35. Призначення та завдання моніторингу земель в Україні.</w:t>
      </w:r>
    </w:p>
    <w:p w:rsidR="00C414DC" w:rsidRPr="00CC50A2" w:rsidRDefault="00C414DC" w:rsidP="00C414DC">
      <w:pPr>
        <w:pStyle w:val="ad"/>
        <w:ind w:right="-85"/>
        <w:rPr>
          <w:szCs w:val="28"/>
        </w:rPr>
      </w:pPr>
      <w:r w:rsidRPr="00CC50A2">
        <w:rPr>
          <w:szCs w:val="28"/>
        </w:rPr>
        <w:t>36. Особливості відшкодування втрат сільськогосподарського та лісогосподарського виробництва.</w:t>
      </w:r>
    </w:p>
    <w:p w:rsidR="00C414DC" w:rsidRPr="00CC50A2" w:rsidRDefault="00C414DC" w:rsidP="00C414DC">
      <w:pPr>
        <w:pStyle w:val="ad"/>
        <w:ind w:right="-85"/>
        <w:rPr>
          <w:szCs w:val="28"/>
        </w:rPr>
      </w:pPr>
      <w:r w:rsidRPr="00CC50A2">
        <w:rPr>
          <w:szCs w:val="28"/>
        </w:rPr>
        <w:t>37. Склад та категорії земель в України; встановлення та зміна цільового призначення земель.</w:t>
      </w:r>
    </w:p>
    <w:p w:rsidR="00C414DC" w:rsidRPr="00CC50A2" w:rsidRDefault="00C414DC" w:rsidP="00C414DC">
      <w:pPr>
        <w:pStyle w:val="ad"/>
        <w:ind w:right="-85"/>
        <w:rPr>
          <w:szCs w:val="28"/>
        </w:rPr>
      </w:pPr>
      <w:r w:rsidRPr="00CC50A2">
        <w:rPr>
          <w:szCs w:val="28"/>
        </w:rPr>
        <w:t>38.</w:t>
      </w:r>
      <w:r w:rsidR="0059443B" w:rsidRPr="00CC50A2">
        <w:rPr>
          <w:szCs w:val="28"/>
        </w:rPr>
        <w:t xml:space="preserve"> </w:t>
      </w:r>
      <w:r w:rsidRPr="00CC50A2">
        <w:rPr>
          <w:szCs w:val="28"/>
        </w:rPr>
        <w:t>Правове становище та особливості використання земель громадянами.</w:t>
      </w:r>
    </w:p>
    <w:p w:rsidR="00C414DC" w:rsidRPr="00CC50A2" w:rsidRDefault="00C414DC" w:rsidP="00C414DC">
      <w:pPr>
        <w:pStyle w:val="ad"/>
        <w:ind w:right="-85"/>
        <w:rPr>
          <w:szCs w:val="28"/>
        </w:rPr>
      </w:pPr>
      <w:r w:rsidRPr="00CC50A2">
        <w:rPr>
          <w:szCs w:val="28"/>
        </w:rPr>
        <w:t>39. Землі промисловості, транспорту, зв’язку, енергетики, оборони та іншого призначення; їх склад та особливості використання.</w:t>
      </w:r>
    </w:p>
    <w:p w:rsidR="00C414DC" w:rsidRPr="00CC50A2" w:rsidRDefault="00C414DC" w:rsidP="00C414DC">
      <w:pPr>
        <w:pStyle w:val="ad"/>
        <w:ind w:right="-85"/>
        <w:rPr>
          <w:szCs w:val="28"/>
        </w:rPr>
      </w:pPr>
      <w:r w:rsidRPr="00CC50A2">
        <w:rPr>
          <w:szCs w:val="28"/>
        </w:rPr>
        <w:t>40. Землі природоохоронного призначення; особливості їх використання та правове регулювання.</w:t>
      </w:r>
    </w:p>
    <w:p w:rsidR="00C414DC" w:rsidRPr="00CC50A2" w:rsidRDefault="00C414DC" w:rsidP="00C414DC">
      <w:pPr>
        <w:pStyle w:val="ad"/>
        <w:ind w:right="-85"/>
        <w:rPr>
          <w:szCs w:val="28"/>
        </w:rPr>
      </w:pPr>
      <w:r w:rsidRPr="00CC50A2">
        <w:rPr>
          <w:szCs w:val="28"/>
        </w:rPr>
        <w:t>41.</w:t>
      </w:r>
      <w:r w:rsidR="0059443B" w:rsidRPr="00CC50A2">
        <w:rPr>
          <w:szCs w:val="28"/>
        </w:rPr>
        <w:t xml:space="preserve"> </w:t>
      </w:r>
      <w:r w:rsidRPr="00CC50A2">
        <w:rPr>
          <w:szCs w:val="28"/>
        </w:rPr>
        <w:t>Землі оздоровчого призначення; особливості їх використання та правове регулювання.</w:t>
      </w:r>
    </w:p>
    <w:p w:rsidR="00C414DC" w:rsidRPr="00CC50A2" w:rsidRDefault="00C414DC" w:rsidP="00C414DC">
      <w:pPr>
        <w:pStyle w:val="ad"/>
        <w:ind w:right="-85"/>
        <w:rPr>
          <w:szCs w:val="28"/>
        </w:rPr>
      </w:pPr>
      <w:r w:rsidRPr="00CC50A2">
        <w:rPr>
          <w:szCs w:val="28"/>
        </w:rPr>
        <w:t>42.</w:t>
      </w:r>
      <w:r w:rsidR="0059443B" w:rsidRPr="00CC50A2">
        <w:rPr>
          <w:szCs w:val="28"/>
        </w:rPr>
        <w:t xml:space="preserve"> </w:t>
      </w:r>
      <w:r w:rsidRPr="00CC50A2">
        <w:rPr>
          <w:szCs w:val="28"/>
        </w:rPr>
        <w:t>Землі історико-культурного призначення; особливості їх використання та правове регулювання.</w:t>
      </w:r>
    </w:p>
    <w:p w:rsidR="00C414DC" w:rsidRPr="00CC50A2" w:rsidRDefault="00C414DC" w:rsidP="00C414DC">
      <w:pPr>
        <w:pStyle w:val="ad"/>
        <w:ind w:right="-85"/>
        <w:rPr>
          <w:szCs w:val="28"/>
        </w:rPr>
      </w:pPr>
      <w:r w:rsidRPr="00CC50A2">
        <w:rPr>
          <w:szCs w:val="28"/>
        </w:rPr>
        <w:t>43.</w:t>
      </w:r>
      <w:r w:rsidR="0059443B" w:rsidRPr="00CC50A2">
        <w:rPr>
          <w:szCs w:val="28"/>
        </w:rPr>
        <w:t xml:space="preserve"> </w:t>
      </w:r>
      <w:r w:rsidRPr="00CC50A2">
        <w:rPr>
          <w:szCs w:val="28"/>
        </w:rPr>
        <w:t>Землі лісогосподарського призначення: особливості їх використання та правове регулювання.</w:t>
      </w:r>
    </w:p>
    <w:p w:rsidR="00C414DC" w:rsidRPr="00CC50A2" w:rsidRDefault="00C414DC" w:rsidP="00C414DC">
      <w:pPr>
        <w:pStyle w:val="ad"/>
        <w:ind w:right="-85"/>
        <w:rPr>
          <w:szCs w:val="28"/>
        </w:rPr>
      </w:pPr>
      <w:r w:rsidRPr="00CC50A2">
        <w:rPr>
          <w:szCs w:val="28"/>
        </w:rPr>
        <w:t>44. Правове регулювання зонування та сільськогосподарського районування земель.</w:t>
      </w:r>
    </w:p>
    <w:p w:rsidR="00C414DC" w:rsidRPr="00CC50A2" w:rsidRDefault="00C414DC" w:rsidP="00C414DC">
      <w:pPr>
        <w:pStyle w:val="ad"/>
        <w:ind w:right="-85"/>
        <w:rPr>
          <w:szCs w:val="28"/>
        </w:rPr>
      </w:pPr>
      <w:r w:rsidRPr="00CC50A2">
        <w:rPr>
          <w:szCs w:val="28"/>
        </w:rPr>
        <w:t>45.</w:t>
      </w:r>
      <w:r w:rsidR="0059443B" w:rsidRPr="00CC50A2">
        <w:rPr>
          <w:szCs w:val="28"/>
        </w:rPr>
        <w:t xml:space="preserve"> </w:t>
      </w:r>
      <w:r w:rsidRPr="00CC50A2">
        <w:rPr>
          <w:szCs w:val="28"/>
        </w:rPr>
        <w:t>Землі запасу: особливості їх використання та правове регулювання.</w:t>
      </w:r>
    </w:p>
    <w:p w:rsidR="00C414DC" w:rsidRPr="00CC50A2" w:rsidRDefault="00C414DC" w:rsidP="00C414DC">
      <w:pPr>
        <w:pStyle w:val="ad"/>
        <w:ind w:right="-85"/>
        <w:rPr>
          <w:szCs w:val="28"/>
        </w:rPr>
      </w:pPr>
      <w:r w:rsidRPr="00CC50A2">
        <w:rPr>
          <w:szCs w:val="28"/>
        </w:rPr>
        <w:t>46.</w:t>
      </w:r>
      <w:r w:rsidR="0059443B" w:rsidRPr="00CC50A2">
        <w:rPr>
          <w:szCs w:val="28"/>
        </w:rPr>
        <w:t xml:space="preserve"> </w:t>
      </w:r>
      <w:r w:rsidRPr="00CC50A2">
        <w:rPr>
          <w:szCs w:val="28"/>
        </w:rPr>
        <w:t>Загальна характеристика Земельного кодексу України.</w:t>
      </w:r>
    </w:p>
    <w:p w:rsidR="00C414DC" w:rsidRPr="00CC50A2" w:rsidRDefault="00C414DC" w:rsidP="00C414DC">
      <w:pPr>
        <w:pStyle w:val="ad"/>
        <w:ind w:right="-85"/>
        <w:rPr>
          <w:szCs w:val="28"/>
        </w:rPr>
      </w:pPr>
      <w:r w:rsidRPr="00CC50A2">
        <w:rPr>
          <w:szCs w:val="28"/>
        </w:rPr>
        <w:t>47. Землі водного фонду; особливості їх використання та правове регулювання.</w:t>
      </w:r>
    </w:p>
    <w:p w:rsidR="00C414DC" w:rsidRPr="00CC50A2" w:rsidRDefault="00C414DC" w:rsidP="00C414DC">
      <w:pPr>
        <w:pStyle w:val="ad"/>
        <w:ind w:right="-85"/>
        <w:rPr>
          <w:szCs w:val="28"/>
        </w:rPr>
      </w:pPr>
      <w:r w:rsidRPr="00CC50A2">
        <w:rPr>
          <w:szCs w:val="28"/>
        </w:rPr>
        <w:t>48.</w:t>
      </w:r>
      <w:r w:rsidR="0059443B" w:rsidRPr="00CC50A2">
        <w:rPr>
          <w:szCs w:val="28"/>
        </w:rPr>
        <w:t xml:space="preserve"> </w:t>
      </w:r>
      <w:r w:rsidRPr="00CC50A2">
        <w:rPr>
          <w:szCs w:val="28"/>
        </w:rPr>
        <w:t>Загальна характеристика Закону України "Про плату за землю".</w:t>
      </w:r>
    </w:p>
    <w:p w:rsidR="00C414DC" w:rsidRPr="00CC50A2" w:rsidRDefault="0059443B" w:rsidP="00C414DC">
      <w:pPr>
        <w:pStyle w:val="ad"/>
        <w:ind w:right="-85"/>
        <w:rPr>
          <w:szCs w:val="28"/>
        </w:rPr>
      </w:pPr>
      <w:r w:rsidRPr="00CC50A2">
        <w:rPr>
          <w:szCs w:val="28"/>
        </w:rPr>
        <w:t xml:space="preserve">49. </w:t>
      </w:r>
      <w:r w:rsidR="00C414DC" w:rsidRPr="00CC50A2">
        <w:rPr>
          <w:szCs w:val="28"/>
        </w:rPr>
        <w:t>Загальна характеристика Закону України "Про оренду землі".</w:t>
      </w:r>
    </w:p>
    <w:p w:rsidR="00C414DC" w:rsidRPr="00CC50A2" w:rsidRDefault="00C414DC" w:rsidP="00C414DC">
      <w:pPr>
        <w:pStyle w:val="ad"/>
        <w:ind w:right="-85"/>
        <w:rPr>
          <w:szCs w:val="28"/>
        </w:rPr>
      </w:pPr>
      <w:r w:rsidRPr="00CC50A2">
        <w:rPr>
          <w:szCs w:val="28"/>
        </w:rPr>
        <w:t>50.</w:t>
      </w:r>
      <w:r w:rsidR="0059443B" w:rsidRPr="00CC50A2">
        <w:rPr>
          <w:szCs w:val="28"/>
        </w:rPr>
        <w:t xml:space="preserve"> </w:t>
      </w:r>
      <w:r w:rsidRPr="00CC50A2">
        <w:rPr>
          <w:szCs w:val="28"/>
        </w:rPr>
        <w:t>Загальна характеристика державного управління земельним фондом в Україні.</w:t>
      </w:r>
    </w:p>
    <w:p w:rsidR="00C414DC" w:rsidRPr="00CC50A2" w:rsidRDefault="00C414DC" w:rsidP="00C414DC">
      <w:pPr>
        <w:pStyle w:val="ad"/>
        <w:ind w:right="-85"/>
        <w:rPr>
          <w:szCs w:val="28"/>
        </w:rPr>
      </w:pPr>
      <w:r w:rsidRPr="00CC50A2">
        <w:rPr>
          <w:szCs w:val="28"/>
        </w:rPr>
        <w:t>51.</w:t>
      </w:r>
      <w:r w:rsidR="0059443B" w:rsidRPr="00CC50A2">
        <w:rPr>
          <w:szCs w:val="28"/>
        </w:rPr>
        <w:t xml:space="preserve"> </w:t>
      </w:r>
      <w:r w:rsidRPr="00CC50A2">
        <w:rPr>
          <w:szCs w:val="28"/>
        </w:rPr>
        <w:t>Органи державного управління земельним фондом в Україні.</w:t>
      </w:r>
    </w:p>
    <w:p w:rsidR="00C414DC" w:rsidRPr="00CC50A2" w:rsidRDefault="00C414DC" w:rsidP="00C414DC">
      <w:pPr>
        <w:pStyle w:val="ad"/>
        <w:ind w:right="-85"/>
        <w:rPr>
          <w:szCs w:val="28"/>
        </w:rPr>
      </w:pPr>
      <w:r w:rsidRPr="00CC50A2">
        <w:rPr>
          <w:szCs w:val="28"/>
        </w:rPr>
        <w:t>52.</w:t>
      </w:r>
      <w:r w:rsidR="0059443B" w:rsidRPr="00CC50A2">
        <w:rPr>
          <w:szCs w:val="28"/>
        </w:rPr>
        <w:t xml:space="preserve"> </w:t>
      </w:r>
      <w:r w:rsidRPr="00CC50A2">
        <w:rPr>
          <w:szCs w:val="28"/>
        </w:rPr>
        <w:t>Поняття та особливості ведення державного земельного кадастру.</w:t>
      </w:r>
    </w:p>
    <w:p w:rsidR="00C414DC" w:rsidRPr="00CC50A2" w:rsidRDefault="00C414DC" w:rsidP="00C414DC">
      <w:pPr>
        <w:pStyle w:val="ad"/>
        <w:ind w:right="-85"/>
        <w:rPr>
          <w:szCs w:val="28"/>
        </w:rPr>
      </w:pPr>
      <w:r w:rsidRPr="00CC50A2">
        <w:rPr>
          <w:szCs w:val="28"/>
        </w:rPr>
        <w:t>53.</w:t>
      </w:r>
      <w:r w:rsidR="0059443B" w:rsidRPr="00CC50A2">
        <w:rPr>
          <w:szCs w:val="28"/>
        </w:rPr>
        <w:t xml:space="preserve"> </w:t>
      </w:r>
      <w:r w:rsidRPr="00CC50A2">
        <w:rPr>
          <w:szCs w:val="28"/>
        </w:rPr>
        <w:t>Поняття, види та особливості землеустрою.</w:t>
      </w:r>
    </w:p>
    <w:p w:rsidR="00C414DC" w:rsidRPr="00CC50A2" w:rsidRDefault="00C414DC" w:rsidP="00C414DC">
      <w:pPr>
        <w:pStyle w:val="ad"/>
        <w:ind w:right="-85"/>
        <w:rPr>
          <w:szCs w:val="28"/>
        </w:rPr>
      </w:pPr>
      <w:r w:rsidRPr="00CC50A2">
        <w:rPr>
          <w:szCs w:val="28"/>
        </w:rPr>
        <w:t>54.</w:t>
      </w:r>
      <w:r w:rsidR="0059443B" w:rsidRPr="00CC50A2">
        <w:rPr>
          <w:szCs w:val="28"/>
        </w:rPr>
        <w:t xml:space="preserve"> </w:t>
      </w:r>
      <w:r w:rsidRPr="00CC50A2">
        <w:rPr>
          <w:szCs w:val="28"/>
        </w:rPr>
        <w:t>Контроль за використанням і охороною земель.</w:t>
      </w:r>
    </w:p>
    <w:p w:rsidR="00C414DC" w:rsidRPr="00CC50A2" w:rsidRDefault="00C414DC" w:rsidP="00C414DC">
      <w:pPr>
        <w:pStyle w:val="ad"/>
        <w:ind w:right="-85"/>
        <w:rPr>
          <w:szCs w:val="28"/>
        </w:rPr>
      </w:pPr>
      <w:r w:rsidRPr="00CC50A2">
        <w:rPr>
          <w:szCs w:val="28"/>
        </w:rPr>
        <w:t>55.</w:t>
      </w:r>
      <w:r w:rsidR="0059443B" w:rsidRPr="00CC50A2">
        <w:rPr>
          <w:szCs w:val="28"/>
        </w:rPr>
        <w:t xml:space="preserve"> </w:t>
      </w:r>
      <w:r w:rsidRPr="00CC50A2">
        <w:rPr>
          <w:szCs w:val="28"/>
        </w:rPr>
        <w:t>Поняття, склад та види земельних правопорушень.</w:t>
      </w:r>
    </w:p>
    <w:p w:rsidR="00C414DC" w:rsidRPr="00CC50A2" w:rsidRDefault="00C414DC" w:rsidP="00C414DC">
      <w:pPr>
        <w:pStyle w:val="ad"/>
        <w:ind w:right="-85"/>
        <w:rPr>
          <w:szCs w:val="28"/>
        </w:rPr>
      </w:pPr>
      <w:r w:rsidRPr="00CC50A2">
        <w:rPr>
          <w:szCs w:val="28"/>
        </w:rPr>
        <w:t>56.</w:t>
      </w:r>
      <w:r w:rsidR="0059443B" w:rsidRPr="00CC50A2">
        <w:rPr>
          <w:szCs w:val="28"/>
        </w:rPr>
        <w:t xml:space="preserve"> </w:t>
      </w:r>
      <w:r w:rsidRPr="00CC50A2">
        <w:rPr>
          <w:szCs w:val="28"/>
        </w:rPr>
        <w:t>Поняття та види юридичної відповідальності за порушення земельного законодавства.</w:t>
      </w:r>
    </w:p>
    <w:p w:rsidR="00C414DC" w:rsidRPr="00CC50A2" w:rsidRDefault="00C414DC" w:rsidP="00C414DC">
      <w:pPr>
        <w:pStyle w:val="ad"/>
        <w:ind w:right="-85"/>
        <w:rPr>
          <w:szCs w:val="28"/>
        </w:rPr>
      </w:pPr>
      <w:r w:rsidRPr="00CC50A2">
        <w:rPr>
          <w:szCs w:val="28"/>
        </w:rPr>
        <w:t>57. Відповідальність за самовільне зайняття земельної ділянки та самовільне будівництво.</w:t>
      </w:r>
    </w:p>
    <w:p w:rsidR="00C414DC" w:rsidRPr="00CC50A2" w:rsidRDefault="00C414DC" w:rsidP="00C414DC">
      <w:pPr>
        <w:pStyle w:val="ad"/>
        <w:ind w:right="-85"/>
        <w:rPr>
          <w:szCs w:val="28"/>
        </w:rPr>
      </w:pPr>
      <w:r w:rsidRPr="00CC50A2">
        <w:rPr>
          <w:szCs w:val="28"/>
        </w:rPr>
        <w:t>58. Порядок та особливості розгляду та вирішення земельних спорів в Україні.</w:t>
      </w:r>
    </w:p>
    <w:p w:rsidR="00C414DC" w:rsidRPr="00CC50A2" w:rsidRDefault="00C414DC" w:rsidP="00C414DC">
      <w:pPr>
        <w:pStyle w:val="ad"/>
        <w:ind w:right="-85"/>
        <w:rPr>
          <w:szCs w:val="28"/>
        </w:rPr>
      </w:pPr>
      <w:r w:rsidRPr="00CC50A2">
        <w:rPr>
          <w:szCs w:val="28"/>
        </w:rPr>
        <w:t>59. Емфітевзис та суперфіцій: порядок встановлення та їх правове регулювання.</w:t>
      </w:r>
    </w:p>
    <w:p w:rsidR="00C414DC" w:rsidRPr="00CC50A2" w:rsidRDefault="00C414DC" w:rsidP="00C414DC">
      <w:pPr>
        <w:pStyle w:val="ad"/>
        <w:ind w:right="-85"/>
        <w:rPr>
          <w:szCs w:val="28"/>
        </w:rPr>
      </w:pPr>
      <w:r w:rsidRPr="00CC50A2">
        <w:rPr>
          <w:szCs w:val="28"/>
        </w:rPr>
        <w:t>60. Особливості цивільно-правової та дисциплінарної відповідальності за земельні правопорушення.</w:t>
      </w:r>
    </w:p>
    <w:p w:rsidR="00F94640" w:rsidRPr="00CC50A2" w:rsidRDefault="00F94640" w:rsidP="00F94640">
      <w:pPr>
        <w:jc w:val="center"/>
        <w:rPr>
          <w:rFonts w:cs="Times New Roman"/>
          <w:b/>
          <w:sz w:val="28"/>
          <w:szCs w:val="28"/>
        </w:rPr>
      </w:pPr>
    </w:p>
    <w:p w:rsidR="00677F27" w:rsidRPr="00CC50A2" w:rsidRDefault="00677F27">
      <w:pPr>
        <w:widowControl/>
        <w:autoSpaceDE/>
        <w:autoSpaceDN/>
        <w:adjustRightInd/>
        <w:spacing w:after="200" w:line="276" w:lineRule="auto"/>
        <w:rPr>
          <w:rFonts w:cs="Times New Roman"/>
          <w:b/>
          <w:sz w:val="28"/>
          <w:szCs w:val="28"/>
        </w:rPr>
      </w:pPr>
      <w:r w:rsidRPr="00CC50A2">
        <w:rPr>
          <w:rFonts w:cs="Times New Roman"/>
          <w:b/>
          <w:sz w:val="28"/>
          <w:szCs w:val="28"/>
        </w:rPr>
        <w:br w:type="page"/>
      </w:r>
    </w:p>
    <w:p w:rsidR="00F94640" w:rsidRPr="00CC50A2" w:rsidRDefault="00F94640" w:rsidP="00F94640">
      <w:pPr>
        <w:jc w:val="center"/>
        <w:rPr>
          <w:rFonts w:cs="Times New Roman"/>
          <w:sz w:val="26"/>
          <w:szCs w:val="26"/>
        </w:rPr>
      </w:pPr>
      <w:r w:rsidRPr="00CC50A2">
        <w:rPr>
          <w:rFonts w:cs="Times New Roman"/>
          <w:b/>
          <w:sz w:val="28"/>
          <w:szCs w:val="28"/>
        </w:rPr>
        <w:lastRenderedPageBreak/>
        <w:t xml:space="preserve">8. Критерії та засоби оцінювання результатів навчання здобувачів </w:t>
      </w:r>
    </w:p>
    <w:p w:rsidR="00F94640" w:rsidRPr="00CC50A2" w:rsidRDefault="00F94640" w:rsidP="00F94640">
      <w:pPr>
        <w:shd w:val="clear" w:color="auto" w:fill="FFFFFF"/>
        <w:tabs>
          <w:tab w:val="left" w:pos="720"/>
        </w:tabs>
        <w:ind w:firstLine="720"/>
        <w:jc w:val="both"/>
        <w:rPr>
          <w:rFonts w:cs="Times New Roman"/>
          <w:sz w:val="28"/>
          <w:szCs w:val="28"/>
        </w:rPr>
      </w:pPr>
      <w:r w:rsidRPr="00CC50A2">
        <w:rPr>
          <w:rFonts w:cs="Times New Roman"/>
          <w:sz w:val="28"/>
          <w:szCs w:val="28"/>
        </w:rPr>
        <w:t> Контрольні заходи оцінювання результатів навчання включають в себе поточний та підсумковий контроль.</w:t>
      </w:r>
    </w:p>
    <w:p w:rsidR="00F94640" w:rsidRPr="00CC50A2" w:rsidRDefault="00F94640" w:rsidP="00F94640">
      <w:pPr>
        <w:shd w:val="clear" w:color="auto" w:fill="FFFFFF"/>
        <w:tabs>
          <w:tab w:val="left" w:pos="720"/>
        </w:tabs>
        <w:ind w:firstLine="720"/>
        <w:jc w:val="both"/>
        <w:rPr>
          <w:rFonts w:cs="Times New Roman"/>
          <w:sz w:val="28"/>
          <w:szCs w:val="28"/>
        </w:rPr>
      </w:pPr>
      <w:r w:rsidRPr="00CC50A2">
        <w:rPr>
          <w:sz w:val="28"/>
          <w:szCs w:val="28"/>
        </w:rPr>
        <w:t>Засобами оцінювання результатів навчання можуть бути: екзамени (комплексні екзамени); тести; наскрізні проекти; командні проекти; аналітичні звіти, реферати, есе; розрахункові та розрахунково-графічні роботи;</w:t>
      </w:r>
      <w:r w:rsidR="0059443B" w:rsidRPr="00CC50A2">
        <w:rPr>
          <w:sz w:val="28"/>
          <w:szCs w:val="28"/>
        </w:rPr>
        <w:t xml:space="preserve"> </w:t>
      </w:r>
      <w:r w:rsidRPr="00CC50A2">
        <w:rPr>
          <w:sz w:val="28"/>
          <w:szCs w:val="28"/>
        </w:rPr>
        <w:t>презентації результатів виконаних завдань та досліджень; завдання на лабораторному обладнанні, тренажерах, реальних об'єктах тощо; інші види індивідуальних та групових завдань.</w:t>
      </w:r>
    </w:p>
    <w:p w:rsidR="00F94640" w:rsidRPr="00CC50A2" w:rsidRDefault="00F94640" w:rsidP="00F94640">
      <w:pPr>
        <w:shd w:val="clear" w:color="auto" w:fill="FFFFFF"/>
        <w:tabs>
          <w:tab w:val="left" w:pos="802"/>
        </w:tabs>
        <w:ind w:firstLine="720"/>
        <w:jc w:val="both"/>
        <w:rPr>
          <w:rFonts w:cs="Times New Roman"/>
          <w:b/>
          <w:sz w:val="28"/>
          <w:szCs w:val="28"/>
        </w:rPr>
      </w:pPr>
      <w:r w:rsidRPr="00CC50A2">
        <w:rPr>
          <w:rFonts w:cs="Times New Roman"/>
          <w:b/>
          <w:sz w:val="28"/>
          <w:szCs w:val="28"/>
        </w:rPr>
        <w:t>Поточний контроль.</w:t>
      </w:r>
    </w:p>
    <w:p w:rsidR="00F94640" w:rsidRPr="00CC50A2" w:rsidRDefault="00F94640" w:rsidP="00F94640">
      <w:pPr>
        <w:shd w:val="clear" w:color="auto" w:fill="FFFFFF"/>
        <w:tabs>
          <w:tab w:val="left" w:pos="802"/>
        </w:tabs>
        <w:ind w:firstLine="720"/>
        <w:jc w:val="both"/>
        <w:rPr>
          <w:rFonts w:cs="Times New Roman"/>
          <w:sz w:val="28"/>
          <w:szCs w:val="28"/>
        </w:rPr>
      </w:pPr>
      <w:r w:rsidRPr="00CC50A2">
        <w:rPr>
          <w:rFonts w:cs="Times New Roman"/>
          <w:sz w:val="28"/>
          <w:szCs w:val="28"/>
        </w:rPr>
        <w:t xml:space="preserve"> До форм поточного контролю належить оцінювання:</w:t>
      </w:r>
    </w:p>
    <w:p w:rsidR="00F94640" w:rsidRPr="00CC50A2" w:rsidRDefault="00F94640" w:rsidP="00F94640">
      <w:pPr>
        <w:numPr>
          <w:ilvl w:val="0"/>
          <w:numId w:val="10"/>
        </w:numPr>
        <w:shd w:val="clear" w:color="auto" w:fill="FFFFFF"/>
        <w:tabs>
          <w:tab w:val="left" w:pos="614"/>
        </w:tabs>
        <w:ind w:firstLine="720"/>
        <w:jc w:val="both"/>
        <w:rPr>
          <w:rFonts w:cs="Times New Roman"/>
          <w:sz w:val="28"/>
          <w:szCs w:val="28"/>
        </w:rPr>
      </w:pPr>
      <w:r w:rsidRPr="00CC50A2">
        <w:rPr>
          <w:rFonts w:cs="Times New Roman"/>
          <w:sz w:val="28"/>
          <w:szCs w:val="28"/>
        </w:rPr>
        <w:t> рівня знань під час семінарських, практичних, лабораторних занять;</w:t>
      </w:r>
    </w:p>
    <w:p w:rsidR="00F94640" w:rsidRPr="00CC50A2" w:rsidRDefault="00F94640" w:rsidP="00F94640">
      <w:pPr>
        <w:numPr>
          <w:ilvl w:val="0"/>
          <w:numId w:val="10"/>
        </w:numPr>
        <w:shd w:val="clear" w:color="auto" w:fill="FFFFFF"/>
        <w:tabs>
          <w:tab w:val="left" w:pos="614"/>
        </w:tabs>
        <w:ind w:firstLine="720"/>
        <w:jc w:val="both"/>
        <w:rPr>
          <w:rFonts w:cs="Times New Roman"/>
          <w:sz w:val="28"/>
          <w:szCs w:val="28"/>
        </w:rPr>
      </w:pPr>
      <w:r w:rsidRPr="00CC50A2">
        <w:rPr>
          <w:rFonts w:cs="Times New Roman"/>
          <w:sz w:val="28"/>
          <w:szCs w:val="28"/>
        </w:rPr>
        <w:t> якості виконання індивідуальної та самостійної роботи.</w:t>
      </w:r>
    </w:p>
    <w:p w:rsidR="00F94640" w:rsidRPr="00CC50A2" w:rsidRDefault="00F94640" w:rsidP="00F94640">
      <w:pPr>
        <w:shd w:val="clear" w:color="auto" w:fill="FFFFFF"/>
        <w:ind w:firstLine="720"/>
        <w:jc w:val="both"/>
        <w:rPr>
          <w:rFonts w:cs="Times New Roman"/>
          <w:sz w:val="28"/>
          <w:szCs w:val="28"/>
        </w:rPr>
      </w:pPr>
      <w:r w:rsidRPr="00CC50A2">
        <w:rPr>
          <w:rFonts w:cs="Times New Roman"/>
          <w:sz w:val="28"/>
          <w:szCs w:val="28"/>
        </w:rPr>
        <w:t xml:space="preserve">Поточний контроль здійснюється під час проведення семінарських, практичних та лабораторних занять і має на меті перевірку набутих здобувачем вищої освіти (далі – здобувач) знань, умінь та інших </w:t>
      </w:r>
      <w:proofErr w:type="spellStart"/>
      <w:r w:rsidRPr="00CC50A2">
        <w:rPr>
          <w:rFonts w:cs="Times New Roman"/>
          <w:sz w:val="28"/>
          <w:szCs w:val="28"/>
        </w:rPr>
        <w:t>компетентностей</w:t>
      </w:r>
      <w:proofErr w:type="spellEnd"/>
      <w:r w:rsidRPr="00CC50A2">
        <w:rPr>
          <w:rFonts w:cs="Times New Roman"/>
          <w:sz w:val="28"/>
          <w:szCs w:val="28"/>
        </w:rPr>
        <w:t xml:space="preserve"> з навчальної дисципліни. </w:t>
      </w:r>
    </w:p>
    <w:p w:rsidR="00F94640" w:rsidRPr="00CC50A2" w:rsidRDefault="00F94640" w:rsidP="00F94640">
      <w:pPr>
        <w:shd w:val="clear" w:color="auto" w:fill="FFFFFF"/>
        <w:ind w:firstLine="720"/>
        <w:jc w:val="both"/>
        <w:rPr>
          <w:rFonts w:cs="Times New Roman"/>
          <w:sz w:val="28"/>
          <w:szCs w:val="28"/>
        </w:rPr>
      </w:pPr>
      <w:r w:rsidRPr="00CC50A2">
        <w:rPr>
          <w:rFonts w:cs="Times New Roman"/>
          <w:sz w:val="28"/>
          <w:szCs w:val="28"/>
        </w:rPr>
        <w:t>У ході поточного контролю проводиться систематичний вимір приросту знань, їх корекція. Результати поточного контролю заносяться викладачем до журналів обліку роботи академічної групи за національної системою оцінювання («відмінно», «добре», «задовільно», «незадовільно»).</w:t>
      </w:r>
    </w:p>
    <w:p w:rsidR="00F94640" w:rsidRPr="00CC50A2" w:rsidRDefault="00F94640" w:rsidP="00F94640">
      <w:pPr>
        <w:shd w:val="clear" w:color="auto" w:fill="FFFFFF"/>
        <w:tabs>
          <w:tab w:val="left" w:pos="1080"/>
        </w:tabs>
        <w:ind w:firstLine="720"/>
        <w:jc w:val="both"/>
        <w:rPr>
          <w:rFonts w:cs="Times New Roman"/>
          <w:sz w:val="28"/>
          <w:szCs w:val="28"/>
        </w:rPr>
      </w:pPr>
      <w:r w:rsidRPr="00CC50A2">
        <w:rPr>
          <w:rFonts w:cs="Times New Roman"/>
          <w:sz w:val="28"/>
          <w:szCs w:val="28"/>
        </w:rPr>
        <w:t>Оцінки за самостійну та індивідуальну роботу виставляються в журналі обліку роботи академічної групи окремою графою за національною системою оцінювання («відмінно», «добре», «задовільно», «незадовільно»). Результати цієї роботи враховуються під час виставлення підсумкових оцінок.</w:t>
      </w:r>
    </w:p>
    <w:p w:rsidR="00F94640" w:rsidRPr="00CC50A2" w:rsidRDefault="00F94640" w:rsidP="00F94640">
      <w:pPr>
        <w:ind w:firstLine="720"/>
        <w:jc w:val="both"/>
        <w:rPr>
          <w:rFonts w:cs="Times New Roman"/>
          <w:sz w:val="28"/>
          <w:szCs w:val="28"/>
        </w:rPr>
      </w:pPr>
      <w:r w:rsidRPr="00CC50A2">
        <w:rPr>
          <w:rFonts w:cs="Times New Roman"/>
          <w:sz w:val="28"/>
          <w:szCs w:val="28"/>
        </w:rPr>
        <w:t xml:space="preserve">При розрахунку успішності здобувачів в Університеті враховуються такі види робіт: навчальні заняття (семінарські, практичні, лабораторні тощо); самостійна та індивідуальна роботи (виконання домашніх завдань, ведення конспектів </w:t>
      </w:r>
      <w:proofErr w:type="spellStart"/>
      <w:r w:rsidRPr="00CC50A2">
        <w:rPr>
          <w:rFonts w:cs="Times New Roman"/>
          <w:sz w:val="28"/>
          <w:szCs w:val="28"/>
        </w:rPr>
        <w:t>першоджрел</w:t>
      </w:r>
      <w:proofErr w:type="spellEnd"/>
      <w:r w:rsidRPr="00CC50A2">
        <w:rPr>
          <w:rFonts w:cs="Times New Roman"/>
          <w:sz w:val="28"/>
          <w:szCs w:val="28"/>
        </w:rPr>
        <w:t xml:space="preserve"> та робочих зошитів, виконання розрахункових завдань, підготовка рефератів, наукових робіт, публікацій, розроблення спеціальних технічних пристроїв і приладів, моделей, комп’ютерних програм, виступи на наукових конференціях, семінарах та інше); контрольні роботи (виконання тестів, контрольних робіт у формі, передбаченій в робочою програмою навчальної дисципліни). Вони оцінюються за національною системою оцінювання («відмінно», «добре», «задовільно», «незадовільно»).</w:t>
      </w:r>
    </w:p>
    <w:p w:rsidR="00F94640" w:rsidRPr="00CC50A2" w:rsidRDefault="00F94640" w:rsidP="00F94640">
      <w:pPr>
        <w:shd w:val="clear" w:color="auto" w:fill="FFFFFF"/>
        <w:ind w:firstLine="720"/>
        <w:jc w:val="both"/>
        <w:rPr>
          <w:rFonts w:cs="Times New Roman"/>
          <w:b/>
          <w:i/>
          <w:sz w:val="28"/>
          <w:szCs w:val="28"/>
        </w:rPr>
      </w:pPr>
      <w:r w:rsidRPr="00CC50A2">
        <w:rPr>
          <w:rFonts w:cs="Times New Roman"/>
          <w:b/>
          <w:i/>
          <w:sz w:val="28"/>
          <w:szCs w:val="28"/>
        </w:rPr>
        <w:t>Здобувач, який отримав оцінку «незадовільно» за навчальні заняття або самостійну роботу, зобов’язаний перескласти її.</w:t>
      </w:r>
    </w:p>
    <w:p w:rsidR="00F94640" w:rsidRPr="00CC50A2" w:rsidRDefault="00F94640" w:rsidP="00F94640">
      <w:pPr>
        <w:shd w:val="clear" w:color="auto" w:fill="FFFFFF"/>
        <w:ind w:firstLine="720"/>
        <w:jc w:val="both"/>
        <w:rPr>
          <w:rFonts w:cs="Times New Roman"/>
          <w:sz w:val="28"/>
          <w:szCs w:val="28"/>
        </w:rPr>
      </w:pPr>
      <w:r w:rsidRPr="00CC50A2">
        <w:rPr>
          <w:rFonts w:cs="Times New Roman"/>
          <w:sz w:val="28"/>
          <w:szCs w:val="28"/>
        </w:rPr>
        <w:t xml:space="preserve">Загальна кількість балів (оцінка), отримана здобувачем за семестр перед підсумковим контролем, розраховується як середньоарифметичне значення з оцінок за навчальні заняття та самостійну роботу, та для переводу до 100-бальної системи помножується на коефіцієнт </w:t>
      </w:r>
      <w:r w:rsidRPr="00CC50A2">
        <w:rPr>
          <w:rFonts w:cs="Times New Roman"/>
          <w:b/>
          <w:sz w:val="28"/>
          <w:szCs w:val="28"/>
        </w:rPr>
        <w:t>10</w:t>
      </w:r>
      <w:r w:rsidRPr="00CC50A2">
        <w:rPr>
          <w:rFonts w:cs="Times New Roman"/>
          <w:sz w:val="28"/>
          <w:szCs w:val="28"/>
        </w:rPr>
        <w:t xml:space="preserve">. </w:t>
      </w:r>
    </w:p>
    <w:p w:rsidR="00F94640" w:rsidRPr="00CC50A2" w:rsidRDefault="00F94640" w:rsidP="00F94640">
      <w:pPr>
        <w:shd w:val="clear" w:color="auto" w:fill="FFFFFF"/>
        <w:ind w:firstLine="720"/>
        <w:jc w:val="both"/>
        <w:rPr>
          <w:rFonts w:cs="Times New Roman"/>
          <w:sz w:val="30"/>
          <w:szCs w:val="30"/>
        </w:rPr>
      </w:pPr>
    </w:p>
    <w:tbl>
      <w:tblPr>
        <w:tblW w:w="9108" w:type="dxa"/>
        <w:jc w:val="center"/>
        <w:tblLayout w:type="fixed"/>
        <w:tblLook w:val="01E0" w:firstRow="1" w:lastRow="1" w:firstColumn="1" w:lastColumn="1" w:noHBand="0" w:noVBand="0"/>
      </w:tblPr>
      <w:tblGrid>
        <w:gridCol w:w="2268"/>
        <w:gridCol w:w="540"/>
        <w:gridCol w:w="2160"/>
        <w:gridCol w:w="360"/>
        <w:gridCol w:w="1800"/>
        <w:gridCol w:w="720"/>
        <w:gridCol w:w="540"/>
        <w:gridCol w:w="720"/>
      </w:tblGrid>
      <w:tr w:rsidR="00F94640" w:rsidRPr="00CC50A2" w:rsidTr="00CC50A2">
        <w:trPr>
          <w:jc w:val="center"/>
        </w:trPr>
        <w:tc>
          <w:tcPr>
            <w:tcW w:w="2268" w:type="dxa"/>
            <w:vAlign w:val="center"/>
          </w:tcPr>
          <w:p w:rsidR="00F94640" w:rsidRPr="00CC50A2" w:rsidRDefault="00F94640" w:rsidP="00CC50A2">
            <w:pPr>
              <w:tabs>
                <w:tab w:val="left" w:pos="998"/>
              </w:tabs>
              <w:spacing w:line="276" w:lineRule="auto"/>
              <w:ind w:left="-57" w:right="-57"/>
              <w:jc w:val="center"/>
              <w:rPr>
                <w:rFonts w:cs="Times New Roman"/>
                <w:b/>
                <w:bCs/>
                <w:i/>
                <w:iCs/>
              </w:rPr>
            </w:pPr>
            <w:r w:rsidRPr="00CC50A2">
              <w:rPr>
                <w:rFonts w:cs="Times New Roman"/>
                <w:b/>
                <w:bCs/>
                <w:i/>
                <w:iCs/>
              </w:rPr>
              <w:t>Загальна кількість балів (перед підсумковим контролем)</w:t>
            </w:r>
          </w:p>
        </w:tc>
        <w:tc>
          <w:tcPr>
            <w:tcW w:w="540" w:type="dxa"/>
            <w:vAlign w:val="center"/>
          </w:tcPr>
          <w:p w:rsidR="00F94640" w:rsidRPr="00CC50A2" w:rsidRDefault="00F94640" w:rsidP="00CC50A2">
            <w:pPr>
              <w:tabs>
                <w:tab w:val="left" w:pos="998"/>
              </w:tabs>
              <w:spacing w:line="276" w:lineRule="auto"/>
              <w:ind w:left="-57" w:right="-57"/>
              <w:jc w:val="right"/>
              <w:rPr>
                <w:rFonts w:cs="Times New Roman"/>
                <w:b/>
                <w:bCs/>
              </w:rPr>
            </w:pPr>
            <w:r w:rsidRPr="00CC50A2">
              <w:rPr>
                <w:rFonts w:cs="Times New Roman"/>
                <w:b/>
                <w:bCs/>
              </w:rPr>
              <w:t>=( (</w:t>
            </w:r>
          </w:p>
        </w:tc>
        <w:tc>
          <w:tcPr>
            <w:tcW w:w="2160" w:type="dxa"/>
            <w:vAlign w:val="center"/>
          </w:tcPr>
          <w:p w:rsidR="00F94640" w:rsidRPr="00CC50A2" w:rsidRDefault="00F94640" w:rsidP="00CC50A2">
            <w:pPr>
              <w:tabs>
                <w:tab w:val="left" w:pos="774"/>
              </w:tabs>
              <w:spacing w:line="276" w:lineRule="auto"/>
              <w:ind w:left="-57" w:right="-57"/>
              <w:jc w:val="center"/>
              <w:rPr>
                <w:rFonts w:cs="Times New Roman"/>
                <w:b/>
                <w:bCs/>
                <w:i/>
                <w:iCs/>
              </w:rPr>
            </w:pPr>
            <w:r w:rsidRPr="00CC50A2">
              <w:rPr>
                <w:rFonts w:cs="Times New Roman"/>
                <w:b/>
                <w:bCs/>
                <w:i/>
                <w:iCs/>
              </w:rPr>
              <w:t xml:space="preserve">Результат </w:t>
            </w:r>
          </w:p>
          <w:p w:rsidR="00F94640" w:rsidRPr="00CC50A2" w:rsidRDefault="00F94640" w:rsidP="00CC50A2">
            <w:pPr>
              <w:tabs>
                <w:tab w:val="left" w:pos="774"/>
              </w:tabs>
              <w:spacing w:line="276" w:lineRule="auto"/>
              <w:ind w:left="-57" w:right="-57"/>
              <w:jc w:val="center"/>
              <w:rPr>
                <w:rFonts w:cs="Times New Roman"/>
                <w:b/>
                <w:bCs/>
                <w:i/>
                <w:iCs/>
              </w:rPr>
            </w:pPr>
            <w:r w:rsidRPr="00CC50A2">
              <w:rPr>
                <w:rFonts w:cs="Times New Roman"/>
                <w:b/>
                <w:bCs/>
                <w:i/>
                <w:iCs/>
              </w:rPr>
              <w:t xml:space="preserve">навчальних занять </w:t>
            </w:r>
          </w:p>
          <w:p w:rsidR="00F94640" w:rsidRPr="00CC50A2" w:rsidRDefault="00F94640" w:rsidP="00CC50A2">
            <w:pPr>
              <w:tabs>
                <w:tab w:val="left" w:pos="774"/>
              </w:tabs>
              <w:spacing w:line="276" w:lineRule="auto"/>
              <w:ind w:left="-57" w:right="-57"/>
              <w:jc w:val="center"/>
              <w:rPr>
                <w:rFonts w:cs="Times New Roman"/>
                <w:b/>
                <w:bCs/>
                <w:i/>
                <w:iCs/>
              </w:rPr>
            </w:pPr>
            <w:r w:rsidRPr="00CC50A2">
              <w:rPr>
                <w:rFonts w:cs="Times New Roman"/>
                <w:b/>
                <w:bCs/>
                <w:i/>
                <w:iCs/>
              </w:rPr>
              <w:t>за семестр</w:t>
            </w:r>
          </w:p>
        </w:tc>
        <w:tc>
          <w:tcPr>
            <w:tcW w:w="360" w:type="dxa"/>
            <w:vAlign w:val="center"/>
          </w:tcPr>
          <w:p w:rsidR="00F94640" w:rsidRPr="00CC50A2" w:rsidRDefault="00F94640" w:rsidP="00CC50A2">
            <w:pPr>
              <w:tabs>
                <w:tab w:val="left" w:pos="998"/>
              </w:tabs>
              <w:spacing w:line="276" w:lineRule="auto"/>
              <w:ind w:left="-57" w:right="-57"/>
              <w:jc w:val="center"/>
              <w:rPr>
                <w:rFonts w:cs="Times New Roman"/>
                <w:b/>
                <w:bCs/>
                <w:i/>
                <w:iCs/>
              </w:rPr>
            </w:pPr>
            <w:r w:rsidRPr="00CC50A2">
              <w:rPr>
                <w:rFonts w:cs="Times New Roman"/>
                <w:b/>
                <w:bCs/>
                <w:i/>
                <w:iCs/>
              </w:rPr>
              <w:t>+</w:t>
            </w:r>
          </w:p>
        </w:tc>
        <w:tc>
          <w:tcPr>
            <w:tcW w:w="1800" w:type="dxa"/>
            <w:vAlign w:val="center"/>
          </w:tcPr>
          <w:p w:rsidR="00F94640" w:rsidRPr="00CC50A2" w:rsidRDefault="00F94640" w:rsidP="00CC50A2">
            <w:pPr>
              <w:tabs>
                <w:tab w:val="left" w:pos="998"/>
              </w:tabs>
              <w:spacing w:line="276" w:lineRule="auto"/>
              <w:ind w:left="-57" w:right="-57"/>
              <w:jc w:val="center"/>
              <w:rPr>
                <w:rFonts w:cs="Times New Roman"/>
                <w:b/>
                <w:bCs/>
              </w:rPr>
            </w:pPr>
            <w:r w:rsidRPr="00CC50A2">
              <w:rPr>
                <w:rFonts w:cs="Times New Roman"/>
                <w:b/>
                <w:bCs/>
                <w:i/>
                <w:iCs/>
              </w:rPr>
              <w:t>Результат самостійної роботи за семестр</w:t>
            </w:r>
          </w:p>
        </w:tc>
        <w:tc>
          <w:tcPr>
            <w:tcW w:w="720" w:type="dxa"/>
            <w:vAlign w:val="center"/>
          </w:tcPr>
          <w:p w:rsidR="00F94640" w:rsidRPr="00CC50A2" w:rsidRDefault="00F94640" w:rsidP="00CC50A2">
            <w:pPr>
              <w:tabs>
                <w:tab w:val="left" w:pos="998"/>
              </w:tabs>
              <w:spacing w:line="276" w:lineRule="auto"/>
              <w:ind w:left="-57" w:right="-57"/>
              <w:jc w:val="center"/>
              <w:rPr>
                <w:rFonts w:cs="Times New Roman"/>
                <w:b/>
                <w:bCs/>
                <w:i/>
                <w:iCs/>
              </w:rPr>
            </w:pPr>
            <w:r w:rsidRPr="00CC50A2">
              <w:rPr>
                <w:rFonts w:cs="Times New Roman"/>
                <w:b/>
                <w:bCs/>
              </w:rPr>
              <w:t>)  /</w:t>
            </w:r>
          </w:p>
        </w:tc>
        <w:tc>
          <w:tcPr>
            <w:tcW w:w="540" w:type="dxa"/>
            <w:vAlign w:val="center"/>
          </w:tcPr>
          <w:p w:rsidR="00F94640" w:rsidRPr="00CC50A2" w:rsidRDefault="00F94640" w:rsidP="00CC50A2">
            <w:pPr>
              <w:tabs>
                <w:tab w:val="left" w:pos="998"/>
              </w:tabs>
              <w:spacing w:line="276" w:lineRule="auto"/>
              <w:ind w:left="-57" w:right="-57"/>
              <w:jc w:val="center"/>
              <w:rPr>
                <w:rFonts w:cs="Times New Roman"/>
                <w:b/>
                <w:bCs/>
                <w:i/>
                <w:iCs/>
              </w:rPr>
            </w:pPr>
            <w:r w:rsidRPr="00CC50A2">
              <w:rPr>
                <w:rFonts w:cs="Times New Roman"/>
                <w:b/>
                <w:bCs/>
                <w:i/>
                <w:iCs/>
              </w:rPr>
              <w:t>2 )</w:t>
            </w:r>
          </w:p>
        </w:tc>
        <w:tc>
          <w:tcPr>
            <w:tcW w:w="720" w:type="dxa"/>
            <w:vAlign w:val="center"/>
          </w:tcPr>
          <w:p w:rsidR="00F94640" w:rsidRPr="00CC50A2" w:rsidRDefault="00F94640" w:rsidP="00CC50A2">
            <w:pPr>
              <w:tabs>
                <w:tab w:val="left" w:pos="998"/>
              </w:tabs>
              <w:spacing w:line="276" w:lineRule="auto"/>
              <w:ind w:left="-57" w:right="-57"/>
              <w:rPr>
                <w:rFonts w:cs="Times New Roman"/>
                <w:b/>
                <w:bCs/>
                <w:i/>
                <w:iCs/>
              </w:rPr>
            </w:pPr>
            <w:r w:rsidRPr="00CC50A2">
              <w:rPr>
                <w:rFonts w:cs="Times New Roman"/>
                <w:b/>
                <w:bCs/>
                <w:i/>
                <w:iCs/>
              </w:rPr>
              <w:t>*10</w:t>
            </w:r>
          </w:p>
        </w:tc>
      </w:tr>
    </w:tbl>
    <w:p w:rsidR="00F94640" w:rsidRPr="00CC50A2" w:rsidRDefault="00F94640" w:rsidP="00F94640">
      <w:pPr>
        <w:shd w:val="clear" w:color="auto" w:fill="FFFFFF"/>
        <w:tabs>
          <w:tab w:val="left" w:pos="1032"/>
        </w:tabs>
        <w:spacing w:line="276" w:lineRule="auto"/>
        <w:ind w:firstLine="709"/>
        <w:jc w:val="both"/>
        <w:rPr>
          <w:rFonts w:cs="Times New Roman"/>
        </w:rPr>
      </w:pPr>
    </w:p>
    <w:p w:rsidR="00F94640" w:rsidRPr="00CC50A2" w:rsidRDefault="00F94640" w:rsidP="00F94640">
      <w:pPr>
        <w:shd w:val="clear" w:color="auto" w:fill="FFFFFF"/>
        <w:tabs>
          <w:tab w:val="left" w:pos="845"/>
        </w:tabs>
        <w:ind w:firstLine="709"/>
        <w:jc w:val="both"/>
        <w:rPr>
          <w:rFonts w:cs="Times New Roman"/>
          <w:b/>
          <w:sz w:val="28"/>
          <w:szCs w:val="28"/>
        </w:rPr>
      </w:pPr>
      <w:r w:rsidRPr="00CC50A2">
        <w:rPr>
          <w:rFonts w:cs="Times New Roman"/>
          <w:b/>
          <w:sz w:val="28"/>
          <w:szCs w:val="28"/>
        </w:rPr>
        <w:lastRenderedPageBreak/>
        <w:t>Підсумковий контроль.</w:t>
      </w:r>
    </w:p>
    <w:p w:rsidR="00F94640" w:rsidRPr="00CC50A2" w:rsidRDefault="00F94640" w:rsidP="00F94640">
      <w:pPr>
        <w:shd w:val="clear" w:color="auto" w:fill="FFFFFF"/>
        <w:tabs>
          <w:tab w:val="left" w:pos="0"/>
        </w:tabs>
        <w:jc w:val="both"/>
        <w:rPr>
          <w:rFonts w:cs="Times New Roman"/>
          <w:sz w:val="28"/>
          <w:szCs w:val="28"/>
        </w:rPr>
      </w:pPr>
      <w:r w:rsidRPr="00CC50A2">
        <w:rPr>
          <w:rFonts w:cs="Times New Roman"/>
          <w:sz w:val="28"/>
          <w:szCs w:val="28"/>
        </w:rPr>
        <w:tab/>
        <w:t>Підсумковий контроль проводиться з метою оцінки результатів навчання на певному ступені вищої освіти або на окремих його завершених етапах.</w:t>
      </w:r>
    </w:p>
    <w:p w:rsidR="00F94640" w:rsidRPr="00CC50A2" w:rsidRDefault="00F94640" w:rsidP="00F94640">
      <w:pPr>
        <w:shd w:val="clear" w:color="auto" w:fill="FFFFFF"/>
        <w:tabs>
          <w:tab w:val="left" w:pos="0"/>
        </w:tabs>
        <w:jc w:val="both"/>
        <w:rPr>
          <w:rFonts w:cs="Times New Roman"/>
          <w:sz w:val="28"/>
          <w:szCs w:val="28"/>
        </w:rPr>
      </w:pPr>
      <w:r w:rsidRPr="00CC50A2">
        <w:rPr>
          <w:rFonts w:cs="Times New Roman"/>
          <w:sz w:val="28"/>
          <w:szCs w:val="28"/>
        </w:rPr>
        <w:tab/>
        <w:t xml:space="preserve">Для обліку результатів підсумкового контролю використовується поточно-накопичувальна інформація, яка реєструються в журналах обліку роботи академічної групи. Результати підсумкового контролю з дисциплін відображуються у відомостях обліку успішності, навчальних картках здобувачів, залікових книжках. </w:t>
      </w:r>
      <w:r w:rsidRPr="00CC50A2">
        <w:rPr>
          <w:rFonts w:cs="Times New Roman"/>
          <w:b/>
          <w:i/>
          <w:sz w:val="28"/>
          <w:szCs w:val="28"/>
        </w:rPr>
        <w:t>Присутність здобувачів на проведенні підсумкового контролю (заліку, екзамену) обов’язкова.</w:t>
      </w:r>
      <w:r w:rsidRPr="00CC50A2">
        <w:rPr>
          <w:rFonts w:cs="Times New Roman"/>
          <w:sz w:val="28"/>
          <w:szCs w:val="28"/>
        </w:rPr>
        <w:t xml:space="preserve"> Якщо здобувач вищої освіти не з’явився на підсумковий контроль (залік, екзамен), то науково-педагогічний працівник ставить у відомість обліку успішності відмітку «не з’явився».</w:t>
      </w:r>
    </w:p>
    <w:p w:rsidR="00F94640" w:rsidRPr="00CC50A2" w:rsidRDefault="00F94640" w:rsidP="00F94640">
      <w:pPr>
        <w:shd w:val="clear" w:color="auto" w:fill="FFFFFF"/>
        <w:tabs>
          <w:tab w:val="left" w:pos="998"/>
        </w:tabs>
        <w:ind w:firstLine="709"/>
        <w:jc w:val="both"/>
        <w:rPr>
          <w:rFonts w:cs="Times New Roman"/>
          <w:sz w:val="28"/>
          <w:szCs w:val="28"/>
        </w:rPr>
      </w:pPr>
      <w:r w:rsidRPr="00CC50A2">
        <w:rPr>
          <w:rFonts w:cs="Times New Roman"/>
          <w:b/>
          <w:i/>
          <w:sz w:val="28"/>
          <w:szCs w:val="28"/>
        </w:rPr>
        <w:t>Підсумковий контроль (екзамен, залік)</w:t>
      </w:r>
      <w:r w:rsidRPr="00CC50A2">
        <w:rPr>
          <w:rFonts w:cs="Times New Roman"/>
          <w:sz w:val="28"/>
          <w:szCs w:val="28"/>
        </w:rPr>
        <w:t xml:space="preserve"> оцінюється за національною шкалою. Для переводу результатів, набраних на підсумковому контролі, з національної системи оцінювання в 100-бальну вводиться коефіцієнт </w:t>
      </w:r>
      <w:r w:rsidRPr="00CC50A2">
        <w:rPr>
          <w:rFonts w:cs="Times New Roman"/>
          <w:b/>
          <w:sz w:val="28"/>
          <w:szCs w:val="28"/>
        </w:rPr>
        <w:t>10</w:t>
      </w:r>
      <w:r w:rsidRPr="00CC50A2">
        <w:rPr>
          <w:rFonts w:cs="Times New Roman"/>
          <w:sz w:val="28"/>
          <w:szCs w:val="28"/>
        </w:rPr>
        <w:t xml:space="preserve">, таким чином максимальна кількість балів на підсумковому контролі (екзамені, заліку), які використовуються при розрахунку успішності здобувачів, становить - </w:t>
      </w:r>
      <w:r w:rsidRPr="00CC50A2">
        <w:rPr>
          <w:rFonts w:cs="Times New Roman"/>
          <w:b/>
          <w:sz w:val="28"/>
          <w:szCs w:val="28"/>
        </w:rPr>
        <w:t>50</w:t>
      </w:r>
    </w:p>
    <w:p w:rsidR="00F94640" w:rsidRPr="00CC50A2" w:rsidRDefault="00F94640" w:rsidP="00F94640">
      <w:pPr>
        <w:shd w:val="clear" w:color="auto" w:fill="FFFFFF"/>
        <w:tabs>
          <w:tab w:val="left" w:pos="998"/>
        </w:tabs>
        <w:ind w:firstLine="709"/>
        <w:jc w:val="both"/>
        <w:rPr>
          <w:rFonts w:cs="Times New Roman"/>
          <w:sz w:val="28"/>
          <w:szCs w:val="28"/>
        </w:rPr>
      </w:pPr>
      <w:r w:rsidRPr="00CC50A2">
        <w:rPr>
          <w:rFonts w:cs="Times New Roman"/>
          <w:sz w:val="28"/>
          <w:szCs w:val="28"/>
        </w:rPr>
        <w:t>Підсумкові бали з навчальної дисципліни визначаються як сума балів, отриманих здобувачем протягом семестру та балів, набраних на підсумковому контролі (екзамені, заліку).</w:t>
      </w:r>
    </w:p>
    <w:p w:rsidR="00F94640" w:rsidRPr="00CC50A2" w:rsidRDefault="00F94640" w:rsidP="00F94640">
      <w:pPr>
        <w:shd w:val="clear" w:color="auto" w:fill="FFFFFF"/>
        <w:tabs>
          <w:tab w:val="left" w:pos="998"/>
        </w:tabs>
        <w:spacing w:line="276" w:lineRule="auto"/>
        <w:ind w:firstLine="709"/>
        <w:jc w:val="both"/>
        <w:rPr>
          <w:rFonts w:cs="Times New Roman"/>
          <w:sz w:val="30"/>
          <w:szCs w:val="30"/>
        </w:rPr>
      </w:pPr>
    </w:p>
    <w:tbl>
      <w:tblPr>
        <w:tblW w:w="8928" w:type="dxa"/>
        <w:jc w:val="center"/>
        <w:tblLayout w:type="fixed"/>
        <w:tblLook w:val="01E0" w:firstRow="1" w:lastRow="1" w:firstColumn="1" w:lastColumn="1" w:noHBand="0" w:noVBand="0"/>
      </w:tblPr>
      <w:tblGrid>
        <w:gridCol w:w="2628"/>
        <w:gridCol w:w="540"/>
        <w:gridCol w:w="2880"/>
        <w:gridCol w:w="360"/>
        <w:gridCol w:w="2520"/>
      </w:tblGrid>
      <w:tr w:rsidR="00F94640" w:rsidRPr="00CC50A2" w:rsidTr="00CC50A2">
        <w:trPr>
          <w:jc w:val="center"/>
        </w:trPr>
        <w:tc>
          <w:tcPr>
            <w:tcW w:w="2628" w:type="dxa"/>
            <w:vAlign w:val="center"/>
          </w:tcPr>
          <w:p w:rsidR="00F94640" w:rsidRPr="00CC50A2" w:rsidRDefault="00F94640" w:rsidP="00CC50A2">
            <w:pPr>
              <w:tabs>
                <w:tab w:val="left" w:pos="998"/>
              </w:tabs>
              <w:spacing w:line="276" w:lineRule="auto"/>
              <w:ind w:left="-57" w:right="-57"/>
              <w:jc w:val="center"/>
              <w:rPr>
                <w:rFonts w:cs="Times New Roman"/>
                <w:b/>
                <w:bCs/>
                <w:i/>
                <w:iCs/>
              </w:rPr>
            </w:pPr>
            <w:r w:rsidRPr="00CC50A2">
              <w:rPr>
                <w:rFonts w:cs="Times New Roman"/>
                <w:b/>
                <w:bCs/>
                <w:i/>
                <w:iCs/>
              </w:rPr>
              <w:t xml:space="preserve">Підсумкові бали </w:t>
            </w:r>
          </w:p>
          <w:p w:rsidR="00F94640" w:rsidRPr="00CC50A2" w:rsidRDefault="00F94640" w:rsidP="00CC50A2">
            <w:pPr>
              <w:tabs>
                <w:tab w:val="left" w:pos="998"/>
              </w:tabs>
              <w:spacing w:line="276" w:lineRule="auto"/>
              <w:ind w:left="-57" w:right="-57"/>
              <w:jc w:val="center"/>
              <w:rPr>
                <w:rFonts w:cs="Times New Roman"/>
                <w:b/>
                <w:bCs/>
                <w:i/>
                <w:iCs/>
              </w:rPr>
            </w:pPr>
            <w:r w:rsidRPr="00CC50A2">
              <w:rPr>
                <w:rFonts w:cs="Times New Roman"/>
                <w:b/>
                <w:bCs/>
                <w:i/>
                <w:iCs/>
              </w:rPr>
              <w:t xml:space="preserve">навчальної дисципліни </w:t>
            </w:r>
          </w:p>
        </w:tc>
        <w:tc>
          <w:tcPr>
            <w:tcW w:w="540" w:type="dxa"/>
            <w:vAlign w:val="center"/>
          </w:tcPr>
          <w:p w:rsidR="00F94640" w:rsidRPr="00CC50A2" w:rsidRDefault="00F94640" w:rsidP="00CC50A2">
            <w:pPr>
              <w:tabs>
                <w:tab w:val="left" w:pos="998"/>
              </w:tabs>
              <w:spacing w:line="276" w:lineRule="auto"/>
              <w:ind w:left="-57" w:right="-57"/>
              <w:jc w:val="center"/>
              <w:rPr>
                <w:rFonts w:cs="Times New Roman"/>
                <w:b/>
                <w:bCs/>
              </w:rPr>
            </w:pPr>
            <w:r w:rsidRPr="00CC50A2">
              <w:rPr>
                <w:rFonts w:cs="Times New Roman"/>
                <w:b/>
                <w:bCs/>
              </w:rPr>
              <w:t>=</w:t>
            </w:r>
          </w:p>
        </w:tc>
        <w:tc>
          <w:tcPr>
            <w:tcW w:w="2880" w:type="dxa"/>
            <w:vAlign w:val="center"/>
          </w:tcPr>
          <w:p w:rsidR="00F94640" w:rsidRPr="00CC50A2" w:rsidRDefault="00F94640" w:rsidP="00CC50A2">
            <w:pPr>
              <w:tabs>
                <w:tab w:val="left" w:pos="774"/>
              </w:tabs>
              <w:spacing w:line="276" w:lineRule="auto"/>
              <w:ind w:left="-57" w:right="-57"/>
              <w:jc w:val="center"/>
              <w:rPr>
                <w:rFonts w:cs="Times New Roman"/>
                <w:b/>
                <w:bCs/>
                <w:i/>
                <w:iCs/>
              </w:rPr>
            </w:pPr>
            <w:r w:rsidRPr="00CC50A2">
              <w:rPr>
                <w:rFonts w:cs="Times New Roman"/>
                <w:b/>
                <w:bCs/>
                <w:i/>
                <w:iCs/>
              </w:rPr>
              <w:t>Загальна кількість балів (перед підсумковим контролем)</w:t>
            </w:r>
          </w:p>
        </w:tc>
        <w:tc>
          <w:tcPr>
            <w:tcW w:w="360" w:type="dxa"/>
            <w:vAlign w:val="center"/>
          </w:tcPr>
          <w:p w:rsidR="00F94640" w:rsidRPr="00CC50A2" w:rsidRDefault="00F94640" w:rsidP="00CC50A2">
            <w:pPr>
              <w:tabs>
                <w:tab w:val="left" w:pos="998"/>
              </w:tabs>
              <w:spacing w:line="276" w:lineRule="auto"/>
              <w:ind w:left="-57" w:right="-57"/>
              <w:jc w:val="center"/>
              <w:rPr>
                <w:rFonts w:cs="Times New Roman"/>
                <w:b/>
                <w:bCs/>
                <w:i/>
                <w:iCs/>
              </w:rPr>
            </w:pPr>
            <w:r w:rsidRPr="00CC50A2">
              <w:rPr>
                <w:rFonts w:cs="Times New Roman"/>
                <w:b/>
                <w:bCs/>
                <w:i/>
                <w:iCs/>
              </w:rPr>
              <w:t>+</w:t>
            </w:r>
          </w:p>
        </w:tc>
        <w:tc>
          <w:tcPr>
            <w:tcW w:w="2520" w:type="dxa"/>
            <w:vAlign w:val="center"/>
          </w:tcPr>
          <w:p w:rsidR="00F94640" w:rsidRPr="00CC50A2" w:rsidRDefault="00F94640" w:rsidP="00CC50A2">
            <w:pPr>
              <w:tabs>
                <w:tab w:val="left" w:pos="998"/>
              </w:tabs>
              <w:spacing w:line="276" w:lineRule="auto"/>
              <w:ind w:left="-57" w:right="-57"/>
              <w:jc w:val="center"/>
              <w:rPr>
                <w:rFonts w:cs="Times New Roman"/>
                <w:b/>
                <w:bCs/>
              </w:rPr>
            </w:pPr>
            <w:r w:rsidRPr="00CC50A2">
              <w:rPr>
                <w:rFonts w:cs="Times New Roman"/>
                <w:b/>
                <w:bCs/>
                <w:i/>
                <w:iCs/>
              </w:rPr>
              <w:t>Кількість балів за підсумковим контролем</w:t>
            </w:r>
          </w:p>
        </w:tc>
      </w:tr>
    </w:tbl>
    <w:p w:rsidR="00F94640" w:rsidRPr="00CC50A2" w:rsidRDefault="00F94640" w:rsidP="00F94640">
      <w:pPr>
        <w:shd w:val="clear" w:color="auto" w:fill="FFFFFF"/>
        <w:tabs>
          <w:tab w:val="left" w:pos="998"/>
        </w:tabs>
        <w:spacing w:line="276" w:lineRule="auto"/>
        <w:ind w:firstLine="709"/>
        <w:jc w:val="both"/>
        <w:rPr>
          <w:rFonts w:cs="Times New Roman"/>
          <w:sz w:val="30"/>
          <w:szCs w:val="30"/>
        </w:rPr>
      </w:pPr>
    </w:p>
    <w:p w:rsidR="00F94640" w:rsidRPr="00CC50A2" w:rsidRDefault="00F94640" w:rsidP="00F94640">
      <w:pPr>
        <w:tabs>
          <w:tab w:val="left" w:pos="1440"/>
          <w:tab w:val="left" w:pos="1620"/>
        </w:tabs>
        <w:ind w:firstLine="720"/>
        <w:jc w:val="both"/>
        <w:rPr>
          <w:rFonts w:cs="Times New Roman"/>
          <w:sz w:val="28"/>
          <w:szCs w:val="28"/>
        </w:rPr>
      </w:pPr>
      <w:r w:rsidRPr="00CC50A2">
        <w:rPr>
          <w:rFonts w:cs="Times New Roman"/>
          <w:sz w:val="28"/>
          <w:szCs w:val="28"/>
        </w:rPr>
        <w:t>Здобувач вищої освіти, який під час складання підсумкового контролю (екзамен, залік) отримав незадовільну оцінку, складає його</w:t>
      </w:r>
      <w:r w:rsidR="0059443B" w:rsidRPr="00CC50A2">
        <w:rPr>
          <w:rFonts w:cs="Times New Roman"/>
          <w:sz w:val="28"/>
          <w:szCs w:val="28"/>
        </w:rPr>
        <w:t xml:space="preserve"> </w:t>
      </w:r>
      <w:r w:rsidRPr="00CC50A2">
        <w:rPr>
          <w:rFonts w:cs="Times New Roman"/>
          <w:sz w:val="28"/>
          <w:szCs w:val="28"/>
        </w:rPr>
        <w:t xml:space="preserve">повторно. Повторне складання підсумкового екзамену чи заліку допускається не більше двох разів з кожної навчальної дисципліни: один раз – викладачеві, а другий – комісії, до складу якої входить керівник відповідної кафедри та 2-3 науково-педагогічних працівника. </w:t>
      </w:r>
    </w:p>
    <w:p w:rsidR="00F94640" w:rsidRPr="00CC50A2" w:rsidRDefault="00F94640" w:rsidP="00F94640">
      <w:pPr>
        <w:ind w:firstLine="708"/>
        <w:jc w:val="both"/>
        <w:rPr>
          <w:rFonts w:cs="Times New Roman"/>
          <w:sz w:val="28"/>
          <w:szCs w:val="28"/>
        </w:rPr>
      </w:pPr>
      <w:r w:rsidRPr="00CC50A2">
        <w:rPr>
          <w:rFonts w:cs="Times New Roman"/>
          <w:sz w:val="28"/>
          <w:szCs w:val="28"/>
        </w:rPr>
        <w:t xml:space="preserve">Якщо дисципліна вивчається протягом двох і більше семестрів з семестровим контролем у формі екзамену чи заліку, то результат вивчення дисципліни в поточному семестрі визначається як середньоарифметичне значення балів, набраних у поточному та попередньому семестрах. </w:t>
      </w:r>
    </w:p>
    <w:p w:rsidR="00F94640" w:rsidRPr="00CC50A2" w:rsidRDefault="00F94640" w:rsidP="00F94640">
      <w:pPr>
        <w:ind w:firstLine="708"/>
        <w:jc w:val="both"/>
        <w:rPr>
          <w:rFonts w:cs="Times New Roman"/>
          <w:sz w:val="28"/>
          <w:szCs w:val="28"/>
        </w:rPr>
      </w:pPr>
    </w:p>
    <w:tbl>
      <w:tblPr>
        <w:tblW w:w="8380" w:type="dxa"/>
        <w:jc w:val="center"/>
        <w:tblLayout w:type="fixed"/>
        <w:tblLook w:val="01E0" w:firstRow="1" w:lastRow="1" w:firstColumn="1" w:lastColumn="1" w:noHBand="0" w:noVBand="0"/>
      </w:tblPr>
      <w:tblGrid>
        <w:gridCol w:w="2165"/>
        <w:gridCol w:w="360"/>
        <w:gridCol w:w="1800"/>
        <w:gridCol w:w="360"/>
        <w:gridCol w:w="1951"/>
        <w:gridCol w:w="540"/>
        <w:gridCol w:w="1204"/>
      </w:tblGrid>
      <w:tr w:rsidR="00F94640" w:rsidRPr="00CC50A2" w:rsidTr="00CC50A2">
        <w:trPr>
          <w:jc w:val="center"/>
        </w:trPr>
        <w:tc>
          <w:tcPr>
            <w:tcW w:w="2165" w:type="dxa"/>
            <w:vAlign w:val="center"/>
          </w:tcPr>
          <w:p w:rsidR="00F94640" w:rsidRPr="00CC50A2" w:rsidRDefault="00F94640" w:rsidP="00CC50A2">
            <w:pPr>
              <w:tabs>
                <w:tab w:val="left" w:pos="998"/>
              </w:tabs>
              <w:spacing w:line="276" w:lineRule="auto"/>
              <w:ind w:left="-85" w:right="-85"/>
              <w:jc w:val="center"/>
              <w:rPr>
                <w:rFonts w:cs="Times New Roman"/>
                <w:b/>
                <w:bCs/>
                <w:i/>
                <w:iCs/>
              </w:rPr>
            </w:pPr>
            <w:r w:rsidRPr="00CC50A2">
              <w:rPr>
                <w:rFonts w:cs="Times New Roman"/>
                <w:b/>
                <w:bCs/>
                <w:i/>
                <w:iCs/>
              </w:rPr>
              <w:t xml:space="preserve">Підсумкові бали </w:t>
            </w:r>
            <w:r w:rsidRPr="00CC50A2">
              <w:rPr>
                <w:rFonts w:cs="Times New Roman"/>
                <w:b/>
                <w:bCs/>
                <w:i/>
                <w:iCs/>
              </w:rPr>
              <w:br/>
              <w:t>навчальної дисципліни</w:t>
            </w:r>
          </w:p>
        </w:tc>
        <w:tc>
          <w:tcPr>
            <w:tcW w:w="360" w:type="dxa"/>
            <w:vAlign w:val="center"/>
          </w:tcPr>
          <w:p w:rsidR="00F94640" w:rsidRPr="00CC50A2" w:rsidRDefault="00F94640" w:rsidP="00CC50A2">
            <w:pPr>
              <w:tabs>
                <w:tab w:val="left" w:pos="998"/>
              </w:tabs>
              <w:spacing w:line="276" w:lineRule="auto"/>
              <w:ind w:left="-85" w:right="-85"/>
              <w:jc w:val="center"/>
              <w:rPr>
                <w:rFonts w:cs="Times New Roman"/>
                <w:b/>
                <w:bCs/>
              </w:rPr>
            </w:pPr>
            <w:r w:rsidRPr="00CC50A2">
              <w:rPr>
                <w:rFonts w:cs="Times New Roman"/>
                <w:b/>
                <w:bCs/>
              </w:rPr>
              <w:t>=</w:t>
            </w:r>
          </w:p>
        </w:tc>
        <w:tc>
          <w:tcPr>
            <w:tcW w:w="1800" w:type="dxa"/>
            <w:vAlign w:val="center"/>
          </w:tcPr>
          <w:p w:rsidR="00F94640" w:rsidRPr="00CC50A2" w:rsidRDefault="00F94640" w:rsidP="00CC50A2">
            <w:pPr>
              <w:tabs>
                <w:tab w:val="left" w:pos="998"/>
              </w:tabs>
              <w:spacing w:line="276" w:lineRule="auto"/>
              <w:ind w:left="-85" w:right="-85"/>
              <w:jc w:val="center"/>
              <w:rPr>
                <w:rFonts w:cs="Times New Roman"/>
                <w:b/>
                <w:bCs/>
                <w:i/>
                <w:iCs/>
              </w:rPr>
            </w:pPr>
            <w:r w:rsidRPr="00CC50A2">
              <w:rPr>
                <w:rFonts w:cs="Times New Roman"/>
                <w:b/>
                <w:bCs/>
                <w:i/>
                <w:iCs/>
              </w:rPr>
              <w:t>Підсумкові бали за поточний семестр</w:t>
            </w:r>
          </w:p>
        </w:tc>
        <w:tc>
          <w:tcPr>
            <w:tcW w:w="360" w:type="dxa"/>
            <w:vAlign w:val="center"/>
          </w:tcPr>
          <w:p w:rsidR="00F94640" w:rsidRPr="00CC50A2" w:rsidRDefault="00F94640" w:rsidP="00CC50A2">
            <w:pPr>
              <w:tabs>
                <w:tab w:val="left" w:pos="998"/>
              </w:tabs>
              <w:spacing w:line="276" w:lineRule="auto"/>
              <w:ind w:left="-85" w:right="-85"/>
              <w:jc w:val="center"/>
              <w:rPr>
                <w:rFonts w:cs="Times New Roman"/>
                <w:b/>
                <w:bCs/>
                <w:i/>
                <w:iCs/>
              </w:rPr>
            </w:pPr>
            <w:r w:rsidRPr="00CC50A2">
              <w:rPr>
                <w:rFonts w:cs="Times New Roman"/>
                <w:b/>
                <w:bCs/>
                <w:i/>
                <w:iCs/>
              </w:rPr>
              <w:t>+</w:t>
            </w:r>
          </w:p>
        </w:tc>
        <w:tc>
          <w:tcPr>
            <w:tcW w:w="1951" w:type="dxa"/>
            <w:vAlign w:val="center"/>
          </w:tcPr>
          <w:p w:rsidR="00F94640" w:rsidRPr="00CC50A2" w:rsidRDefault="00F94640" w:rsidP="00CC50A2">
            <w:pPr>
              <w:tabs>
                <w:tab w:val="left" w:pos="998"/>
              </w:tabs>
              <w:spacing w:line="276" w:lineRule="auto"/>
              <w:ind w:left="-85" w:right="-85"/>
              <w:jc w:val="center"/>
              <w:rPr>
                <w:rFonts w:cs="Times New Roman"/>
                <w:b/>
                <w:bCs/>
                <w:i/>
              </w:rPr>
            </w:pPr>
            <w:r w:rsidRPr="00CC50A2">
              <w:rPr>
                <w:rFonts w:cs="Times New Roman"/>
                <w:b/>
                <w:bCs/>
                <w:i/>
              </w:rPr>
              <w:t>Підсумкові бали за попередній семестр</w:t>
            </w:r>
          </w:p>
        </w:tc>
        <w:tc>
          <w:tcPr>
            <w:tcW w:w="540" w:type="dxa"/>
            <w:vAlign w:val="center"/>
          </w:tcPr>
          <w:p w:rsidR="00F94640" w:rsidRPr="00CC50A2" w:rsidRDefault="00F94640" w:rsidP="00CC50A2">
            <w:pPr>
              <w:tabs>
                <w:tab w:val="left" w:pos="998"/>
              </w:tabs>
              <w:spacing w:line="276" w:lineRule="auto"/>
              <w:ind w:left="-85" w:right="-85"/>
              <w:jc w:val="center"/>
              <w:rPr>
                <w:rFonts w:cs="Times New Roman"/>
                <w:b/>
                <w:bCs/>
                <w:iCs/>
              </w:rPr>
            </w:pPr>
            <w:r w:rsidRPr="00CC50A2">
              <w:rPr>
                <w:rFonts w:cs="Times New Roman"/>
                <w:b/>
                <w:bCs/>
                <w:iCs/>
              </w:rPr>
              <w:t>:</w:t>
            </w:r>
          </w:p>
        </w:tc>
        <w:tc>
          <w:tcPr>
            <w:tcW w:w="1204" w:type="dxa"/>
            <w:vAlign w:val="center"/>
          </w:tcPr>
          <w:p w:rsidR="00F94640" w:rsidRPr="00CC50A2" w:rsidRDefault="00F94640" w:rsidP="00CC50A2">
            <w:pPr>
              <w:tabs>
                <w:tab w:val="left" w:pos="998"/>
              </w:tabs>
              <w:spacing w:line="276" w:lineRule="auto"/>
              <w:ind w:left="-85" w:right="-85"/>
              <w:jc w:val="center"/>
              <w:rPr>
                <w:rFonts w:cs="Times New Roman"/>
                <w:b/>
                <w:bCs/>
                <w:i/>
                <w:iCs/>
              </w:rPr>
            </w:pPr>
            <w:r w:rsidRPr="00CC50A2">
              <w:rPr>
                <w:rFonts w:cs="Times New Roman"/>
                <w:b/>
                <w:bCs/>
                <w:i/>
                <w:iCs/>
              </w:rPr>
              <w:t>2</w:t>
            </w:r>
          </w:p>
        </w:tc>
      </w:tr>
    </w:tbl>
    <w:p w:rsidR="00F94640" w:rsidRPr="00CC50A2" w:rsidRDefault="00F94640" w:rsidP="00F94640">
      <w:pPr>
        <w:pStyle w:val="7"/>
        <w:spacing w:before="0" w:after="0"/>
        <w:ind w:firstLine="709"/>
        <w:jc w:val="both"/>
        <w:rPr>
          <w:sz w:val="28"/>
          <w:szCs w:val="28"/>
        </w:rPr>
      </w:pPr>
    </w:p>
    <w:p w:rsidR="00F94640" w:rsidRPr="00CC50A2" w:rsidRDefault="00F94640" w:rsidP="00F94640">
      <w:pPr>
        <w:pStyle w:val="7"/>
        <w:spacing w:before="0" w:after="0"/>
        <w:ind w:firstLine="709"/>
        <w:jc w:val="both"/>
        <w:rPr>
          <w:sz w:val="28"/>
          <w:szCs w:val="28"/>
        </w:rPr>
      </w:pPr>
      <w:r w:rsidRPr="00CC50A2">
        <w:rPr>
          <w:sz w:val="28"/>
          <w:szCs w:val="28"/>
        </w:rPr>
        <w:t xml:space="preserve">У цьому розділі також повинні бути розроблені чіткі критерії оцінювання здобувачів вищої освіти під час поточного контролю </w:t>
      </w:r>
      <w:r w:rsidRPr="00CC50A2">
        <w:rPr>
          <w:i/>
          <w:sz w:val="28"/>
          <w:szCs w:val="28"/>
        </w:rPr>
        <w:t>(робота на семінарських, практичних, лабораторних та інших аудиторних заняттях, самостійна робота, виконання індивідуальних творчих завдань)</w:t>
      </w:r>
      <w:r w:rsidRPr="00CC50A2">
        <w:rPr>
          <w:sz w:val="28"/>
          <w:szCs w:val="28"/>
        </w:rPr>
        <w:t xml:space="preserve"> та підсумкового контролю. Кафедра визначає вимоги до здобувачів стосовно засвоєння змісту навчальної дисципліни, а саме: кількість оцінок, яку він повинен отримати під час аудиторної роботи, самостійної або індивідуальної роботи. Наприклад:</w:t>
      </w:r>
    </w:p>
    <w:p w:rsidR="00F94640" w:rsidRPr="00CC50A2" w:rsidRDefault="00F94640" w:rsidP="00F94640"/>
    <w:p w:rsidR="00F94640" w:rsidRPr="00CC50A2" w:rsidRDefault="00F94640" w:rsidP="00F94640">
      <w:pPr>
        <w:jc w:val="center"/>
        <w:rPr>
          <w:rFonts w:cs="Times New Roman"/>
          <w:sz w:val="28"/>
          <w:szCs w:val="28"/>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600"/>
        <w:gridCol w:w="2500"/>
      </w:tblGrid>
      <w:tr w:rsidR="00F94640" w:rsidRPr="00CC50A2" w:rsidTr="00CC50A2">
        <w:tc>
          <w:tcPr>
            <w:tcW w:w="3708" w:type="dxa"/>
            <w:vAlign w:val="center"/>
          </w:tcPr>
          <w:p w:rsidR="00F94640" w:rsidRPr="00CC50A2" w:rsidRDefault="00F94640" w:rsidP="00CC50A2">
            <w:pPr>
              <w:jc w:val="center"/>
              <w:rPr>
                <w:rFonts w:cs="Times New Roman"/>
                <w:b/>
                <w:sz w:val="22"/>
                <w:szCs w:val="22"/>
              </w:rPr>
            </w:pPr>
            <w:r w:rsidRPr="00CC50A2">
              <w:rPr>
                <w:rFonts w:cs="Times New Roman"/>
                <w:b/>
                <w:sz w:val="22"/>
                <w:szCs w:val="22"/>
              </w:rPr>
              <w:lastRenderedPageBreak/>
              <w:t>Робота під час навчальних</w:t>
            </w:r>
          </w:p>
          <w:p w:rsidR="00F94640" w:rsidRPr="00CC50A2" w:rsidRDefault="00F94640" w:rsidP="00CC50A2">
            <w:pPr>
              <w:jc w:val="center"/>
              <w:rPr>
                <w:rFonts w:cs="Times New Roman"/>
                <w:b/>
                <w:sz w:val="22"/>
                <w:szCs w:val="22"/>
              </w:rPr>
            </w:pPr>
            <w:r w:rsidRPr="00CC50A2">
              <w:rPr>
                <w:rFonts w:cs="Times New Roman"/>
                <w:b/>
                <w:sz w:val="22"/>
                <w:szCs w:val="22"/>
              </w:rPr>
              <w:t>занять</w:t>
            </w:r>
          </w:p>
        </w:tc>
        <w:tc>
          <w:tcPr>
            <w:tcW w:w="3600" w:type="dxa"/>
            <w:vAlign w:val="center"/>
          </w:tcPr>
          <w:p w:rsidR="00F94640" w:rsidRPr="00CC50A2" w:rsidRDefault="00F94640" w:rsidP="00CC50A2">
            <w:pPr>
              <w:jc w:val="center"/>
              <w:rPr>
                <w:rFonts w:cs="Times New Roman"/>
                <w:b/>
                <w:sz w:val="22"/>
                <w:szCs w:val="22"/>
              </w:rPr>
            </w:pPr>
            <w:r w:rsidRPr="00CC50A2">
              <w:rPr>
                <w:rFonts w:cs="Times New Roman"/>
                <w:b/>
                <w:sz w:val="22"/>
                <w:szCs w:val="22"/>
              </w:rPr>
              <w:t>Самостійна та індивідуальна робота</w:t>
            </w:r>
          </w:p>
        </w:tc>
        <w:tc>
          <w:tcPr>
            <w:tcW w:w="2500" w:type="dxa"/>
            <w:vAlign w:val="center"/>
          </w:tcPr>
          <w:p w:rsidR="00F94640" w:rsidRPr="00CC50A2" w:rsidRDefault="00F94640" w:rsidP="00CC50A2">
            <w:pPr>
              <w:jc w:val="center"/>
              <w:rPr>
                <w:rFonts w:cs="Times New Roman"/>
                <w:b/>
                <w:sz w:val="22"/>
                <w:szCs w:val="22"/>
              </w:rPr>
            </w:pPr>
            <w:r w:rsidRPr="00CC50A2">
              <w:rPr>
                <w:rFonts w:cs="Times New Roman"/>
                <w:b/>
                <w:sz w:val="22"/>
                <w:szCs w:val="22"/>
              </w:rPr>
              <w:t>Підсумковий контроль</w:t>
            </w:r>
          </w:p>
        </w:tc>
      </w:tr>
      <w:tr w:rsidR="00F94640" w:rsidRPr="00CC50A2" w:rsidTr="00CC50A2">
        <w:tc>
          <w:tcPr>
            <w:tcW w:w="3708" w:type="dxa"/>
            <w:vAlign w:val="center"/>
          </w:tcPr>
          <w:p w:rsidR="00F94640" w:rsidRPr="00CC50A2" w:rsidRDefault="00F94640" w:rsidP="00CC50A2">
            <w:pPr>
              <w:jc w:val="center"/>
              <w:rPr>
                <w:rFonts w:cs="Times New Roman"/>
                <w:sz w:val="22"/>
                <w:szCs w:val="22"/>
              </w:rPr>
            </w:pPr>
            <w:r w:rsidRPr="00CC50A2">
              <w:rPr>
                <w:rFonts w:cs="Times New Roman"/>
                <w:sz w:val="22"/>
                <w:szCs w:val="22"/>
              </w:rPr>
              <w:t>Отримати не менше 4 позитивних оцінок</w:t>
            </w:r>
          </w:p>
        </w:tc>
        <w:tc>
          <w:tcPr>
            <w:tcW w:w="3600" w:type="dxa"/>
          </w:tcPr>
          <w:p w:rsidR="00F94640" w:rsidRPr="00CC50A2" w:rsidRDefault="00F94640" w:rsidP="00CC50A2">
            <w:pPr>
              <w:jc w:val="center"/>
              <w:rPr>
                <w:rFonts w:cs="Times New Roman"/>
                <w:sz w:val="22"/>
                <w:szCs w:val="22"/>
              </w:rPr>
            </w:pPr>
            <w:r w:rsidRPr="00CC50A2">
              <w:rPr>
                <w:rFonts w:cs="Times New Roman"/>
                <w:sz w:val="22"/>
                <w:szCs w:val="22"/>
              </w:rPr>
              <w:t>Підготувати реферат, підготувати конспект за темою самостійної роботи, вирішити практичне завдання тощо.</w:t>
            </w:r>
          </w:p>
        </w:tc>
        <w:tc>
          <w:tcPr>
            <w:tcW w:w="2500" w:type="dxa"/>
            <w:vAlign w:val="center"/>
          </w:tcPr>
          <w:p w:rsidR="00F94640" w:rsidRPr="00CC50A2" w:rsidRDefault="00F94640" w:rsidP="00CC50A2">
            <w:pPr>
              <w:jc w:val="center"/>
              <w:rPr>
                <w:rFonts w:cs="Times New Roman"/>
                <w:sz w:val="22"/>
                <w:szCs w:val="22"/>
              </w:rPr>
            </w:pPr>
            <w:r w:rsidRPr="00CC50A2">
              <w:rPr>
                <w:rFonts w:cs="Times New Roman"/>
                <w:sz w:val="22"/>
                <w:szCs w:val="22"/>
              </w:rPr>
              <w:t>Отримати за підсумковий контроль не менше 30</w:t>
            </w:r>
            <w:r w:rsidRPr="00CC50A2">
              <w:rPr>
                <w:rFonts w:cs="Times New Roman"/>
                <w:sz w:val="22"/>
                <w:szCs w:val="22"/>
              </w:rPr>
              <w:br/>
              <w:t>балів</w:t>
            </w:r>
          </w:p>
        </w:tc>
      </w:tr>
    </w:tbl>
    <w:p w:rsidR="00F94640" w:rsidRPr="00CC50A2" w:rsidRDefault="00F94640" w:rsidP="00F94640">
      <w:pPr>
        <w:jc w:val="center"/>
        <w:rPr>
          <w:rFonts w:cs="Times New Roman"/>
          <w:b/>
          <w:bCs/>
          <w:sz w:val="28"/>
          <w:szCs w:val="28"/>
        </w:rPr>
      </w:pPr>
    </w:p>
    <w:p w:rsidR="00F94640" w:rsidRPr="00CC50A2" w:rsidRDefault="00F94640" w:rsidP="00F94640">
      <w:pPr>
        <w:jc w:val="center"/>
        <w:rPr>
          <w:rFonts w:cs="Times New Roman"/>
          <w:b/>
          <w:bCs/>
          <w:sz w:val="28"/>
          <w:szCs w:val="28"/>
        </w:rPr>
      </w:pPr>
    </w:p>
    <w:p w:rsidR="00677F27" w:rsidRPr="00CC50A2" w:rsidRDefault="00677F27">
      <w:pPr>
        <w:widowControl/>
        <w:autoSpaceDE/>
        <w:autoSpaceDN/>
        <w:adjustRightInd/>
        <w:spacing w:after="200" w:line="276" w:lineRule="auto"/>
        <w:rPr>
          <w:rFonts w:cs="Times New Roman"/>
          <w:b/>
          <w:bCs/>
          <w:sz w:val="28"/>
          <w:szCs w:val="28"/>
        </w:rPr>
      </w:pPr>
      <w:r w:rsidRPr="00CC50A2">
        <w:rPr>
          <w:rFonts w:cs="Times New Roman"/>
          <w:b/>
          <w:bCs/>
          <w:sz w:val="28"/>
          <w:szCs w:val="28"/>
        </w:rPr>
        <w:br w:type="page"/>
      </w:r>
    </w:p>
    <w:p w:rsidR="00F94640" w:rsidRPr="00CC50A2" w:rsidRDefault="00F94640" w:rsidP="00F94640">
      <w:pPr>
        <w:jc w:val="center"/>
        <w:rPr>
          <w:rFonts w:cs="Times New Roman"/>
          <w:b/>
          <w:bCs/>
          <w:sz w:val="28"/>
          <w:szCs w:val="28"/>
        </w:rPr>
      </w:pPr>
      <w:r w:rsidRPr="00CC50A2">
        <w:rPr>
          <w:rFonts w:cs="Times New Roman"/>
          <w:b/>
          <w:bCs/>
          <w:sz w:val="28"/>
          <w:szCs w:val="28"/>
        </w:rPr>
        <w:lastRenderedPageBreak/>
        <w:t>9. Шкала оцінювання: національна та ECTS</w:t>
      </w:r>
    </w:p>
    <w:p w:rsidR="00F94640" w:rsidRPr="00CC50A2" w:rsidRDefault="00F94640" w:rsidP="00F94640">
      <w:pPr>
        <w:jc w:val="center"/>
        <w:rPr>
          <w:rFonts w:cs="Times New Roman"/>
          <w:b/>
          <w:bCs/>
          <w:sz w:val="28"/>
          <w:szCs w:val="28"/>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7"/>
        <w:gridCol w:w="851"/>
        <w:gridCol w:w="1442"/>
        <w:gridCol w:w="540"/>
        <w:gridCol w:w="6014"/>
      </w:tblGrid>
      <w:tr w:rsidR="00F94640" w:rsidRPr="00CC50A2" w:rsidTr="00CC50A2">
        <w:trPr>
          <w:cantSplit/>
          <w:jc w:val="center"/>
        </w:trPr>
        <w:tc>
          <w:tcPr>
            <w:tcW w:w="1638" w:type="dxa"/>
            <w:gridSpan w:val="2"/>
            <w:vMerge w:val="restart"/>
          </w:tcPr>
          <w:p w:rsidR="00F94640" w:rsidRPr="00CC50A2" w:rsidRDefault="00F94640" w:rsidP="00CC50A2">
            <w:pPr>
              <w:tabs>
                <w:tab w:val="left" w:pos="1042"/>
              </w:tabs>
              <w:ind w:left="-85" w:right="-85"/>
              <w:jc w:val="center"/>
              <w:rPr>
                <w:b/>
                <w:spacing w:val="-10"/>
                <w:sz w:val="23"/>
                <w:szCs w:val="23"/>
              </w:rPr>
            </w:pPr>
            <w:r w:rsidRPr="00CC50A2">
              <w:rPr>
                <w:b/>
                <w:spacing w:val="-10"/>
                <w:sz w:val="23"/>
                <w:szCs w:val="23"/>
              </w:rPr>
              <w:t>Оцінка в балах</w:t>
            </w:r>
          </w:p>
        </w:tc>
        <w:tc>
          <w:tcPr>
            <w:tcW w:w="1442" w:type="dxa"/>
            <w:vMerge w:val="restart"/>
            <w:vAlign w:val="center"/>
          </w:tcPr>
          <w:p w:rsidR="00F94640" w:rsidRPr="00CC50A2" w:rsidRDefault="00F94640" w:rsidP="00CC50A2">
            <w:pPr>
              <w:tabs>
                <w:tab w:val="left" w:pos="1042"/>
              </w:tabs>
              <w:ind w:left="-85" w:right="-85"/>
              <w:jc w:val="center"/>
              <w:rPr>
                <w:b/>
                <w:spacing w:val="-10"/>
                <w:sz w:val="23"/>
                <w:szCs w:val="23"/>
              </w:rPr>
            </w:pPr>
            <w:r w:rsidRPr="00CC50A2">
              <w:rPr>
                <w:b/>
                <w:spacing w:val="-10"/>
                <w:sz w:val="23"/>
                <w:szCs w:val="23"/>
              </w:rPr>
              <w:t>Оцінка за національною шкалою</w:t>
            </w:r>
          </w:p>
        </w:tc>
        <w:tc>
          <w:tcPr>
            <w:tcW w:w="6554" w:type="dxa"/>
            <w:gridSpan w:val="2"/>
            <w:vAlign w:val="center"/>
          </w:tcPr>
          <w:p w:rsidR="00F94640" w:rsidRPr="00CC50A2" w:rsidRDefault="00F94640" w:rsidP="00CC50A2">
            <w:pPr>
              <w:tabs>
                <w:tab w:val="left" w:pos="1042"/>
              </w:tabs>
              <w:ind w:left="-85" w:right="-85"/>
              <w:jc w:val="center"/>
              <w:rPr>
                <w:b/>
                <w:spacing w:val="-10"/>
                <w:sz w:val="23"/>
                <w:szCs w:val="23"/>
              </w:rPr>
            </w:pPr>
            <w:r w:rsidRPr="00CC50A2">
              <w:rPr>
                <w:b/>
                <w:spacing w:val="-10"/>
                <w:sz w:val="23"/>
                <w:szCs w:val="23"/>
              </w:rPr>
              <w:t xml:space="preserve">Оцінка </w:t>
            </w:r>
          </w:p>
        </w:tc>
      </w:tr>
      <w:tr w:rsidR="00F94640" w:rsidRPr="00CC50A2" w:rsidTr="00CC50A2">
        <w:trPr>
          <w:cantSplit/>
          <w:trHeight w:val="949"/>
          <w:jc w:val="center"/>
        </w:trPr>
        <w:tc>
          <w:tcPr>
            <w:tcW w:w="1638" w:type="dxa"/>
            <w:gridSpan w:val="2"/>
            <w:vMerge/>
          </w:tcPr>
          <w:p w:rsidR="00F94640" w:rsidRPr="00CC50A2" w:rsidRDefault="00F94640" w:rsidP="00CC50A2">
            <w:pPr>
              <w:tabs>
                <w:tab w:val="left" w:pos="1042"/>
              </w:tabs>
              <w:ind w:left="-85" w:right="-85"/>
              <w:jc w:val="center"/>
              <w:rPr>
                <w:b/>
                <w:spacing w:val="-10"/>
                <w:sz w:val="23"/>
                <w:szCs w:val="23"/>
              </w:rPr>
            </w:pPr>
          </w:p>
        </w:tc>
        <w:tc>
          <w:tcPr>
            <w:tcW w:w="1442" w:type="dxa"/>
            <w:vMerge/>
            <w:vAlign w:val="center"/>
          </w:tcPr>
          <w:p w:rsidR="00F94640" w:rsidRPr="00CC50A2" w:rsidRDefault="00F94640" w:rsidP="00CC50A2">
            <w:pPr>
              <w:tabs>
                <w:tab w:val="left" w:pos="1042"/>
              </w:tabs>
              <w:ind w:left="-85" w:right="-85"/>
              <w:jc w:val="center"/>
              <w:rPr>
                <w:b/>
                <w:spacing w:val="-10"/>
                <w:sz w:val="23"/>
                <w:szCs w:val="23"/>
              </w:rPr>
            </w:pPr>
          </w:p>
        </w:tc>
        <w:tc>
          <w:tcPr>
            <w:tcW w:w="540" w:type="dxa"/>
            <w:textDirection w:val="btLr"/>
            <w:vAlign w:val="center"/>
          </w:tcPr>
          <w:p w:rsidR="00F94640" w:rsidRPr="00CC50A2" w:rsidRDefault="00F94640" w:rsidP="00CC50A2">
            <w:pPr>
              <w:tabs>
                <w:tab w:val="left" w:pos="1042"/>
              </w:tabs>
              <w:ind w:left="-85" w:right="-85"/>
              <w:jc w:val="center"/>
              <w:rPr>
                <w:b/>
                <w:spacing w:val="-10"/>
                <w:sz w:val="23"/>
                <w:szCs w:val="23"/>
              </w:rPr>
            </w:pPr>
            <w:r w:rsidRPr="00CC50A2">
              <w:rPr>
                <w:b/>
                <w:spacing w:val="-10"/>
                <w:sz w:val="23"/>
                <w:szCs w:val="23"/>
              </w:rPr>
              <w:t>Оцінка</w:t>
            </w:r>
          </w:p>
        </w:tc>
        <w:tc>
          <w:tcPr>
            <w:tcW w:w="6014" w:type="dxa"/>
            <w:vAlign w:val="center"/>
          </w:tcPr>
          <w:p w:rsidR="00F94640" w:rsidRPr="00CC50A2" w:rsidRDefault="00F94640" w:rsidP="00CC50A2">
            <w:pPr>
              <w:tabs>
                <w:tab w:val="left" w:pos="1042"/>
              </w:tabs>
              <w:ind w:left="-85" w:right="-85"/>
              <w:jc w:val="center"/>
              <w:rPr>
                <w:b/>
                <w:spacing w:val="-10"/>
                <w:sz w:val="23"/>
                <w:szCs w:val="23"/>
              </w:rPr>
            </w:pPr>
            <w:r w:rsidRPr="00CC50A2">
              <w:rPr>
                <w:b/>
                <w:spacing w:val="-10"/>
                <w:sz w:val="23"/>
                <w:szCs w:val="23"/>
              </w:rPr>
              <w:t>Пояснення</w:t>
            </w:r>
          </w:p>
        </w:tc>
      </w:tr>
      <w:tr w:rsidR="00F94640" w:rsidRPr="00CC50A2" w:rsidTr="00CC50A2">
        <w:trPr>
          <w:cantSplit/>
          <w:trHeight w:val="434"/>
          <w:jc w:val="center"/>
        </w:trPr>
        <w:tc>
          <w:tcPr>
            <w:tcW w:w="787" w:type="dxa"/>
            <w:vAlign w:val="center"/>
          </w:tcPr>
          <w:p w:rsidR="00F94640" w:rsidRPr="00CC50A2" w:rsidRDefault="00F94640" w:rsidP="00CC50A2">
            <w:pPr>
              <w:tabs>
                <w:tab w:val="left" w:pos="1042"/>
              </w:tabs>
              <w:ind w:left="-85" w:right="-85"/>
              <w:jc w:val="center"/>
              <w:rPr>
                <w:b/>
                <w:spacing w:val="-10"/>
                <w:sz w:val="23"/>
                <w:szCs w:val="23"/>
              </w:rPr>
            </w:pPr>
            <w:r w:rsidRPr="00CC50A2">
              <w:rPr>
                <w:b/>
                <w:spacing w:val="-10"/>
                <w:sz w:val="23"/>
                <w:szCs w:val="23"/>
              </w:rPr>
              <w:t>12</w:t>
            </w:r>
          </w:p>
        </w:tc>
        <w:tc>
          <w:tcPr>
            <w:tcW w:w="851" w:type="dxa"/>
            <w:vAlign w:val="center"/>
          </w:tcPr>
          <w:p w:rsidR="00F94640" w:rsidRPr="00CC50A2" w:rsidRDefault="00F94640" w:rsidP="00CC50A2">
            <w:pPr>
              <w:tabs>
                <w:tab w:val="left" w:pos="1042"/>
              </w:tabs>
              <w:ind w:left="-85" w:right="-85"/>
              <w:jc w:val="center"/>
              <w:rPr>
                <w:b/>
                <w:spacing w:val="-10"/>
                <w:sz w:val="23"/>
                <w:szCs w:val="23"/>
              </w:rPr>
            </w:pPr>
            <w:r w:rsidRPr="00CC50A2">
              <w:rPr>
                <w:b/>
                <w:spacing w:val="-10"/>
                <w:sz w:val="23"/>
                <w:szCs w:val="23"/>
              </w:rPr>
              <w:t>97-100</w:t>
            </w:r>
          </w:p>
        </w:tc>
        <w:tc>
          <w:tcPr>
            <w:tcW w:w="1442" w:type="dxa"/>
            <w:vMerge w:val="restart"/>
            <w:vAlign w:val="center"/>
          </w:tcPr>
          <w:p w:rsidR="00F94640" w:rsidRPr="00CC50A2" w:rsidRDefault="00F94640" w:rsidP="00CC50A2">
            <w:pPr>
              <w:snapToGrid w:val="0"/>
              <w:ind w:left="-85" w:right="-85"/>
              <w:jc w:val="center"/>
              <w:rPr>
                <w:spacing w:val="-10"/>
                <w:sz w:val="23"/>
                <w:szCs w:val="23"/>
              </w:rPr>
            </w:pPr>
            <w:r w:rsidRPr="00CC50A2">
              <w:rPr>
                <w:spacing w:val="-10"/>
                <w:sz w:val="23"/>
                <w:szCs w:val="23"/>
              </w:rPr>
              <w:t>Відмінно</w:t>
            </w:r>
          </w:p>
          <w:p w:rsidR="00F94640" w:rsidRPr="00CC50A2" w:rsidRDefault="00F94640" w:rsidP="00CC50A2">
            <w:pPr>
              <w:tabs>
                <w:tab w:val="left" w:pos="1042"/>
              </w:tabs>
              <w:ind w:left="-85" w:right="-85"/>
              <w:jc w:val="center"/>
              <w:rPr>
                <w:b/>
                <w:spacing w:val="-10"/>
                <w:sz w:val="23"/>
                <w:szCs w:val="23"/>
              </w:rPr>
            </w:pPr>
            <w:r w:rsidRPr="00CC50A2">
              <w:rPr>
                <w:spacing w:val="-10"/>
                <w:sz w:val="23"/>
                <w:szCs w:val="23"/>
              </w:rPr>
              <w:t>(«зараховано»)</w:t>
            </w:r>
          </w:p>
        </w:tc>
        <w:tc>
          <w:tcPr>
            <w:tcW w:w="540" w:type="dxa"/>
            <w:vMerge w:val="restart"/>
            <w:vAlign w:val="center"/>
          </w:tcPr>
          <w:p w:rsidR="00F94640" w:rsidRPr="00CC50A2" w:rsidRDefault="00F94640" w:rsidP="00CC50A2">
            <w:pPr>
              <w:tabs>
                <w:tab w:val="left" w:pos="1042"/>
              </w:tabs>
              <w:ind w:left="-85" w:right="-85"/>
              <w:jc w:val="center"/>
              <w:rPr>
                <w:b/>
                <w:spacing w:val="-10"/>
                <w:sz w:val="23"/>
                <w:szCs w:val="23"/>
              </w:rPr>
            </w:pPr>
            <w:r w:rsidRPr="00CC50A2">
              <w:rPr>
                <w:spacing w:val="-10"/>
                <w:sz w:val="23"/>
                <w:szCs w:val="23"/>
              </w:rPr>
              <w:t>А</w:t>
            </w:r>
          </w:p>
        </w:tc>
        <w:tc>
          <w:tcPr>
            <w:tcW w:w="6014" w:type="dxa"/>
            <w:vMerge w:val="restart"/>
            <w:vAlign w:val="center"/>
          </w:tcPr>
          <w:p w:rsidR="00F94640" w:rsidRPr="00CC50A2" w:rsidRDefault="00F94640" w:rsidP="00CC50A2">
            <w:pPr>
              <w:tabs>
                <w:tab w:val="left" w:pos="1042"/>
              </w:tabs>
              <w:ind w:left="-85"/>
              <w:jc w:val="both"/>
              <w:rPr>
                <w:b/>
                <w:spacing w:val="-10"/>
                <w:sz w:val="23"/>
                <w:szCs w:val="23"/>
              </w:rPr>
            </w:pPr>
            <w:r w:rsidRPr="00CC50A2">
              <w:rPr>
                <w:b/>
                <w:spacing w:val="-10"/>
                <w:sz w:val="23"/>
                <w:szCs w:val="23"/>
              </w:rPr>
              <w:t>«Відмінно»</w:t>
            </w:r>
            <w:r w:rsidRPr="00CC50A2">
              <w:rPr>
                <w:spacing w:val="-10"/>
                <w:sz w:val="23"/>
                <w:szCs w:val="23"/>
              </w:rPr>
              <w:t xml:space="preserve"> – теоретичний зміст курсу засвоєний </w:t>
            </w:r>
            <w:r w:rsidRPr="00CC50A2">
              <w:rPr>
                <w:b/>
                <w:spacing w:val="-10"/>
                <w:sz w:val="23"/>
                <w:szCs w:val="23"/>
              </w:rPr>
              <w:t>цілком,</w:t>
            </w:r>
            <w:r w:rsidR="0059443B" w:rsidRPr="00CC50A2">
              <w:rPr>
                <w:spacing w:val="-10"/>
                <w:sz w:val="23"/>
                <w:szCs w:val="23"/>
              </w:rPr>
              <w:t xml:space="preserve"> </w:t>
            </w:r>
            <w:r w:rsidRPr="00CC50A2">
              <w:rPr>
                <w:spacing w:val="-10"/>
                <w:sz w:val="23"/>
                <w:szCs w:val="23"/>
              </w:rPr>
              <w:t xml:space="preserve">необхідні практичні навички роботи з освоєним матеріалом сформовані, </w:t>
            </w:r>
            <w:r w:rsidRPr="00CC50A2">
              <w:rPr>
                <w:b/>
                <w:spacing w:val="-10"/>
                <w:sz w:val="23"/>
                <w:szCs w:val="23"/>
              </w:rPr>
              <w:t xml:space="preserve">усі </w:t>
            </w:r>
            <w:r w:rsidRPr="00CC50A2">
              <w:rPr>
                <w:spacing w:val="-10"/>
                <w:sz w:val="23"/>
                <w:szCs w:val="23"/>
              </w:rPr>
              <w:t xml:space="preserve">навчальні завдання, які передбачені програмою навчання, </w:t>
            </w:r>
            <w:r w:rsidRPr="00CC50A2">
              <w:rPr>
                <w:b/>
                <w:spacing w:val="-10"/>
                <w:sz w:val="23"/>
                <w:szCs w:val="23"/>
              </w:rPr>
              <w:t xml:space="preserve">виконані </w:t>
            </w:r>
            <w:r w:rsidRPr="00CC50A2">
              <w:rPr>
                <w:bCs/>
                <w:spacing w:val="-10"/>
                <w:sz w:val="23"/>
                <w:szCs w:val="23"/>
              </w:rPr>
              <w:t>в повному обсязі</w:t>
            </w:r>
            <w:r w:rsidRPr="00CC50A2">
              <w:rPr>
                <w:spacing w:val="-10"/>
                <w:sz w:val="23"/>
                <w:szCs w:val="23"/>
              </w:rPr>
              <w:t>, відмінна робота без помилок або з однією незначною помилкою.</w:t>
            </w:r>
          </w:p>
        </w:tc>
      </w:tr>
      <w:tr w:rsidR="00F94640" w:rsidRPr="00CC50A2" w:rsidTr="00CC50A2">
        <w:trPr>
          <w:cantSplit/>
          <w:trHeight w:val="435"/>
          <w:jc w:val="center"/>
        </w:trPr>
        <w:tc>
          <w:tcPr>
            <w:tcW w:w="787" w:type="dxa"/>
            <w:vAlign w:val="center"/>
          </w:tcPr>
          <w:p w:rsidR="00F94640" w:rsidRPr="00CC50A2" w:rsidRDefault="00F94640" w:rsidP="00CC50A2">
            <w:pPr>
              <w:tabs>
                <w:tab w:val="left" w:pos="1042"/>
              </w:tabs>
              <w:ind w:left="-85" w:right="-85"/>
              <w:jc w:val="center"/>
              <w:rPr>
                <w:b/>
                <w:spacing w:val="-10"/>
                <w:sz w:val="23"/>
                <w:szCs w:val="23"/>
              </w:rPr>
            </w:pPr>
            <w:r w:rsidRPr="00CC50A2">
              <w:rPr>
                <w:b/>
                <w:spacing w:val="-10"/>
                <w:sz w:val="23"/>
                <w:szCs w:val="23"/>
              </w:rPr>
              <w:t>11</w:t>
            </w:r>
          </w:p>
        </w:tc>
        <w:tc>
          <w:tcPr>
            <w:tcW w:w="851" w:type="dxa"/>
            <w:vAlign w:val="center"/>
          </w:tcPr>
          <w:p w:rsidR="00F94640" w:rsidRPr="00CC50A2" w:rsidRDefault="00F94640" w:rsidP="00CC50A2">
            <w:pPr>
              <w:tabs>
                <w:tab w:val="left" w:pos="1042"/>
              </w:tabs>
              <w:ind w:left="-85" w:right="-85"/>
              <w:jc w:val="center"/>
              <w:rPr>
                <w:b/>
                <w:spacing w:val="-10"/>
                <w:sz w:val="23"/>
                <w:szCs w:val="23"/>
              </w:rPr>
            </w:pPr>
            <w:r w:rsidRPr="00CC50A2">
              <w:rPr>
                <w:b/>
                <w:spacing w:val="-10"/>
                <w:sz w:val="23"/>
                <w:szCs w:val="23"/>
              </w:rPr>
              <w:t>94-96</w:t>
            </w:r>
          </w:p>
        </w:tc>
        <w:tc>
          <w:tcPr>
            <w:tcW w:w="1442" w:type="dxa"/>
            <w:vMerge/>
            <w:vAlign w:val="center"/>
          </w:tcPr>
          <w:p w:rsidR="00F94640" w:rsidRPr="00CC50A2" w:rsidRDefault="00F94640" w:rsidP="00CC50A2">
            <w:pPr>
              <w:tabs>
                <w:tab w:val="left" w:pos="1042"/>
              </w:tabs>
              <w:ind w:left="-85" w:right="-85"/>
              <w:jc w:val="center"/>
              <w:rPr>
                <w:b/>
                <w:spacing w:val="-10"/>
                <w:sz w:val="23"/>
                <w:szCs w:val="23"/>
              </w:rPr>
            </w:pPr>
          </w:p>
        </w:tc>
        <w:tc>
          <w:tcPr>
            <w:tcW w:w="540" w:type="dxa"/>
            <w:vMerge/>
            <w:textDirection w:val="btLr"/>
            <w:vAlign w:val="center"/>
          </w:tcPr>
          <w:p w:rsidR="00F94640" w:rsidRPr="00CC50A2" w:rsidRDefault="00F94640" w:rsidP="00CC50A2">
            <w:pPr>
              <w:tabs>
                <w:tab w:val="left" w:pos="1042"/>
              </w:tabs>
              <w:ind w:left="-85" w:right="-85"/>
              <w:jc w:val="center"/>
              <w:rPr>
                <w:b/>
                <w:spacing w:val="-10"/>
                <w:sz w:val="23"/>
                <w:szCs w:val="23"/>
              </w:rPr>
            </w:pPr>
          </w:p>
        </w:tc>
        <w:tc>
          <w:tcPr>
            <w:tcW w:w="6014" w:type="dxa"/>
            <w:vMerge/>
            <w:vAlign w:val="center"/>
          </w:tcPr>
          <w:p w:rsidR="00F94640" w:rsidRPr="00CC50A2" w:rsidRDefault="00F94640" w:rsidP="00CC50A2">
            <w:pPr>
              <w:tabs>
                <w:tab w:val="left" w:pos="1042"/>
              </w:tabs>
              <w:ind w:left="-85" w:right="-85"/>
              <w:jc w:val="center"/>
              <w:rPr>
                <w:b/>
                <w:spacing w:val="-10"/>
                <w:sz w:val="23"/>
                <w:szCs w:val="23"/>
              </w:rPr>
            </w:pPr>
          </w:p>
        </w:tc>
      </w:tr>
      <w:tr w:rsidR="00F94640" w:rsidRPr="00CC50A2" w:rsidTr="00CC50A2">
        <w:trPr>
          <w:cantSplit/>
          <w:trHeight w:val="435"/>
          <w:jc w:val="center"/>
        </w:trPr>
        <w:tc>
          <w:tcPr>
            <w:tcW w:w="787" w:type="dxa"/>
            <w:vAlign w:val="center"/>
          </w:tcPr>
          <w:p w:rsidR="00F94640" w:rsidRPr="00CC50A2" w:rsidRDefault="00F94640" w:rsidP="00CC50A2">
            <w:pPr>
              <w:tabs>
                <w:tab w:val="left" w:pos="1042"/>
              </w:tabs>
              <w:ind w:left="-85" w:right="-85"/>
              <w:jc w:val="center"/>
              <w:rPr>
                <w:b/>
                <w:spacing w:val="-10"/>
                <w:sz w:val="23"/>
                <w:szCs w:val="23"/>
              </w:rPr>
            </w:pPr>
            <w:r w:rsidRPr="00CC50A2">
              <w:rPr>
                <w:b/>
                <w:spacing w:val="-10"/>
                <w:sz w:val="23"/>
                <w:szCs w:val="23"/>
              </w:rPr>
              <w:t>10</w:t>
            </w:r>
          </w:p>
        </w:tc>
        <w:tc>
          <w:tcPr>
            <w:tcW w:w="851" w:type="dxa"/>
            <w:vAlign w:val="center"/>
          </w:tcPr>
          <w:p w:rsidR="00F94640" w:rsidRPr="00CC50A2" w:rsidRDefault="00F94640" w:rsidP="00CC50A2">
            <w:pPr>
              <w:tabs>
                <w:tab w:val="left" w:pos="1042"/>
              </w:tabs>
              <w:ind w:left="-85" w:right="-85"/>
              <w:jc w:val="center"/>
              <w:rPr>
                <w:b/>
                <w:spacing w:val="-10"/>
                <w:sz w:val="23"/>
                <w:szCs w:val="23"/>
              </w:rPr>
            </w:pPr>
            <w:r w:rsidRPr="00CC50A2">
              <w:rPr>
                <w:b/>
                <w:spacing w:val="-10"/>
                <w:sz w:val="23"/>
                <w:szCs w:val="23"/>
              </w:rPr>
              <w:t>90-93</w:t>
            </w:r>
          </w:p>
        </w:tc>
        <w:tc>
          <w:tcPr>
            <w:tcW w:w="1442" w:type="dxa"/>
            <w:vMerge/>
            <w:vAlign w:val="center"/>
          </w:tcPr>
          <w:p w:rsidR="00F94640" w:rsidRPr="00CC50A2" w:rsidRDefault="00F94640" w:rsidP="00CC50A2">
            <w:pPr>
              <w:tabs>
                <w:tab w:val="left" w:pos="1042"/>
              </w:tabs>
              <w:ind w:right="-85"/>
              <w:jc w:val="center"/>
              <w:rPr>
                <w:b/>
                <w:spacing w:val="-10"/>
                <w:sz w:val="23"/>
                <w:szCs w:val="23"/>
              </w:rPr>
            </w:pPr>
          </w:p>
        </w:tc>
        <w:tc>
          <w:tcPr>
            <w:tcW w:w="540" w:type="dxa"/>
            <w:vMerge/>
            <w:textDirection w:val="btLr"/>
            <w:vAlign w:val="center"/>
          </w:tcPr>
          <w:p w:rsidR="00F94640" w:rsidRPr="00CC50A2" w:rsidRDefault="00F94640" w:rsidP="00CC50A2">
            <w:pPr>
              <w:tabs>
                <w:tab w:val="left" w:pos="1042"/>
              </w:tabs>
              <w:ind w:left="-85" w:right="-85"/>
              <w:jc w:val="center"/>
              <w:rPr>
                <w:b/>
                <w:spacing w:val="-10"/>
                <w:sz w:val="23"/>
                <w:szCs w:val="23"/>
              </w:rPr>
            </w:pPr>
          </w:p>
        </w:tc>
        <w:tc>
          <w:tcPr>
            <w:tcW w:w="6014" w:type="dxa"/>
            <w:vMerge/>
            <w:vAlign w:val="center"/>
          </w:tcPr>
          <w:p w:rsidR="00F94640" w:rsidRPr="00CC50A2" w:rsidRDefault="00F94640" w:rsidP="00CC50A2">
            <w:pPr>
              <w:tabs>
                <w:tab w:val="left" w:pos="1042"/>
              </w:tabs>
              <w:ind w:left="-85" w:right="-85"/>
              <w:jc w:val="center"/>
              <w:rPr>
                <w:b/>
                <w:spacing w:val="-10"/>
                <w:sz w:val="23"/>
                <w:szCs w:val="23"/>
              </w:rPr>
            </w:pPr>
          </w:p>
        </w:tc>
      </w:tr>
      <w:tr w:rsidR="00F94640" w:rsidRPr="00CC50A2" w:rsidTr="00CC50A2">
        <w:trPr>
          <w:cantSplit/>
          <w:trHeight w:val="796"/>
          <w:jc w:val="center"/>
        </w:trPr>
        <w:tc>
          <w:tcPr>
            <w:tcW w:w="787" w:type="dxa"/>
            <w:vAlign w:val="center"/>
          </w:tcPr>
          <w:p w:rsidR="00F94640" w:rsidRPr="00CC50A2" w:rsidRDefault="00F94640" w:rsidP="00CC50A2">
            <w:pPr>
              <w:snapToGrid w:val="0"/>
              <w:ind w:left="-85" w:right="-85"/>
              <w:jc w:val="center"/>
              <w:rPr>
                <w:b/>
                <w:spacing w:val="-10"/>
                <w:sz w:val="23"/>
                <w:szCs w:val="23"/>
              </w:rPr>
            </w:pPr>
            <w:r w:rsidRPr="00CC50A2">
              <w:rPr>
                <w:b/>
                <w:spacing w:val="-10"/>
                <w:sz w:val="23"/>
                <w:szCs w:val="23"/>
              </w:rPr>
              <w:t>9</w:t>
            </w:r>
          </w:p>
        </w:tc>
        <w:tc>
          <w:tcPr>
            <w:tcW w:w="851" w:type="dxa"/>
            <w:vAlign w:val="center"/>
          </w:tcPr>
          <w:p w:rsidR="00F94640" w:rsidRPr="00CC50A2" w:rsidRDefault="00F94640" w:rsidP="00CC50A2">
            <w:pPr>
              <w:snapToGrid w:val="0"/>
              <w:ind w:left="-85" w:right="-85"/>
              <w:jc w:val="center"/>
              <w:rPr>
                <w:b/>
                <w:spacing w:val="-10"/>
                <w:sz w:val="23"/>
                <w:szCs w:val="23"/>
              </w:rPr>
            </w:pPr>
            <w:r w:rsidRPr="00CC50A2">
              <w:rPr>
                <w:b/>
                <w:spacing w:val="-10"/>
                <w:sz w:val="23"/>
                <w:szCs w:val="23"/>
              </w:rPr>
              <w:t>85-89</w:t>
            </w:r>
          </w:p>
        </w:tc>
        <w:tc>
          <w:tcPr>
            <w:tcW w:w="1442" w:type="dxa"/>
            <w:vMerge w:val="restart"/>
            <w:vAlign w:val="center"/>
          </w:tcPr>
          <w:p w:rsidR="00F94640" w:rsidRPr="00CC50A2" w:rsidRDefault="00F94640" w:rsidP="00CC50A2">
            <w:pPr>
              <w:snapToGrid w:val="0"/>
              <w:ind w:left="-85" w:right="-85"/>
              <w:jc w:val="center"/>
              <w:rPr>
                <w:spacing w:val="-10"/>
                <w:sz w:val="23"/>
                <w:szCs w:val="23"/>
              </w:rPr>
            </w:pPr>
            <w:r w:rsidRPr="00CC50A2">
              <w:rPr>
                <w:spacing w:val="-10"/>
                <w:sz w:val="23"/>
                <w:szCs w:val="23"/>
              </w:rPr>
              <w:t>Добре</w:t>
            </w:r>
          </w:p>
          <w:p w:rsidR="00F94640" w:rsidRPr="00CC50A2" w:rsidRDefault="00F94640" w:rsidP="00CC50A2">
            <w:pPr>
              <w:snapToGrid w:val="0"/>
              <w:ind w:left="-85" w:right="-85"/>
              <w:jc w:val="center"/>
              <w:rPr>
                <w:spacing w:val="-10"/>
                <w:sz w:val="23"/>
                <w:szCs w:val="23"/>
              </w:rPr>
            </w:pPr>
            <w:r w:rsidRPr="00CC50A2">
              <w:rPr>
                <w:spacing w:val="-10"/>
                <w:sz w:val="23"/>
                <w:szCs w:val="23"/>
              </w:rPr>
              <w:t>(«зараховано»)</w:t>
            </w:r>
          </w:p>
        </w:tc>
        <w:tc>
          <w:tcPr>
            <w:tcW w:w="540" w:type="dxa"/>
            <w:vMerge w:val="restart"/>
            <w:vAlign w:val="center"/>
          </w:tcPr>
          <w:p w:rsidR="00F94640" w:rsidRPr="00CC50A2" w:rsidRDefault="00F94640" w:rsidP="00CC50A2">
            <w:pPr>
              <w:snapToGrid w:val="0"/>
              <w:ind w:left="-85" w:right="-85"/>
              <w:jc w:val="center"/>
              <w:rPr>
                <w:spacing w:val="-10"/>
                <w:sz w:val="23"/>
                <w:szCs w:val="23"/>
              </w:rPr>
            </w:pPr>
            <w:r w:rsidRPr="00CC50A2">
              <w:rPr>
                <w:spacing w:val="-10"/>
                <w:sz w:val="23"/>
                <w:szCs w:val="23"/>
              </w:rPr>
              <w:t>B</w:t>
            </w:r>
          </w:p>
        </w:tc>
        <w:tc>
          <w:tcPr>
            <w:tcW w:w="6014" w:type="dxa"/>
            <w:vMerge w:val="restart"/>
          </w:tcPr>
          <w:p w:rsidR="00F94640" w:rsidRPr="00CC50A2" w:rsidRDefault="00F94640" w:rsidP="00CC50A2">
            <w:pPr>
              <w:snapToGrid w:val="0"/>
              <w:ind w:left="-85"/>
              <w:jc w:val="both"/>
              <w:rPr>
                <w:b/>
                <w:spacing w:val="-10"/>
                <w:sz w:val="23"/>
                <w:szCs w:val="23"/>
              </w:rPr>
            </w:pPr>
            <w:r w:rsidRPr="00CC50A2">
              <w:rPr>
                <w:b/>
                <w:spacing w:val="-10"/>
                <w:sz w:val="23"/>
                <w:szCs w:val="23"/>
              </w:rPr>
              <w:t>«Дуже добре»</w:t>
            </w:r>
            <w:r w:rsidRPr="00CC50A2">
              <w:rPr>
                <w:spacing w:val="-10"/>
                <w:sz w:val="23"/>
                <w:szCs w:val="23"/>
              </w:rPr>
              <w:t xml:space="preserve"> – теоретичний зміст курсу засвоєний </w:t>
            </w:r>
            <w:r w:rsidRPr="00CC50A2">
              <w:rPr>
                <w:b/>
                <w:spacing w:val="-10"/>
                <w:sz w:val="23"/>
                <w:szCs w:val="23"/>
              </w:rPr>
              <w:t>цілком</w:t>
            </w:r>
            <w:r w:rsidRPr="00CC50A2">
              <w:rPr>
                <w:spacing w:val="-10"/>
                <w:sz w:val="23"/>
                <w:szCs w:val="23"/>
              </w:rPr>
              <w:t xml:space="preserve">,  необхідні практичні навички роботи з освоєним матеріалом </w:t>
            </w:r>
            <w:r w:rsidRPr="00CC50A2">
              <w:rPr>
                <w:b/>
                <w:spacing w:val="-10"/>
                <w:sz w:val="23"/>
                <w:szCs w:val="23"/>
              </w:rPr>
              <w:t>в основному</w:t>
            </w:r>
            <w:r w:rsidR="0059443B" w:rsidRPr="00CC50A2">
              <w:rPr>
                <w:b/>
                <w:spacing w:val="-10"/>
                <w:sz w:val="23"/>
                <w:szCs w:val="23"/>
              </w:rPr>
              <w:t xml:space="preserve"> </w:t>
            </w:r>
            <w:r w:rsidRPr="00CC50A2">
              <w:rPr>
                <w:spacing w:val="-10"/>
                <w:sz w:val="23"/>
                <w:szCs w:val="23"/>
              </w:rPr>
              <w:t xml:space="preserve">сформовані, </w:t>
            </w:r>
            <w:proofErr w:type="spellStart"/>
            <w:r w:rsidRPr="00CC50A2">
              <w:rPr>
                <w:b/>
                <w:bCs/>
                <w:spacing w:val="-10"/>
                <w:sz w:val="23"/>
                <w:szCs w:val="23"/>
              </w:rPr>
              <w:t>усі</w:t>
            </w:r>
            <w:r w:rsidRPr="00CC50A2">
              <w:rPr>
                <w:spacing w:val="-10"/>
                <w:sz w:val="23"/>
                <w:szCs w:val="23"/>
              </w:rPr>
              <w:t>навчальні</w:t>
            </w:r>
            <w:proofErr w:type="spellEnd"/>
            <w:r w:rsidRPr="00CC50A2">
              <w:rPr>
                <w:spacing w:val="-10"/>
                <w:sz w:val="23"/>
                <w:szCs w:val="23"/>
              </w:rPr>
              <w:t xml:space="preserve"> завдання, які передбачені програмою навчання,</w:t>
            </w:r>
            <w:r w:rsidR="0059443B" w:rsidRPr="00CC50A2">
              <w:rPr>
                <w:spacing w:val="-10"/>
                <w:sz w:val="23"/>
                <w:szCs w:val="23"/>
              </w:rPr>
              <w:t xml:space="preserve"> </w:t>
            </w:r>
            <w:r w:rsidRPr="00CC50A2">
              <w:rPr>
                <w:b/>
                <w:spacing w:val="-10"/>
                <w:sz w:val="23"/>
                <w:szCs w:val="23"/>
              </w:rPr>
              <w:t>виконані</w:t>
            </w:r>
            <w:r w:rsidRPr="00CC50A2">
              <w:rPr>
                <w:spacing w:val="-10"/>
                <w:sz w:val="23"/>
                <w:szCs w:val="23"/>
              </w:rPr>
              <w:t>, якість виконання</w:t>
            </w:r>
            <w:r w:rsidR="0059443B" w:rsidRPr="00CC50A2">
              <w:rPr>
                <w:spacing w:val="-10"/>
                <w:sz w:val="23"/>
                <w:szCs w:val="23"/>
              </w:rPr>
              <w:t xml:space="preserve"> </w:t>
            </w:r>
            <w:r w:rsidRPr="00CC50A2">
              <w:rPr>
                <w:b/>
                <w:spacing w:val="-10"/>
                <w:sz w:val="23"/>
                <w:szCs w:val="23"/>
              </w:rPr>
              <w:t>більшості</w:t>
            </w:r>
            <w:r w:rsidRPr="00CC50A2">
              <w:rPr>
                <w:spacing w:val="-10"/>
                <w:sz w:val="23"/>
                <w:szCs w:val="23"/>
              </w:rPr>
              <w:t xml:space="preserve"> з них оцінено числом балів, близьким до </w:t>
            </w:r>
            <w:r w:rsidRPr="00CC50A2">
              <w:rPr>
                <w:b/>
                <w:spacing w:val="-10"/>
                <w:sz w:val="23"/>
                <w:szCs w:val="23"/>
              </w:rPr>
              <w:t>максимального,</w:t>
            </w:r>
            <w:r w:rsidRPr="00CC50A2">
              <w:rPr>
                <w:spacing w:val="-10"/>
                <w:sz w:val="23"/>
                <w:szCs w:val="23"/>
              </w:rPr>
              <w:t xml:space="preserve"> робота з двома - трьома незначними помилками.</w:t>
            </w:r>
          </w:p>
        </w:tc>
      </w:tr>
      <w:tr w:rsidR="00F94640" w:rsidRPr="00CC50A2" w:rsidTr="00CC50A2">
        <w:trPr>
          <w:cantSplit/>
          <w:jc w:val="center"/>
        </w:trPr>
        <w:tc>
          <w:tcPr>
            <w:tcW w:w="787" w:type="dxa"/>
            <w:vAlign w:val="center"/>
          </w:tcPr>
          <w:p w:rsidR="00F94640" w:rsidRPr="00CC50A2" w:rsidRDefault="00F94640" w:rsidP="00CC50A2">
            <w:pPr>
              <w:snapToGrid w:val="0"/>
              <w:ind w:left="-85" w:right="-85"/>
              <w:jc w:val="center"/>
              <w:rPr>
                <w:b/>
                <w:spacing w:val="-10"/>
                <w:sz w:val="23"/>
                <w:szCs w:val="23"/>
              </w:rPr>
            </w:pPr>
            <w:r w:rsidRPr="00CC50A2">
              <w:rPr>
                <w:b/>
                <w:spacing w:val="-10"/>
                <w:sz w:val="23"/>
                <w:szCs w:val="23"/>
              </w:rPr>
              <w:t>8</w:t>
            </w:r>
          </w:p>
        </w:tc>
        <w:tc>
          <w:tcPr>
            <w:tcW w:w="851" w:type="dxa"/>
            <w:vAlign w:val="center"/>
          </w:tcPr>
          <w:p w:rsidR="00F94640" w:rsidRPr="00CC50A2" w:rsidRDefault="00F94640" w:rsidP="00CC50A2">
            <w:pPr>
              <w:snapToGrid w:val="0"/>
              <w:ind w:left="-85" w:right="-85"/>
              <w:jc w:val="center"/>
              <w:rPr>
                <w:b/>
                <w:spacing w:val="-10"/>
                <w:sz w:val="23"/>
                <w:szCs w:val="23"/>
              </w:rPr>
            </w:pPr>
            <w:r w:rsidRPr="00CC50A2">
              <w:rPr>
                <w:b/>
                <w:spacing w:val="-10"/>
                <w:sz w:val="23"/>
                <w:szCs w:val="23"/>
              </w:rPr>
              <w:t>80-84</w:t>
            </w:r>
          </w:p>
        </w:tc>
        <w:tc>
          <w:tcPr>
            <w:tcW w:w="1442" w:type="dxa"/>
            <w:vMerge/>
            <w:vAlign w:val="center"/>
          </w:tcPr>
          <w:p w:rsidR="00F94640" w:rsidRPr="00CC50A2" w:rsidRDefault="00F94640" w:rsidP="00CC50A2">
            <w:pPr>
              <w:snapToGrid w:val="0"/>
              <w:ind w:left="-85" w:right="-85"/>
              <w:jc w:val="center"/>
              <w:rPr>
                <w:spacing w:val="-10"/>
                <w:sz w:val="23"/>
                <w:szCs w:val="23"/>
              </w:rPr>
            </w:pPr>
          </w:p>
        </w:tc>
        <w:tc>
          <w:tcPr>
            <w:tcW w:w="540" w:type="dxa"/>
            <w:vMerge/>
          </w:tcPr>
          <w:p w:rsidR="00F94640" w:rsidRPr="00CC50A2" w:rsidRDefault="00F94640" w:rsidP="00CC50A2">
            <w:pPr>
              <w:snapToGrid w:val="0"/>
              <w:ind w:left="-85" w:right="-85"/>
              <w:jc w:val="center"/>
              <w:rPr>
                <w:spacing w:val="-10"/>
                <w:sz w:val="23"/>
                <w:szCs w:val="23"/>
              </w:rPr>
            </w:pPr>
          </w:p>
        </w:tc>
        <w:tc>
          <w:tcPr>
            <w:tcW w:w="6014" w:type="dxa"/>
            <w:vMerge/>
          </w:tcPr>
          <w:p w:rsidR="00F94640" w:rsidRPr="00CC50A2" w:rsidRDefault="00F94640" w:rsidP="00CC50A2">
            <w:pPr>
              <w:snapToGrid w:val="0"/>
              <w:ind w:left="-85" w:right="-85"/>
              <w:jc w:val="both"/>
              <w:rPr>
                <w:b/>
                <w:spacing w:val="-10"/>
                <w:sz w:val="23"/>
                <w:szCs w:val="23"/>
              </w:rPr>
            </w:pPr>
          </w:p>
        </w:tc>
      </w:tr>
      <w:tr w:rsidR="00F94640" w:rsidRPr="00CC50A2" w:rsidTr="00CC50A2">
        <w:trPr>
          <w:cantSplit/>
          <w:trHeight w:val="1667"/>
          <w:jc w:val="center"/>
        </w:trPr>
        <w:tc>
          <w:tcPr>
            <w:tcW w:w="787" w:type="dxa"/>
            <w:vAlign w:val="center"/>
          </w:tcPr>
          <w:p w:rsidR="00F94640" w:rsidRPr="00CC50A2" w:rsidRDefault="00F94640" w:rsidP="00CC50A2">
            <w:pPr>
              <w:snapToGrid w:val="0"/>
              <w:ind w:left="-85" w:right="-85"/>
              <w:jc w:val="center"/>
              <w:rPr>
                <w:b/>
                <w:spacing w:val="-10"/>
                <w:sz w:val="23"/>
                <w:szCs w:val="23"/>
              </w:rPr>
            </w:pPr>
            <w:r w:rsidRPr="00CC50A2">
              <w:rPr>
                <w:b/>
                <w:spacing w:val="-10"/>
                <w:sz w:val="23"/>
                <w:szCs w:val="23"/>
              </w:rPr>
              <w:t>7</w:t>
            </w:r>
          </w:p>
        </w:tc>
        <w:tc>
          <w:tcPr>
            <w:tcW w:w="851" w:type="dxa"/>
            <w:vAlign w:val="center"/>
          </w:tcPr>
          <w:p w:rsidR="00F94640" w:rsidRPr="00CC50A2" w:rsidRDefault="00F94640" w:rsidP="00CC50A2">
            <w:pPr>
              <w:snapToGrid w:val="0"/>
              <w:ind w:left="-85" w:right="-85"/>
              <w:jc w:val="center"/>
              <w:rPr>
                <w:b/>
                <w:spacing w:val="-10"/>
                <w:sz w:val="23"/>
                <w:szCs w:val="23"/>
              </w:rPr>
            </w:pPr>
            <w:r w:rsidRPr="00CC50A2">
              <w:rPr>
                <w:b/>
                <w:spacing w:val="-10"/>
                <w:sz w:val="23"/>
                <w:szCs w:val="23"/>
              </w:rPr>
              <w:t>75 – 79</w:t>
            </w:r>
          </w:p>
        </w:tc>
        <w:tc>
          <w:tcPr>
            <w:tcW w:w="1442" w:type="dxa"/>
            <w:vMerge/>
            <w:vAlign w:val="center"/>
          </w:tcPr>
          <w:p w:rsidR="00F94640" w:rsidRPr="00CC50A2" w:rsidRDefault="00F94640" w:rsidP="00CC50A2">
            <w:pPr>
              <w:ind w:left="-85" w:right="-85"/>
              <w:jc w:val="center"/>
              <w:rPr>
                <w:spacing w:val="-10"/>
                <w:sz w:val="23"/>
                <w:szCs w:val="23"/>
              </w:rPr>
            </w:pPr>
          </w:p>
        </w:tc>
        <w:tc>
          <w:tcPr>
            <w:tcW w:w="540" w:type="dxa"/>
            <w:vAlign w:val="center"/>
          </w:tcPr>
          <w:p w:rsidR="00F94640" w:rsidRPr="00CC50A2" w:rsidRDefault="00F94640" w:rsidP="00CC50A2">
            <w:pPr>
              <w:snapToGrid w:val="0"/>
              <w:ind w:left="-85" w:right="-85"/>
              <w:jc w:val="center"/>
              <w:rPr>
                <w:spacing w:val="-10"/>
                <w:sz w:val="23"/>
                <w:szCs w:val="23"/>
              </w:rPr>
            </w:pPr>
            <w:r w:rsidRPr="00CC50A2">
              <w:rPr>
                <w:spacing w:val="-10"/>
                <w:sz w:val="23"/>
                <w:szCs w:val="23"/>
              </w:rPr>
              <w:t>C</w:t>
            </w:r>
          </w:p>
        </w:tc>
        <w:tc>
          <w:tcPr>
            <w:tcW w:w="6014" w:type="dxa"/>
          </w:tcPr>
          <w:p w:rsidR="00F94640" w:rsidRPr="00CC50A2" w:rsidRDefault="00F94640" w:rsidP="00CC50A2">
            <w:pPr>
              <w:snapToGrid w:val="0"/>
              <w:ind w:left="-85"/>
              <w:jc w:val="both"/>
              <w:rPr>
                <w:bCs/>
                <w:spacing w:val="-10"/>
                <w:sz w:val="23"/>
                <w:szCs w:val="23"/>
              </w:rPr>
            </w:pPr>
            <w:r w:rsidRPr="00CC50A2">
              <w:rPr>
                <w:b/>
                <w:spacing w:val="-10"/>
                <w:sz w:val="23"/>
                <w:szCs w:val="23"/>
              </w:rPr>
              <w:t>«Добре»</w:t>
            </w:r>
            <w:r w:rsidRPr="00CC50A2">
              <w:rPr>
                <w:spacing w:val="-10"/>
                <w:sz w:val="23"/>
                <w:szCs w:val="23"/>
              </w:rPr>
              <w:t xml:space="preserve"> – теоретичний зміст курсу засвоєний </w:t>
            </w:r>
            <w:r w:rsidRPr="00CC50A2">
              <w:rPr>
                <w:b/>
                <w:spacing w:val="-10"/>
                <w:sz w:val="23"/>
                <w:szCs w:val="23"/>
              </w:rPr>
              <w:t>цілком</w:t>
            </w:r>
            <w:r w:rsidRPr="00CC50A2">
              <w:rPr>
                <w:spacing w:val="-10"/>
                <w:sz w:val="23"/>
                <w:szCs w:val="23"/>
              </w:rPr>
              <w:t xml:space="preserve">, практичні навички роботи з освоєним матеріалом </w:t>
            </w:r>
            <w:r w:rsidRPr="00CC50A2">
              <w:rPr>
                <w:b/>
                <w:spacing w:val="-10"/>
                <w:sz w:val="23"/>
                <w:szCs w:val="23"/>
              </w:rPr>
              <w:t>в основному</w:t>
            </w:r>
            <w:r w:rsidRPr="00CC50A2">
              <w:rPr>
                <w:spacing w:val="-10"/>
                <w:sz w:val="23"/>
                <w:szCs w:val="23"/>
              </w:rPr>
              <w:t xml:space="preserve"> сформовані, </w:t>
            </w:r>
            <w:r w:rsidRPr="00CC50A2">
              <w:rPr>
                <w:b/>
                <w:bCs/>
                <w:spacing w:val="-10"/>
                <w:sz w:val="23"/>
                <w:szCs w:val="23"/>
              </w:rPr>
              <w:t>у</w:t>
            </w:r>
            <w:r w:rsidRPr="00CC50A2">
              <w:rPr>
                <w:b/>
                <w:spacing w:val="-10"/>
                <w:sz w:val="23"/>
                <w:szCs w:val="23"/>
              </w:rPr>
              <w:t xml:space="preserve">сі </w:t>
            </w:r>
            <w:r w:rsidRPr="00CC50A2">
              <w:rPr>
                <w:spacing w:val="-10"/>
                <w:sz w:val="23"/>
                <w:szCs w:val="23"/>
              </w:rPr>
              <w:t xml:space="preserve">навчальні завдання, які передбачені програмою навчання, </w:t>
            </w:r>
            <w:r w:rsidRPr="00CC50A2">
              <w:rPr>
                <w:b/>
                <w:spacing w:val="-10"/>
                <w:sz w:val="23"/>
                <w:szCs w:val="23"/>
              </w:rPr>
              <w:t>виконані</w:t>
            </w:r>
            <w:r w:rsidRPr="00CC50A2">
              <w:rPr>
                <w:spacing w:val="-10"/>
                <w:sz w:val="23"/>
                <w:szCs w:val="23"/>
              </w:rPr>
              <w:t>, якість виконання</w:t>
            </w:r>
            <w:r w:rsidR="0059443B" w:rsidRPr="00CC50A2">
              <w:rPr>
                <w:spacing w:val="-10"/>
                <w:sz w:val="23"/>
                <w:szCs w:val="23"/>
              </w:rPr>
              <w:t xml:space="preserve"> </w:t>
            </w:r>
            <w:r w:rsidRPr="00CC50A2">
              <w:rPr>
                <w:b/>
                <w:spacing w:val="-10"/>
                <w:sz w:val="23"/>
                <w:szCs w:val="23"/>
              </w:rPr>
              <w:t>жодного</w:t>
            </w:r>
            <w:r w:rsidRPr="00CC50A2">
              <w:rPr>
                <w:spacing w:val="-10"/>
                <w:sz w:val="23"/>
                <w:szCs w:val="23"/>
              </w:rPr>
              <w:t xml:space="preserve"> з них </w:t>
            </w:r>
            <w:r w:rsidRPr="00CC50A2">
              <w:rPr>
                <w:b/>
                <w:spacing w:val="-10"/>
                <w:sz w:val="23"/>
                <w:szCs w:val="23"/>
              </w:rPr>
              <w:t>не оцінено мінімальним</w:t>
            </w:r>
            <w:r w:rsidRPr="00CC50A2">
              <w:rPr>
                <w:spacing w:val="-10"/>
                <w:sz w:val="23"/>
                <w:szCs w:val="23"/>
              </w:rPr>
              <w:t xml:space="preserve"> числом балів, деякі види завдань виконані </w:t>
            </w:r>
            <w:r w:rsidRPr="00CC50A2">
              <w:rPr>
                <w:b/>
                <w:spacing w:val="-10"/>
                <w:sz w:val="23"/>
                <w:szCs w:val="23"/>
              </w:rPr>
              <w:t xml:space="preserve">з помилками, </w:t>
            </w:r>
            <w:r w:rsidRPr="00CC50A2">
              <w:rPr>
                <w:spacing w:val="-10"/>
                <w:sz w:val="23"/>
                <w:szCs w:val="23"/>
              </w:rPr>
              <w:t>робота з декількома незначними помилками, або з однією – двома значними помилками.</w:t>
            </w:r>
          </w:p>
        </w:tc>
      </w:tr>
      <w:tr w:rsidR="00F94640" w:rsidRPr="00CC50A2" w:rsidTr="00CC50A2">
        <w:trPr>
          <w:cantSplit/>
          <w:trHeight w:val="744"/>
          <w:jc w:val="center"/>
        </w:trPr>
        <w:tc>
          <w:tcPr>
            <w:tcW w:w="787" w:type="dxa"/>
            <w:vAlign w:val="center"/>
          </w:tcPr>
          <w:p w:rsidR="00F94640" w:rsidRPr="00CC50A2" w:rsidRDefault="00F94640" w:rsidP="00CC50A2">
            <w:pPr>
              <w:snapToGrid w:val="0"/>
              <w:ind w:left="-85" w:right="-85"/>
              <w:jc w:val="center"/>
              <w:rPr>
                <w:b/>
                <w:spacing w:val="-10"/>
                <w:sz w:val="23"/>
                <w:szCs w:val="23"/>
              </w:rPr>
            </w:pPr>
            <w:r w:rsidRPr="00CC50A2">
              <w:rPr>
                <w:b/>
                <w:spacing w:val="-10"/>
                <w:sz w:val="23"/>
                <w:szCs w:val="23"/>
              </w:rPr>
              <w:t>6</w:t>
            </w:r>
          </w:p>
        </w:tc>
        <w:tc>
          <w:tcPr>
            <w:tcW w:w="851" w:type="dxa"/>
            <w:vAlign w:val="center"/>
          </w:tcPr>
          <w:p w:rsidR="00F94640" w:rsidRPr="00CC50A2" w:rsidRDefault="00F94640" w:rsidP="00CC50A2">
            <w:pPr>
              <w:snapToGrid w:val="0"/>
              <w:ind w:left="-85" w:right="-85"/>
              <w:jc w:val="center"/>
              <w:rPr>
                <w:b/>
                <w:spacing w:val="-10"/>
                <w:sz w:val="23"/>
                <w:szCs w:val="23"/>
              </w:rPr>
            </w:pPr>
            <w:r w:rsidRPr="00CC50A2">
              <w:rPr>
                <w:b/>
                <w:spacing w:val="-10"/>
                <w:sz w:val="23"/>
                <w:szCs w:val="23"/>
              </w:rPr>
              <w:t>70-74</w:t>
            </w:r>
          </w:p>
        </w:tc>
        <w:tc>
          <w:tcPr>
            <w:tcW w:w="1442" w:type="dxa"/>
            <w:vMerge w:val="restart"/>
            <w:vAlign w:val="center"/>
          </w:tcPr>
          <w:p w:rsidR="00F94640" w:rsidRPr="00CC50A2" w:rsidRDefault="00F94640" w:rsidP="00CC50A2">
            <w:pPr>
              <w:snapToGrid w:val="0"/>
              <w:ind w:left="-85" w:right="-85"/>
              <w:jc w:val="center"/>
              <w:rPr>
                <w:spacing w:val="-10"/>
                <w:sz w:val="23"/>
                <w:szCs w:val="23"/>
              </w:rPr>
            </w:pPr>
            <w:r w:rsidRPr="00CC50A2">
              <w:rPr>
                <w:spacing w:val="-10"/>
                <w:sz w:val="23"/>
                <w:szCs w:val="23"/>
              </w:rPr>
              <w:t>Задовільно</w:t>
            </w:r>
          </w:p>
          <w:p w:rsidR="00F94640" w:rsidRPr="00CC50A2" w:rsidRDefault="00F94640" w:rsidP="00CC50A2">
            <w:pPr>
              <w:snapToGrid w:val="0"/>
              <w:ind w:left="-85" w:right="-85"/>
              <w:jc w:val="center"/>
              <w:rPr>
                <w:spacing w:val="-10"/>
                <w:sz w:val="23"/>
                <w:szCs w:val="23"/>
              </w:rPr>
            </w:pPr>
            <w:r w:rsidRPr="00CC50A2">
              <w:rPr>
                <w:spacing w:val="-10"/>
                <w:sz w:val="23"/>
                <w:szCs w:val="23"/>
              </w:rPr>
              <w:t>(«зараховано»)</w:t>
            </w:r>
          </w:p>
        </w:tc>
        <w:tc>
          <w:tcPr>
            <w:tcW w:w="540" w:type="dxa"/>
            <w:vMerge w:val="restart"/>
            <w:vAlign w:val="center"/>
          </w:tcPr>
          <w:p w:rsidR="00F94640" w:rsidRPr="00CC50A2" w:rsidRDefault="00F94640" w:rsidP="00CC50A2">
            <w:pPr>
              <w:snapToGrid w:val="0"/>
              <w:ind w:left="-85" w:right="-85"/>
              <w:jc w:val="center"/>
              <w:rPr>
                <w:spacing w:val="-10"/>
                <w:sz w:val="23"/>
                <w:szCs w:val="23"/>
              </w:rPr>
            </w:pPr>
            <w:r w:rsidRPr="00CC50A2">
              <w:rPr>
                <w:spacing w:val="-10"/>
                <w:sz w:val="23"/>
                <w:szCs w:val="23"/>
              </w:rPr>
              <w:t>D</w:t>
            </w:r>
          </w:p>
        </w:tc>
        <w:tc>
          <w:tcPr>
            <w:tcW w:w="6014" w:type="dxa"/>
            <w:vMerge w:val="restart"/>
          </w:tcPr>
          <w:p w:rsidR="00F94640" w:rsidRPr="00CC50A2" w:rsidRDefault="00F94640" w:rsidP="00CC50A2">
            <w:pPr>
              <w:snapToGrid w:val="0"/>
              <w:ind w:left="-85"/>
              <w:jc w:val="both"/>
              <w:rPr>
                <w:b/>
                <w:spacing w:val="-10"/>
                <w:sz w:val="23"/>
                <w:szCs w:val="23"/>
              </w:rPr>
            </w:pPr>
            <w:r w:rsidRPr="00CC50A2">
              <w:rPr>
                <w:b/>
                <w:spacing w:val="-10"/>
                <w:sz w:val="23"/>
                <w:szCs w:val="23"/>
              </w:rPr>
              <w:t>«Задовільно»</w:t>
            </w:r>
            <w:r w:rsidRPr="00CC50A2">
              <w:rPr>
                <w:spacing w:val="-10"/>
                <w:sz w:val="23"/>
                <w:szCs w:val="23"/>
              </w:rPr>
              <w:t xml:space="preserve"> – теоретичний зміст курсу засвоєний </w:t>
            </w:r>
            <w:r w:rsidRPr="00CC50A2">
              <w:rPr>
                <w:b/>
                <w:spacing w:val="-10"/>
                <w:sz w:val="23"/>
                <w:szCs w:val="23"/>
              </w:rPr>
              <w:t>частково</w:t>
            </w:r>
            <w:r w:rsidRPr="00CC50A2">
              <w:rPr>
                <w:spacing w:val="-10"/>
                <w:sz w:val="23"/>
                <w:szCs w:val="23"/>
              </w:rPr>
              <w:t xml:space="preserve">, але </w:t>
            </w:r>
            <w:proofErr w:type="spellStart"/>
            <w:r w:rsidRPr="00CC50A2">
              <w:rPr>
                <w:b/>
                <w:spacing w:val="-10"/>
                <w:sz w:val="23"/>
                <w:szCs w:val="23"/>
              </w:rPr>
              <w:t>прогалинине</w:t>
            </w:r>
            <w:proofErr w:type="spellEnd"/>
            <w:r w:rsidRPr="00CC50A2">
              <w:rPr>
                <w:b/>
                <w:spacing w:val="-10"/>
                <w:sz w:val="23"/>
                <w:szCs w:val="23"/>
              </w:rPr>
              <w:t xml:space="preserve"> носять істотного</w:t>
            </w:r>
            <w:r w:rsidRPr="00CC50A2">
              <w:rPr>
                <w:spacing w:val="-10"/>
                <w:sz w:val="23"/>
                <w:szCs w:val="23"/>
              </w:rPr>
              <w:t xml:space="preserve"> характеру, необхідні практичні навички роботи з освоєним матеріалом </w:t>
            </w:r>
            <w:r w:rsidRPr="00CC50A2">
              <w:rPr>
                <w:b/>
                <w:spacing w:val="-10"/>
                <w:sz w:val="23"/>
                <w:szCs w:val="23"/>
              </w:rPr>
              <w:t>в основному</w:t>
            </w:r>
            <w:r w:rsidRPr="00CC50A2">
              <w:rPr>
                <w:spacing w:val="-10"/>
                <w:sz w:val="23"/>
                <w:szCs w:val="23"/>
              </w:rPr>
              <w:t xml:space="preserve"> сформовані, </w:t>
            </w:r>
            <w:r w:rsidRPr="00CC50A2">
              <w:rPr>
                <w:b/>
                <w:spacing w:val="-10"/>
                <w:sz w:val="23"/>
                <w:szCs w:val="23"/>
              </w:rPr>
              <w:t>більшість</w:t>
            </w:r>
            <w:r w:rsidRPr="00CC50A2">
              <w:rPr>
                <w:spacing w:val="-10"/>
                <w:sz w:val="23"/>
                <w:szCs w:val="23"/>
              </w:rPr>
              <w:t xml:space="preserve"> передбачених програмою навчання навчальних завдань</w:t>
            </w:r>
            <w:r w:rsidR="0059443B" w:rsidRPr="00CC50A2">
              <w:rPr>
                <w:spacing w:val="-10"/>
                <w:sz w:val="23"/>
                <w:szCs w:val="23"/>
              </w:rPr>
              <w:t xml:space="preserve"> </w:t>
            </w:r>
            <w:r w:rsidRPr="00CC50A2">
              <w:rPr>
                <w:b/>
                <w:spacing w:val="-10"/>
                <w:sz w:val="23"/>
                <w:szCs w:val="23"/>
              </w:rPr>
              <w:t>виконано, деякі</w:t>
            </w:r>
            <w:r w:rsidRPr="00CC50A2">
              <w:rPr>
                <w:spacing w:val="-10"/>
                <w:sz w:val="23"/>
                <w:szCs w:val="23"/>
              </w:rPr>
              <w:t xml:space="preserve"> з виконаних завдань містять </w:t>
            </w:r>
            <w:r w:rsidRPr="00CC50A2">
              <w:rPr>
                <w:b/>
                <w:spacing w:val="-10"/>
                <w:sz w:val="23"/>
                <w:szCs w:val="23"/>
              </w:rPr>
              <w:t xml:space="preserve">помилки, </w:t>
            </w:r>
            <w:r w:rsidRPr="00CC50A2">
              <w:rPr>
                <w:spacing w:val="-10"/>
                <w:sz w:val="23"/>
                <w:szCs w:val="23"/>
              </w:rPr>
              <w:t>робота з трьома значними помилками.</w:t>
            </w:r>
          </w:p>
        </w:tc>
      </w:tr>
      <w:tr w:rsidR="00F94640" w:rsidRPr="00CC50A2" w:rsidTr="00CC50A2">
        <w:trPr>
          <w:cantSplit/>
          <w:jc w:val="center"/>
        </w:trPr>
        <w:tc>
          <w:tcPr>
            <w:tcW w:w="787" w:type="dxa"/>
            <w:vAlign w:val="center"/>
          </w:tcPr>
          <w:p w:rsidR="00F94640" w:rsidRPr="00CC50A2" w:rsidRDefault="00F94640" w:rsidP="00CC50A2">
            <w:pPr>
              <w:snapToGrid w:val="0"/>
              <w:ind w:left="-85" w:right="-85"/>
              <w:jc w:val="center"/>
              <w:rPr>
                <w:b/>
                <w:spacing w:val="-10"/>
                <w:sz w:val="23"/>
                <w:szCs w:val="23"/>
              </w:rPr>
            </w:pPr>
            <w:r w:rsidRPr="00CC50A2">
              <w:rPr>
                <w:b/>
                <w:spacing w:val="-10"/>
                <w:sz w:val="23"/>
                <w:szCs w:val="23"/>
              </w:rPr>
              <w:t>5</w:t>
            </w:r>
          </w:p>
        </w:tc>
        <w:tc>
          <w:tcPr>
            <w:tcW w:w="851" w:type="dxa"/>
            <w:vAlign w:val="center"/>
          </w:tcPr>
          <w:p w:rsidR="00F94640" w:rsidRPr="00CC50A2" w:rsidRDefault="00F94640" w:rsidP="00CC50A2">
            <w:pPr>
              <w:snapToGrid w:val="0"/>
              <w:ind w:left="-85" w:right="-85"/>
              <w:jc w:val="center"/>
              <w:rPr>
                <w:b/>
                <w:spacing w:val="-10"/>
                <w:sz w:val="23"/>
                <w:szCs w:val="23"/>
              </w:rPr>
            </w:pPr>
            <w:r w:rsidRPr="00CC50A2">
              <w:rPr>
                <w:b/>
                <w:spacing w:val="-10"/>
                <w:sz w:val="23"/>
                <w:szCs w:val="23"/>
              </w:rPr>
              <w:t>65-69</w:t>
            </w:r>
          </w:p>
        </w:tc>
        <w:tc>
          <w:tcPr>
            <w:tcW w:w="1442" w:type="dxa"/>
            <w:vMerge/>
            <w:vAlign w:val="center"/>
          </w:tcPr>
          <w:p w:rsidR="00F94640" w:rsidRPr="00CC50A2" w:rsidRDefault="00F94640" w:rsidP="00CC50A2">
            <w:pPr>
              <w:snapToGrid w:val="0"/>
              <w:ind w:left="-85" w:right="-85"/>
              <w:jc w:val="center"/>
              <w:rPr>
                <w:spacing w:val="-10"/>
                <w:sz w:val="23"/>
                <w:szCs w:val="23"/>
              </w:rPr>
            </w:pPr>
          </w:p>
        </w:tc>
        <w:tc>
          <w:tcPr>
            <w:tcW w:w="540" w:type="dxa"/>
            <w:vMerge/>
          </w:tcPr>
          <w:p w:rsidR="00F94640" w:rsidRPr="00CC50A2" w:rsidRDefault="00F94640" w:rsidP="00CC50A2">
            <w:pPr>
              <w:snapToGrid w:val="0"/>
              <w:ind w:left="-85" w:right="-85"/>
              <w:jc w:val="center"/>
              <w:rPr>
                <w:spacing w:val="-10"/>
                <w:sz w:val="23"/>
                <w:szCs w:val="23"/>
              </w:rPr>
            </w:pPr>
          </w:p>
        </w:tc>
        <w:tc>
          <w:tcPr>
            <w:tcW w:w="6014" w:type="dxa"/>
            <w:vMerge/>
          </w:tcPr>
          <w:p w:rsidR="00F94640" w:rsidRPr="00CC50A2" w:rsidRDefault="00F94640" w:rsidP="00CC50A2">
            <w:pPr>
              <w:snapToGrid w:val="0"/>
              <w:ind w:left="-85" w:right="-85"/>
              <w:jc w:val="both"/>
              <w:rPr>
                <w:b/>
                <w:spacing w:val="-10"/>
                <w:sz w:val="23"/>
                <w:szCs w:val="23"/>
              </w:rPr>
            </w:pPr>
          </w:p>
        </w:tc>
      </w:tr>
      <w:tr w:rsidR="00F94640" w:rsidRPr="00CC50A2" w:rsidTr="00CC50A2">
        <w:trPr>
          <w:cantSplit/>
          <w:trHeight w:val="1279"/>
          <w:jc w:val="center"/>
        </w:trPr>
        <w:tc>
          <w:tcPr>
            <w:tcW w:w="787" w:type="dxa"/>
            <w:vAlign w:val="center"/>
          </w:tcPr>
          <w:p w:rsidR="00F94640" w:rsidRPr="00CC50A2" w:rsidRDefault="00F94640" w:rsidP="00CC50A2">
            <w:pPr>
              <w:snapToGrid w:val="0"/>
              <w:ind w:left="-85" w:right="-85"/>
              <w:jc w:val="center"/>
              <w:rPr>
                <w:b/>
                <w:spacing w:val="-10"/>
                <w:sz w:val="23"/>
                <w:szCs w:val="23"/>
              </w:rPr>
            </w:pPr>
            <w:r w:rsidRPr="00CC50A2">
              <w:rPr>
                <w:b/>
                <w:spacing w:val="-10"/>
                <w:sz w:val="23"/>
                <w:szCs w:val="23"/>
              </w:rPr>
              <w:t>4</w:t>
            </w:r>
          </w:p>
        </w:tc>
        <w:tc>
          <w:tcPr>
            <w:tcW w:w="851" w:type="dxa"/>
            <w:vAlign w:val="center"/>
          </w:tcPr>
          <w:p w:rsidR="00F94640" w:rsidRPr="00CC50A2" w:rsidRDefault="00F94640" w:rsidP="00CC50A2">
            <w:pPr>
              <w:snapToGrid w:val="0"/>
              <w:ind w:left="-85" w:right="-85"/>
              <w:jc w:val="center"/>
              <w:rPr>
                <w:b/>
                <w:spacing w:val="-10"/>
                <w:sz w:val="23"/>
                <w:szCs w:val="23"/>
              </w:rPr>
            </w:pPr>
            <w:r w:rsidRPr="00CC50A2">
              <w:rPr>
                <w:b/>
                <w:spacing w:val="-10"/>
                <w:sz w:val="23"/>
                <w:szCs w:val="23"/>
              </w:rPr>
              <w:t>60-64</w:t>
            </w:r>
          </w:p>
        </w:tc>
        <w:tc>
          <w:tcPr>
            <w:tcW w:w="1442" w:type="dxa"/>
            <w:vMerge/>
            <w:vAlign w:val="center"/>
          </w:tcPr>
          <w:p w:rsidR="00F94640" w:rsidRPr="00CC50A2" w:rsidRDefault="00F94640" w:rsidP="00CC50A2">
            <w:pPr>
              <w:ind w:left="-85" w:right="-85"/>
              <w:jc w:val="center"/>
              <w:rPr>
                <w:spacing w:val="-10"/>
                <w:sz w:val="23"/>
                <w:szCs w:val="23"/>
              </w:rPr>
            </w:pPr>
          </w:p>
        </w:tc>
        <w:tc>
          <w:tcPr>
            <w:tcW w:w="540" w:type="dxa"/>
          </w:tcPr>
          <w:p w:rsidR="00F94640" w:rsidRPr="00CC50A2" w:rsidRDefault="00F94640" w:rsidP="00CC50A2">
            <w:pPr>
              <w:snapToGrid w:val="0"/>
              <w:ind w:left="-85" w:right="-85"/>
              <w:jc w:val="center"/>
              <w:rPr>
                <w:spacing w:val="-10"/>
                <w:sz w:val="23"/>
                <w:szCs w:val="23"/>
              </w:rPr>
            </w:pPr>
            <w:r w:rsidRPr="00CC50A2">
              <w:rPr>
                <w:spacing w:val="-10"/>
                <w:sz w:val="23"/>
                <w:szCs w:val="23"/>
              </w:rPr>
              <w:t>E</w:t>
            </w:r>
          </w:p>
        </w:tc>
        <w:tc>
          <w:tcPr>
            <w:tcW w:w="6014" w:type="dxa"/>
          </w:tcPr>
          <w:p w:rsidR="00F94640" w:rsidRPr="00CC50A2" w:rsidRDefault="00F94640" w:rsidP="00CC50A2">
            <w:pPr>
              <w:snapToGrid w:val="0"/>
              <w:ind w:left="-85" w:right="-85"/>
              <w:jc w:val="both"/>
              <w:rPr>
                <w:bCs/>
                <w:spacing w:val="-10"/>
                <w:sz w:val="23"/>
                <w:szCs w:val="23"/>
              </w:rPr>
            </w:pPr>
            <w:r w:rsidRPr="00CC50A2">
              <w:rPr>
                <w:b/>
                <w:spacing w:val="-10"/>
                <w:sz w:val="23"/>
                <w:szCs w:val="23"/>
              </w:rPr>
              <w:t>«Достатньо»</w:t>
            </w:r>
            <w:r w:rsidRPr="00CC50A2">
              <w:rPr>
                <w:spacing w:val="-10"/>
                <w:sz w:val="23"/>
                <w:szCs w:val="23"/>
              </w:rPr>
              <w:t xml:space="preserve"> – теоретичний зміст курсу засвоєний </w:t>
            </w:r>
            <w:r w:rsidRPr="00CC50A2">
              <w:rPr>
                <w:b/>
                <w:spacing w:val="-10"/>
                <w:sz w:val="23"/>
                <w:szCs w:val="23"/>
              </w:rPr>
              <w:t xml:space="preserve">частково, деякі </w:t>
            </w:r>
            <w:r w:rsidRPr="00CC50A2">
              <w:rPr>
                <w:spacing w:val="-10"/>
                <w:sz w:val="23"/>
                <w:szCs w:val="23"/>
              </w:rPr>
              <w:t xml:space="preserve">практичні навички роботи </w:t>
            </w:r>
            <w:r w:rsidRPr="00CC50A2">
              <w:rPr>
                <w:b/>
                <w:spacing w:val="-10"/>
                <w:sz w:val="23"/>
                <w:szCs w:val="23"/>
              </w:rPr>
              <w:t>не сформовані, частина</w:t>
            </w:r>
            <w:r w:rsidRPr="00CC50A2">
              <w:rPr>
                <w:spacing w:val="-10"/>
                <w:sz w:val="23"/>
                <w:szCs w:val="23"/>
              </w:rPr>
              <w:t xml:space="preserve"> передбачених програмою навчання навчальних завдань </w:t>
            </w:r>
            <w:r w:rsidRPr="00CC50A2">
              <w:rPr>
                <w:b/>
                <w:spacing w:val="-10"/>
                <w:sz w:val="23"/>
                <w:szCs w:val="23"/>
              </w:rPr>
              <w:t xml:space="preserve">не виконана </w:t>
            </w:r>
            <w:r w:rsidRPr="00CC50A2">
              <w:rPr>
                <w:spacing w:val="-10"/>
                <w:sz w:val="23"/>
                <w:szCs w:val="23"/>
              </w:rPr>
              <w:t xml:space="preserve">або якість виконання деяких з них оцінено числом балів, близьким до </w:t>
            </w:r>
            <w:r w:rsidRPr="00CC50A2">
              <w:rPr>
                <w:b/>
                <w:spacing w:val="-10"/>
                <w:sz w:val="23"/>
                <w:szCs w:val="23"/>
              </w:rPr>
              <w:t>мінімального</w:t>
            </w:r>
            <w:r w:rsidRPr="00CC50A2">
              <w:rPr>
                <w:bCs/>
                <w:spacing w:val="-10"/>
                <w:sz w:val="23"/>
                <w:szCs w:val="23"/>
              </w:rPr>
              <w:t>,</w:t>
            </w:r>
            <w:r w:rsidRPr="00CC50A2">
              <w:rPr>
                <w:spacing w:val="-10"/>
                <w:sz w:val="23"/>
                <w:szCs w:val="23"/>
              </w:rPr>
              <w:t>робота, що задовольняє мінімуму критеріїв оцінки.</w:t>
            </w:r>
          </w:p>
        </w:tc>
      </w:tr>
      <w:tr w:rsidR="00F94640" w:rsidRPr="00CC50A2" w:rsidTr="00CC50A2">
        <w:trPr>
          <w:trHeight w:val="972"/>
          <w:jc w:val="center"/>
        </w:trPr>
        <w:tc>
          <w:tcPr>
            <w:tcW w:w="787" w:type="dxa"/>
            <w:vAlign w:val="center"/>
          </w:tcPr>
          <w:p w:rsidR="00F94640" w:rsidRPr="00CC50A2" w:rsidRDefault="00F94640" w:rsidP="00CC50A2">
            <w:pPr>
              <w:snapToGrid w:val="0"/>
              <w:ind w:left="-85" w:right="-85"/>
              <w:jc w:val="center"/>
              <w:rPr>
                <w:b/>
                <w:spacing w:val="-10"/>
                <w:sz w:val="23"/>
                <w:szCs w:val="23"/>
              </w:rPr>
            </w:pPr>
            <w:r w:rsidRPr="00CC50A2">
              <w:rPr>
                <w:b/>
                <w:spacing w:val="-10"/>
                <w:sz w:val="23"/>
                <w:szCs w:val="23"/>
              </w:rPr>
              <w:t>3</w:t>
            </w:r>
          </w:p>
        </w:tc>
        <w:tc>
          <w:tcPr>
            <w:tcW w:w="851" w:type="dxa"/>
            <w:vAlign w:val="center"/>
          </w:tcPr>
          <w:p w:rsidR="00F94640" w:rsidRPr="00CC50A2" w:rsidRDefault="00F94640" w:rsidP="00CC50A2">
            <w:pPr>
              <w:snapToGrid w:val="0"/>
              <w:ind w:left="-85" w:right="-85"/>
              <w:jc w:val="center"/>
              <w:rPr>
                <w:b/>
                <w:spacing w:val="-10"/>
                <w:sz w:val="23"/>
                <w:szCs w:val="23"/>
              </w:rPr>
            </w:pPr>
            <w:r w:rsidRPr="00CC50A2">
              <w:rPr>
                <w:b/>
                <w:spacing w:val="-10"/>
                <w:sz w:val="23"/>
                <w:szCs w:val="23"/>
              </w:rPr>
              <w:t>40–59</w:t>
            </w:r>
          </w:p>
        </w:tc>
        <w:tc>
          <w:tcPr>
            <w:tcW w:w="1442" w:type="dxa"/>
            <w:vMerge w:val="restart"/>
            <w:vAlign w:val="center"/>
          </w:tcPr>
          <w:p w:rsidR="00F94640" w:rsidRPr="00CC50A2" w:rsidRDefault="00F94640" w:rsidP="00CC50A2">
            <w:pPr>
              <w:pStyle w:val="ad"/>
              <w:ind w:left="-85" w:right="-85"/>
              <w:jc w:val="center"/>
              <w:rPr>
                <w:spacing w:val="-10"/>
                <w:sz w:val="23"/>
                <w:szCs w:val="23"/>
              </w:rPr>
            </w:pPr>
            <w:r w:rsidRPr="00CC50A2">
              <w:rPr>
                <w:spacing w:val="-10"/>
                <w:sz w:val="23"/>
                <w:szCs w:val="23"/>
              </w:rPr>
              <w:t>Незадовільно</w:t>
            </w:r>
          </w:p>
          <w:p w:rsidR="00F94640" w:rsidRPr="00CC50A2" w:rsidRDefault="00F94640" w:rsidP="00CC50A2">
            <w:pPr>
              <w:pStyle w:val="ad"/>
              <w:ind w:left="-85" w:right="-85"/>
              <w:jc w:val="center"/>
              <w:rPr>
                <w:spacing w:val="-10"/>
                <w:sz w:val="23"/>
                <w:szCs w:val="23"/>
              </w:rPr>
            </w:pPr>
            <w:r w:rsidRPr="00CC50A2">
              <w:rPr>
                <w:spacing w:val="-10"/>
                <w:sz w:val="23"/>
                <w:szCs w:val="23"/>
              </w:rPr>
              <w:t>(«не зараховано»)</w:t>
            </w:r>
          </w:p>
        </w:tc>
        <w:tc>
          <w:tcPr>
            <w:tcW w:w="540" w:type="dxa"/>
            <w:vMerge w:val="restart"/>
            <w:vAlign w:val="center"/>
          </w:tcPr>
          <w:p w:rsidR="00F94640" w:rsidRPr="00CC50A2" w:rsidRDefault="00F94640" w:rsidP="00CC50A2">
            <w:pPr>
              <w:snapToGrid w:val="0"/>
              <w:jc w:val="center"/>
              <w:rPr>
                <w:spacing w:val="-10"/>
                <w:sz w:val="23"/>
                <w:szCs w:val="23"/>
              </w:rPr>
            </w:pPr>
            <w:r w:rsidRPr="00CC50A2">
              <w:rPr>
                <w:spacing w:val="-10"/>
                <w:sz w:val="23"/>
                <w:szCs w:val="23"/>
              </w:rPr>
              <w:t>FX</w:t>
            </w:r>
          </w:p>
        </w:tc>
        <w:tc>
          <w:tcPr>
            <w:tcW w:w="6014" w:type="dxa"/>
            <w:vMerge w:val="restart"/>
          </w:tcPr>
          <w:p w:rsidR="00F94640" w:rsidRPr="00CC50A2" w:rsidRDefault="00F94640" w:rsidP="00CC50A2">
            <w:pPr>
              <w:snapToGrid w:val="0"/>
              <w:ind w:left="-85" w:right="-85"/>
              <w:jc w:val="both"/>
              <w:rPr>
                <w:spacing w:val="-10"/>
                <w:sz w:val="23"/>
                <w:szCs w:val="23"/>
              </w:rPr>
            </w:pPr>
            <w:r w:rsidRPr="00CC50A2">
              <w:rPr>
                <w:b/>
                <w:spacing w:val="-10"/>
                <w:sz w:val="23"/>
                <w:szCs w:val="23"/>
              </w:rPr>
              <w:t>«Умовно незадовільно»</w:t>
            </w:r>
            <w:r w:rsidRPr="00CC50A2">
              <w:rPr>
                <w:spacing w:val="-10"/>
                <w:sz w:val="23"/>
                <w:szCs w:val="23"/>
              </w:rPr>
              <w:t xml:space="preserve"> – теоретичний зміст курсу засвоєний </w:t>
            </w:r>
            <w:r w:rsidRPr="00CC50A2">
              <w:rPr>
                <w:b/>
                <w:spacing w:val="-10"/>
                <w:sz w:val="23"/>
                <w:szCs w:val="23"/>
              </w:rPr>
              <w:t>частково</w:t>
            </w:r>
            <w:r w:rsidRPr="00CC50A2">
              <w:rPr>
                <w:spacing w:val="-10"/>
                <w:sz w:val="23"/>
                <w:szCs w:val="23"/>
              </w:rPr>
              <w:t xml:space="preserve">, необхідні практичні навички роботи </w:t>
            </w:r>
            <w:r w:rsidRPr="00CC50A2">
              <w:rPr>
                <w:b/>
                <w:spacing w:val="-10"/>
                <w:sz w:val="23"/>
                <w:szCs w:val="23"/>
              </w:rPr>
              <w:t>не сформовані, більшість</w:t>
            </w:r>
            <w:r w:rsidRPr="00CC50A2">
              <w:rPr>
                <w:spacing w:val="-10"/>
                <w:sz w:val="23"/>
                <w:szCs w:val="23"/>
              </w:rPr>
              <w:t xml:space="preserve"> передбачених програм навчання, навчальних завдань </w:t>
            </w:r>
            <w:r w:rsidRPr="00CC50A2">
              <w:rPr>
                <w:b/>
                <w:spacing w:val="-10"/>
                <w:sz w:val="23"/>
                <w:szCs w:val="23"/>
              </w:rPr>
              <w:t>не виконано</w:t>
            </w:r>
            <w:r w:rsidRPr="00CC50A2">
              <w:rPr>
                <w:spacing w:val="-10"/>
                <w:sz w:val="23"/>
                <w:szCs w:val="23"/>
              </w:rPr>
              <w:t xml:space="preserve">, або якість їхнього виконання оцінено числом балів, близьким до </w:t>
            </w:r>
            <w:r w:rsidRPr="00CC50A2">
              <w:rPr>
                <w:b/>
                <w:spacing w:val="-10"/>
                <w:sz w:val="23"/>
                <w:szCs w:val="23"/>
              </w:rPr>
              <w:t>мінімального</w:t>
            </w:r>
            <w:r w:rsidRPr="00CC50A2">
              <w:rPr>
                <w:spacing w:val="-10"/>
                <w:sz w:val="23"/>
                <w:szCs w:val="23"/>
              </w:rPr>
              <w:t xml:space="preserve">; при </w:t>
            </w:r>
            <w:r w:rsidRPr="00CC50A2">
              <w:rPr>
                <w:b/>
                <w:spacing w:val="-10"/>
                <w:sz w:val="23"/>
                <w:szCs w:val="23"/>
              </w:rPr>
              <w:t>додатковій самостійній</w:t>
            </w:r>
            <w:r w:rsidRPr="00CC50A2">
              <w:rPr>
                <w:spacing w:val="-10"/>
                <w:sz w:val="23"/>
                <w:szCs w:val="23"/>
              </w:rPr>
              <w:t xml:space="preserve"> роботі над матеріалом курсу</w:t>
            </w:r>
            <w:r w:rsidRPr="00CC50A2">
              <w:rPr>
                <w:b/>
                <w:spacing w:val="-10"/>
                <w:sz w:val="23"/>
                <w:szCs w:val="23"/>
              </w:rPr>
              <w:t xml:space="preserve"> можливе підвищення якості </w:t>
            </w:r>
            <w:r w:rsidRPr="00CC50A2">
              <w:rPr>
                <w:spacing w:val="-10"/>
                <w:sz w:val="23"/>
                <w:szCs w:val="23"/>
              </w:rPr>
              <w:t>виконання навчальних завдань (</w:t>
            </w:r>
            <w:r w:rsidRPr="00CC50A2">
              <w:rPr>
                <w:b/>
                <w:spacing w:val="-10"/>
                <w:sz w:val="23"/>
                <w:szCs w:val="23"/>
              </w:rPr>
              <w:t>з можливістю повторного складання</w:t>
            </w:r>
            <w:r w:rsidRPr="00CC50A2">
              <w:rPr>
                <w:spacing w:val="-10"/>
                <w:sz w:val="23"/>
                <w:szCs w:val="23"/>
              </w:rPr>
              <w:t>), робота, що потребує доробки.</w:t>
            </w:r>
          </w:p>
        </w:tc>
      </w:tr>
      <w:tr w:rsidR="00F94640" w:rsidRPr="00CC50A2" w:rsidTr="00CC50A2">
        <w:trPr>
          <w:jc w:val="center"/>
        </w:trPr>
        <w:tc>
          <w:tcPr>
            <w:tcW w:w="787" w:type="dxa"/>
            <w:vAlign w:val="center"/>
          </w:tcPr>
          <w:p w:rsidR="00F94640" w:rsidRPr="00CC50A2" w:rsidRDefault="00F94640" w:rsidP="00CC50A2">
            <w:pPr>
              <w:snapToGrid w:val="0"/>
              <w:ind w:left="-85" w:right="-85"/>
              <w:jc w:val="center"/>
              <w:rPr>
                <w:b/>
                <w:spacing w:val="-10"/>
                <w:sz w:val="23"/>
                <w:szCs w:val="23"/>
              </w:rPr>
            </w:pPr>
            <w:r w:rsidRPr="00CC50A2">
              <w:rPr>
                <w:b/>
                <w:spacing w:val="-10"/>
                <w:sz w:val="23"/>
                <w:szCs w:val="23"/>
              </w:rPr>
              <w:t>2</w:t>
            </w:r>
          </w:p>
        </w:tc>
        <w:tc>
          <w:tcPr>
            <w:tcW w:w="851" w:type="dxa"/>
            <w:vAlign w:val="center"/>
          </w:tcPr>
          <w:p w:rsidR="00F94640" w:rsidRPr="00CC50A2" w:rsidRDefault="00F94640" w:rsidP="00CC50A2">
            <w:pPr>
              <w:snapToGrid w:val="0"/>
              <w:ind w:left="-85" w:right="-85"/>
              <w:jc w:val="center"/>
              <w:rPr>
                <w:b/>
                <w:spacing w:val="-10"/>
                <w:sz w:val="23"/>
                <w:szCs w:val="23"/>
              </w:rPr>
            </w:pPr>
            <w:r w:rsidRPr="00CC50A2">
              <w:rPr>
                <w:b/>
                <w:spacing w:val="-10"/>
                <w:sz w:val="23"/>
                <w:szCs w:val="23"/>
              </w:rPr>
              <w:t>21-40</w:t>
            </w:r>
          </w:p>
        </w:tc>
        <w:tc>
          <w:tcPr>
            <w:tcW w:w="1442" w:type="dxa"/>
            <w:vMerge/>
            <w:vAlign w:val="center"/>
          </w:tcPr>
          <w:p w:rsidR="00F94640" w:rsidRPr="00CC50A2" w:rsidRDefault="00F94640" w:rsidP="00CC50A2">
            <w:pPr>
              <w:pStyle w:val="ad"/>
              <w:ind w:left="-85" w:right="-85"/>
              <w:jc w:val="center"/>
              <w:rPr>
                <w:spacing w:val="-10"/>
                <w:sz w:val="23"/>
                <w:szCs w:val="23"/>
              </w:rPr>
            </w:pPr>
          </w:p>
        </w:tc>
        <w:tc>
          <w:tcPr>
            <w:tcW w:w="540" w:type="dxa"/>
            <w:vMerge/>
          </w:tcPr>
          <w:p w:rsidR="00F94640" w:rsidRPr="00CC50A2" w:rsidRDefault="00F94640" w:rsidP="00CC50A2">
            <w:pPr>
              <w:snapToGrid w:val="0"/>
              <w:jc w:val="center"/>
              <w:rPr>
                <w:spacing w:val="-10"/>
                <w:sz w:val="23"/>
                <w:szCs w:val="23"/>
              </w:rPr>
            </w:pPr>
          </w:p>
        </w:tc>
        <w:tc>
          <w:tcPr>
            <w:tcW w:w="6014" w:type="dxa"/>
            <w:vMerge/>
          </w:tcPr>
          <w:p w:rsidR="00F94640" w:rsidRPr="00CC50A2" w:rsidRDefault="00F94640" w:rsidP="00CC50A2">
            <w:pPr>
              <w:snapToGrid w:val="0"/>
              <w:ind w:left="-85" w:right="-85"/>
              <w:jc w:val="both"/>
              <w:rPr>
                <w:b/>
                <w:spacing w:val="-10"/>
                <w:sz w:val="23"/>
                <w:szCs w:val="23"/>
              </w:rPr>
            </w:pPr>
          </w:p>
        </w:tc>
      </w:tr>
      <w:tr w:rsidR="00F94640" w:rsidRPr="00CC50A2" w:rsidTr="00CC50A2">
        <w:trPr>
          <w:jc w:val="center"/>
        </w:trPr>
        <w:tc>
          <w:tcPr>
            <w:tcW w:w="787" w:type="dxa"/>
            <w:vAlign w:val="center"/>
          </w:tcPr>
          <w:p w:rsidR="00F94640" w:rsidRPr="00CC50A2" w:rsidRDefault="00F94640" w:rsidP="00CC50A2">
            <w:pPr>
              <w:snapToGrid w:val="0"/>
              <w:ind w:left="-85" w:right="-85"/>
              <w:jc w:val="center"/>
              <w:rPr>
                <w:b/>
                <w:spacing w:val="-10"/>
                <w:sz w:val="23"/>
                <w:szCs w:val="23"/>
              </w:rPr>
            </w:pPr>
            <w:r w:rsidRPr="00CC50A2">
              <w:rPr>
                <w:b/>
                <w:spacing w:val="-10"/>
                <w:sz w:val="23"/>
                <w:szCs w:val="23"/>
              </w:rPr>
              <w:t>1</w:t>
            </w:r>
          </w:p>
        </w:tc>
        <w:tc>
          <w:tcPr>
            <w:tcW w:w="851" w:type="dxa"/>
            <w:vAlign w:val="center"/>
          </w:tcPr>
          <w:p w:rsidR="00F94640" w:rsidRPr="00CC50A2" w:rsidRDefault="00F94640" w:rsidP="00CC50A2">
            <w:pPr>
              <w:snapToGrid w:val="0"/>
              <w:ind w:left="-85" w:right="-85"/>
              <w:jc w:val="center"/>
              <w:rPr>
                <w:b/>
                <w:spacing w:val="-10"/>
                <w:sz w:val="23"/>
                <w:szCs w:val="23"/>
              </w:rPr>
            </w:pPr>
            <w:r w:rsidRPr="00CC50A2">
              <w:rPr>
                <w:b/>
                <w:spacing w:val="-10"/>
                <w:sz w:val="23"/>
                <w:szCs w:val="23"/>
              </w:rPr>
              <w:t>1–20</w:t>
            </w:r>
          </w:p>
        </w:tc>
        <w:tc>
          <w:tcPr>
            <w:tcW w:w="1442" w:type="dxa"/>
            <w:vMerge/>
            <w:vAlign w:val="center"/>
          </w:tcPr>
          <w:p w:rsidR="00F94640" w:rsidRPr="00CC50A2" w:rsidRDefault="00F94640" w:rsidP="00CC50A2">
            <w:pPr>
              <w:pStyle w:val="a5"/>
              <w:ind w:left="-85" w:right="-85"/>
              <w:jc w:val="center"/>
              <w:rPr>
                <w:spacing w:val="-10"/>
                <w:sz w:val="23"/>
                <w:szCs w:val="23"/>
              </w:rPr>
            </w:pPr>
          </w:p>
        </w:tc>
        <w:tc>
          <w:tcPr>
            <w:tcW w:w="540" w:type="dxa"/>
            <w:vAlign w:val="center"/>
          </w:tcPr>
          <w:p w:rsidR="00F94640" w:rsidRPr="00CC50A2" w:rsidRDefault="00F94640" w:rsidP="00CC50A2">
            <w:pPr>
              <w:snapToGrid w:val="0"/>
              <w:jc w:val="center"/>
              <w:rPr>
                <w:spacing w:val="-10"/>
                <w:sz w:val="23"/>
                <w:szCs w:val="23"/>
              </w:rPr>
            </w:pPr>
            <w:r w:rsidRPr="00CC50A2">
              <w:rPr>
                <w:spacing w:val="-10"/>
                <w:sz w:val="23"/>
                <w:szCs w:val="23"/>
              </w:rPr>
              <w:t>F</w:t>
            </w:r>
          </w:p>
        </w:tc>
        <w:tc>
          <w:tcPr>
            <w:tcW w:w="6014" w:type="dxa"/>
          </w:tcPr>
          <w:p w:rsidR="00F94640" w:rsidRPr="00CC50A2" w:rsidRDefault="00F94640" w:rsidP="00CC50A2">
            <w:pPr>
              <w:snapToGrid w:val="0"/>
              <w:jc w:val="both"/>
              <w:rPr>
                <w:spacing w:val="-10"/>
                <w:sz w:val="23"/>
                <w:szCs w:val="23"/>
              </w:rPr>
            </w:pPr>
            <w:r w:rsidRPr="00CC50A2">
              <w:rPr>
                <w:b/>
                <w:spacing w:val="-10"/>
                <w:sz w:val="23"/>
                <w:szCs w:val="23"/>
              </w:rPr>
              <w:t>«Безумовно незадовільно»</w:t>
            </w:r>
            <w:r w:rsidRPr="00CC50A2">
              <w:rPr>
                <w:spacing w:val="-10"/>
                <w:sz w:val="23"/>
                <w:szCs w:val="23"/>
              </w:rPr>
              <w:t xml:space="preserve"> – теоретичний зміст курсу</w:t>
            </w:r>
            <w:r w:rsidR="0059443B" w:rsidRPr="00CC50A2">
              <w:rPr>
                <w:spacing w:val="-10"/>
                <w:sz w:val="23"/>
                <w:szCs w:val="23"/>
              </w:rPr>
              <w:t xml:space="preserve"> </w:t>
            </w:r>
            <w:r w:rsidRPr="00CC50A2">
              <w:rPr>
                <w:b/>
                <w:spacing w:val="-10"/>
                <w:sz w:val="23"/>
                <w:szCs w:val="23"/>
              </w:rPr>
              <w:t>не освоєно</w:t>
            </w:r>
            <w:r w:rsidRPr="00CC50A2">
              <w:rPr>
                <w:spacing w:val="-10"/>
                <w:sz w:val="23"/>
                <w:szCs w:val="23"/>
              </w:rPr>
              <w:t xml:space="preserve">, необхідні практичні навички роботи </w:t>
            </w:r>
            <w:r w:rsidRPr="00CC50A2">
              <w:rPr>
                <w:b/>
                <w:spacing w:val="-10"/>
                <w:sz w:val="23"/>
                <w:szCs w:val="23"/>
              </w:rPr>
              <w:t>не сформовані, всі виконані</w:t>
            </w:r>
            <w:r w:rsidR="0059443B" w:rsidRPr="00CC50A2">
              <w:rPr>
                <w:b/>
                <w:spacing w:val="-10"/>
                <w:sz w:val="23"/>
                <w:szCs w:val="23"/>
              </w:rPr>
              <w:t xml:space="preserve"> </w:t>
            </w:r>
            <w:r w:rsidRPr="00CC50A2">
              <w:rPr>
                <w:spacing w:val="-10"/>
                <w:sz w:val="23"/>
                <w:szCs w:val="23"/>
              </w:rPr>
              <w:t>навчальні завдання містять грубі</w:t>
            </w:r>
            <w:r w:rsidRPr="00CC50A2">
              <w:rPr>
                <w:b/>
                <w:spacing w:val="-10"/>
                <w:sz w:val="23"/>
                <w:szCs w:val="23"/>
              </w:rPr>
              <w:t xml:space="preserve"> помилки, додаткова самостійна</w:t>
            </w:r>
            <w:r w:rsidR="0059443B" w:rsidRPr="00CC50A2">
              <w:rPr>
                <w:b/>
                <w:spacing w:val="-10"/>
                <w:sz w:val="23"/>
                <w:szCs w:val="23"/>
              </w:rPr>
              <w:t xml:space="preserve"> </w:t>
            </w:r>
            <w:r w:rsidRPr="00CC50A2">
              <w:rPr>
                <w:spacing w:val="-10"/>
                <w:sz w:val="23"/>
                <w:szCs w:val="23"/>
              </w:rPr>
              <w:t xml:space="preserve">робота над матеріалом курсу </w:t>
            </w:r>
            <w:r w:rsidRPr="00CC50A2">
              <w:rPr>
                <w:b/>
                <w:spacing w:val="-10"/>
                <w:sz w:val="23"/>
                <w:szCs w:val="23"/>
              </w:rPr>
              <w:t>не приведе</w:t>
            </w:r>
            <w:r w:rsidRPr="00CC50A2">
              <w:rPr>
                <w:spacing w:val="-10"/>
                <w:sz w:val="23"/>
                <w:szCs w:val="23"/>
              </w:rPr>
              <w:t xml:space="preserve"> до значного</w:t>
            </w:r>
            <w:r w:rsidR="0059443B" w:rsidRPr="00CC50A2">
              <w:rPr>
                <w:spacing w:val="-10"/>
                <w:sz w:val="23"/>
                <w:szCs w:val="23"/>
              </w:rPr>
              <w:t xml:space="preserve"> </w:t>
            </w:r>
            <w:r w:rsidRPr="00CC50A2">
              <w:rPr>
                <w:b/>
                <w:spacing w:val="-10"/>
                <w:sz w:val="23"/>
                <w:szCs w:val="23"/>
              </w:rPr>
              <w:t>підвищення якості</w:t>
            </w:r>
            <w:r w:rsidRPr="00CC50A2">
              <w:rPr>
                <w:spacing w:val="-10"/>
                <w:sz w:val="23"/>
                <w:szCs w:val="23"/>
              </w:rPr>
              <w:t xml:space="preserve"> виконання навчальних завдань, робота, що потребує повної переробки.</w:t>
            </w:r>
          </w:p>
        </w:tc>
      </w:tr>
    </w:tbl>
    <w:p w:rsidR="00F94640" w:rsidRPr="00CC50A2" w:rsidRDefault="00F94640" w:rsidP="00F94640">
      <w:pPr>
        <w:pStyle w:val="af6"/>
        <w:spacing w:before="0" w:beforeAutospacing="0" w:after="0" w:afterAutospacing="0"/>
        <w:jc w:val="center"/>
        <w:rPr>
          <w:rFonts w:ascii="Times New Roman" w:hAnsi="Times New Roman" w:cs="Times New Roman"/>
          <w:b/>
          <w:color w:val="auto"/>
          <w:sz w:val="28"/>
          <w:szCs w:val="28"/>
          <w:lang w:val="uk-UA"/>
        </w:rPr>
      </w:pPr>
    </w:p>
    <w:p w:rsidR="00F94640" w:rsidRPr="00CC50A2" w:rsidRDefault="00F94640" w:rsidP="00F94640">
      <w:pPr>
        <w:pStyle w:val="af6"/>
        <w:spacing w:before="0" w:beforeAutospacing="0" w:after="0" w:afterAutospacing="0"/>
        <w:jc w:val="center"/>
        <w:rPr>
          <w:rFonts w:ascii="Times New Roman" w:hAnsi="Times New Roman" w:cs="Times New Roman"/>
          <w:b/>
          <w:color w:val="auto"/>
          <w:sz w:val="28"/>
          <w:szCs w:val="28"/>
          <w:lang w:val="uk-UA"/>
        </w:rPr>
      </w:pPr>
    </w:p>
    <w:p w:rsidR="00677F27" w:rsidRPr="00CC50A2" w:rsidRDefault="00677F27">
      <w:pPr>
        <w:widowControl/>
        <w:autoSpaceDE/>
        <w:autoSpaceDN/>
        <w:adjustRightInd/>
        <w:spacing w:after="200" w:line="276" w:lineRule="auto"/>
        <w:rPr>
          <w:rFonts w:cs="Times New Roman"/>
          <w:b/>
          <w:sz w:val="28"/>
          <w:szCs w:val="28"/>
        </w:rPr>
      </w:pPr>
      <w:r w:rsidRPr="00CC50A2">
        <w:rPr>
          <w:rFonts w:cs="Times New Roman"/>
          <w:b/>
          <w:sz w:val="28"/>
          <w:szCs w:val="28"/>
        </w:rPr>
        <w:br w:type="page"/>
      </w:r>
    </w:p>
    <w:p w:rsidR="00677F27" w:rsidRPr="00CC50A2" w:rsidRDefault="00F94640" w:rsidP="00CC50A2">
      <w:pPr>
        <w:pStyle w:val="af6"/>
        <w:spacing w:before="0" w:beforeAutospacing="0" w:after="0" w:afterAutospacing="0"/>
        <w:jc w:val="center"/>
        <w:rPr>
          <w:rFonts w:ascii="Times New Roman" w:hAnsi="Times New Roman" w:cs="Times New Roman"/>
          <w:b/>
          <w:color w:val="auto"/>
          <w:sz w:val="28"/>
          <w:szCs w:val="28"/>
          <w:lang w:val="uk-UA"/>
        </w:rPr>
      </w:pPr>
      <w:r w:rsidRPr="00CC50A2">
        <w:rPr>
          <w:rFonts w:ascii="Times New Roman" w:hAnsi="Times New Roman" w:cs="Times New Roman"/>
          <w:b/>
          <w:color w:val="auto"/>
          <w:sz w:val="28"/>
          <w:szCs w:val="28"/>
          <w:lang w:val="uk-UA"/>
        </w:rPr>
        <w:lastRenderedPageBreak/>
        <w:t>10. Рекомендована література (основна, допоміжна), інформаційні ресурси в Інтернеті</w:t>
      </w:r>
    </w:p>
    <w:p w:rsidR="00CC50A2" w:rsidRPr="00CC50A2" w:rsidRDefault="00CC50A2" w:rsidP="00CC50A2">
      <w:pPr>
        <w:pStyle w:val="a3"/>
        <w:spacing w:before="0" w:beforeAutospacing="0" w:after="0" w:afterAutospacing="0"/>
        <w:rPr>
          <w:lang w:val="uk-UA"/>
        </w:rPr>
      </w:pPr>
    </w:p>
    <w:p w:rsidR="00CC50A2" w:rsidRPr="00CC50A2" w:rsidRDefault="00CC50A2" w:rsidP="00CC50A2">
      <w:pPr>
        <w:tabs>
          <w:tab w:val="left" w:pos="993"/>
          <w:tab w:val="left" w:pos="1560"/>
          <w:tab w:val="left" w:pos="1843"/>
        </w:tabs>
        <w:adjustRightInd/>
        <w:ind w:firstLine="22"/>
        <w:jc w:val="center"/>
        <w:rPr>
          <w:rFonts w:cs="Times New Roman"/>
          <w:b/>
          <w:sz w:val="28"/>
          <w:szCs w:val="28"/>
          <w:lang w:eastAsia="en-US"/>
        </w:rPr>
      </w:pPr>
      <w:r w:rsidRPr="00CC50A2">
        <w:rPr>
          <w:rFonts w:cs="Times New Roman"/>
          <w:b/>
          <w:sz w:val="28"/>
          <w:szCs w:val="28"/>
          <w:lang w:eastAsia="en-US"/>
        </w:rPr>
        <w:t>НАВЧАЛЬНА ТА НАУКОВА ЛІТЕРАТУРА:</w:t>
      </w:r>
    </w:p>
    <w:p w:rsidR="00CC50A2" w:rsidRPr="00CC50A2" w:rsidRDefault="00CC50A2" w:rsidP="00CC50A2">
      <w:pPr>
        <w:widowControl/>
        <w:numPr>
          <w:ilvl w:val="0"/>
          <w:numId w:val="26"/>
        </w:numPr>
        <w:tabs>
          <w:tab w:val="left" w:pos="1134"/>
          <w:tab w:val="left" w:pos="1560"/>
          <w:tab w:val="left" w:pos="1843"/>
        </w:tabs>
        <w:autoSpaceDE/>
        <w:autoSpaceDN/>
        <w:adjustRightInd/>
        <w:jc w:val="both"/>
        <w:rPr>
          <w:rFonts w:cs="Times New Roman"/>
          <w:sz w:val="28"/>
          <w:szCs w:val="28"/>
          <w:lang w:eastAsia="en-US"/>
        </w:rPr>
      </w:pPr>
      <w:r w:rsidRPr="00CC50A2">
        <w:rPr>
          <w:rFonts w:cs="Times New Roman"/>
          <w:sz w:val="28"/>
          <w:szCs w:val="28"/>
          <w:lang w:eastAsia="en-US"/>
        </w:rPr>
        <w:t xml:space="preserve">Шуміло, О. М. Земельне право України (у схемах) : </w:t>
      </w:r>
      <w:proofErr w:type="spellStart"/>
      <w:r w:rsidRPr="00CC50A2">
        <w:rPr>
          <w:rFonts w:cs="Times New Roman"/>
          <w:sz w:val="28"/>
          <w:szCs w:val="28"/>
          <w:lang w:eastAsia="en-US"/>
        </w:rPr>
        <w:t>навч</w:t>
      </w:r>
      <w:proofErr w:type="spellEnd"/>
      <w:r w:rsidRPr="00CC50A2">
        <w:rPr>
          <w:rFonts w:cs="Times New Roman"/>
          <w:sz w:val="28"/>
          <w:szCs w:val="28"/>
          <w:lang w:eastAsia="en-US"/>
        </w:rPr>
        <w:t xml:space="preserve">. </w:t>
      </w:r>
      <w:proofErr w:type="spellStart"/>
      <w:r w:rsidRPr="00CC50A2">
        <w:rPr>
          <w:rFonts w:cs="Times New Roman"/>
          <w:sz w:val="28"/>
          <w:szCs w:val="28"/>
          <w:lang w:eastAsia="en-US"/>
        </w:rPr>
        <w:t>посіб</w:t>
      </w:r>
      <w:proofErr w:type="spellEnd"/>
      <w:r w:rsidRPr="00CC50A2">
        <w:rPr>
          <w:rFonts w:cs="Times New Roman"/>
          <w:sz w:val="28"/>
          <w:szCs w:val="28"/>
          <w:lang w:eastAsia="en-US"/>
        </w:rPr>
        <w:t>. / О. М. Шуміло ; МВС України ; Харків. нац. ун-т внутр. справ. – [2-ге вид.]. – Харків: ХНУВС, 2017. – 288 с. // URL: http://dspace.univd.edu.ua/xmlui/handle/123456789/584</w:t>
      </w:r>
    </w:p>
    <w:p w:rsidR="00CC50A2" w:rsidRPr="00CC50A2" w:rsidRDefault="00CC50A2" w:rsidP="00CC50A2">
      <w:pPr>
        <w:widowControl/>
        <w:numPr>
          <w:ilvl w:val="0"/>
          <w:numId w:val="26"/>
        </w:numPr>
        <w:tabs>
          <w:tab w:val="left" w:pos="1134"/>
          <w:tab w:val="left" w:pos="1560"/>
          <w:tab w:val="left" w:pos="1843"/>
        </w:tabs>
        <w:autoSpaceDE/>
        <w:autoSpaceDN/>
        <w:adjustRightInd/>
        <w:jc w:val="both"/>
        <w:rPr>
          <w:rFonts w:cs="Times New Roman"/>
          <w:sz w:val="28"/>
          <w:szCs w:val="28"/>
          <w:lang w:eastAsia="en-US"/>
        </w:rPr>
      </w:pPr>
      <w:r w:rsidRPr="00CC50A2">
        <w:rPr>
          <w:rFonts w:cs="Times New Roman"/>
          <w:sz w:val="28"/>
          <w:szCs w:val="28"/>
          <w:lang w:eastAsia="en-US"/>
        </w:rPr>
        <w:t xml:space="preserve">Земельне право України: загальна частина [текст]: </w:t>
      </w:r>
      <w:proofErr w:type="spellStart"/>
      <w:r w:rsidRPr="00CC50A2">
        <w:rPr>
          <w:rFonts w:cs="Times New Roman"/>
          <w:sz w:val="28"/>
          <w:szCs w:val="28"/>
          <w:lang w:eastAsia="en-US"/>
        </w:rPr>
        <w:t>навч</w:t>
      </w:r>
      <w:proofErr w:type="spellEnd"/>
      <w:r w:rsidRPr="00CC50A2">
        <w:rPr>
          <w:rFonts w:cs="Times New Roman"/>
          <w:sz w:val="28"/>
          <w:szCs w:val="28"/>
          <w:lang w:eastAsia="en-US"/>
        </w:rPr>
        <w:t xml:space="preserve">. </w:t>
      </w:r>
      <w:proofErr w:type="spellStart"/>
      <w:r w:rsidRPr="00CC50A2">
        <w:rPr>
          <w:rFonts w:cs="Times New Roman"/>
          <w:sz w:val="28"/>
          <w:szCs w:val="28"/>
          <w:lang w:eastAsia="en-US"/>
        </w:rPr>
        <w:t>посібн</w:t>
      </w:r>
      <w:proofErr w:type="spellEnd"/>
      <w:r w:rsidRPr="00CC50A2">
        <w:rPr>
          <w:rFonts w:cs="Times New Roman"/>
          <w:sz w:val="28"/>
          <w:szCs w:val="28"/>
          <w:lang w:eastAsia="en-US"/>
        </w:rPr>
        <w:t xml:space="preserve">. / А. І. </w:t>
      </w:r>
      <w:proofErr w:type="spellStart"/>
      <w:r w:rsidRPr="00CC50A2">
        <w:rPr>
          <w:rFonts w:cs="Times New Roman"/>
          <w:sz w:val="28"/>
          <w:szCs w:val="28"/>
          <w:lang w:eastAsia="en-US"/>
        </w:rPr>
        <w:t>Ріпенко</w:t>
      </w:r>
      <w:proofErr w:type="spellEnd"/>
      <w:r w:rsidRPr="00CC50A2">
        <w:rPr>
          <w:rFonts w:cs="Times New Roman"/>
          <w:sz w:val="28"/>
          <w:szCs w:val="28"/>
          <w:lang w:eastAsia="en-US"/>
        </w:rPr>
        <w:t>, О. М. Пащенко. – О. : Видавництво ТОВ «Удача», 2013. – 80 с. // URL: http://dspace.oduvs.edu.ua/bitstream/123456789/866/1/posibnik_zempravo_zagalna.pdf</w:t>
      </w:r>
    </w:p>
    <w:p w:rsidR="00CC50A2" w:rsidRPr="00CC50A2" w:rsidRDefault="00CC50A2" w:rsidP="00CC50A2">
      <w:pPr>
        <w:widowControl/>
        <w:numPr>
          <w:ilvl w:val="0"/>
          <w:numId w:val="26"/>
        </w:numPr>
        <w:tabs>
          <w:tab w:val="left" w:pos="1134"/>
          <w:tab w:val="left" w:pos="1560"/>
          <w:tab w:val="left" w:pos="1843"/>
        </w:tabs>
        <w:autoSpaceDE/>
        <w:autoSpaceDN/>
        <w:adjustRightInd/>
        <w:jc w:val="both"/>
        <w:rPr>
          <w:rFonts w:cs="Times New Roman"/>
          <w:sz w:val="28"/>
          <w:szCs w:val="28"/>
          <w:lang w:eastAsia="en-US"/>
        </w:rPr>
      </w:pPr>
      <w:r w:rsidRPr="00CC50A2">
        <w:rPr>
          <w:rFonts w:cs="Times New Roman"/>
          <w:sz w:val="28"/>
          <w:szCs w:val="28"/>
          <w:lang w:eastAsia="en-US"/>
        </w:rPr>
        <w:t xml:space="preserve">Земельне право України : підручник / А. М. Мірошниченко; Київ. нац. ун-т ім. Т. Шевченка. - 3-тє вид., </w:t>
      </w:r>
      <w:proofErr w:type="spellStart"/>
      <w:r w:rsidRPr="00CC50A2">
        <w:rPr>
          <w:rFonts w:cs="Times New Roman"/>
          <w:sz w:val="28"/>
          <w:szCs w:val="28"/>
          <w:lang w:eastAsia="en-US"/>
        </w:rPr>
        <w:t>доповн</w:t>
      </w:r>
      <w:proofErr w:type="spellEnd"/>
      <w:r w:rsidRPr="00CC50A2">
        <w:rPr>
          <w:rFonts w:cs="Times New Roman"/>
          <w:sz w:val="28"/>
          <w:szCs w:val="28"/>
          <w:lang w:eastAsia="en-US"/>
        </w:rPr>
        <w:t xml:space="preserve">. і </w:t>
      </w:r>
      <w:proofErr w:type="spellStart"/>
      <w:r w:rsidRPr="00CC50A2">
        <w:rPr>
          <w:rFonts w:cs="Times New Roman"/>
          <w:sz w:val="28"/>
          <w:szCs w:val="28"/>
          <w:lang w:eastAsia="en-US"/>
        </w:rPr>
        <w:t>переробл</w:t>
      </w:r>
      <w:proofErr w:type="spellEnd"/>
      <w:r w:rsidRPr="00CC50A2">
        <w:rPr>
          <w:rFonts w:cs="Times New Roman"/>
          <w:sz w:val="28"/>
          <w:szCs w:val="28"/>
          <w:lang w:eastAsia="en-US"/>
        </w:rPr>
        <w:t xml:space="preserve">. - К. : Правова єдність : </w:t>
      </w:r>
      <w:proofErr w:type="spellStart"/>
      <w:r w:rsidRPr="00CC50A2">
        <w:rPr>
          <w:rFonts w:cs="Times New Roman"/>
          <w:sz w:val="28"/>
          <w:szCs w:val="28"/>
          <w:lang w:eastAsia="en-US"/>
        </w:rPr>
        <w:t>Алерта</w:t>
      </w:r>
      <w:proofErr w:type="spellEnd"/>
      <w:r w:rsidRPr="00CC50A2">
        <w:rPr>
          <w:rFonts w:cs="Times New Roman"/>
          <w:sz w:val="28"/>
          <w:szCs w:val="28"/>
          <w:lang w:eastAsia="en-US"/>
        </w:rPr>
        <w:t xml:space="preserve">, 2013. - 511 c. - </w:t>
      </w:r>
      <w:proofErr w:type="spellStart"/>
      <w:r w:rsidRPr="00CC50A2">
        <w:rPr>
          <w:rFonts w:cs="Times New Roman"/>
          <w:sz w:val="28"/>
          <w:szCs w:val="28"/>
          <w:lang w:eastAsia="en-US"/>
        </w:rPr>
        <w:t>укp</w:t>
      </w:r>
      <w:proofErr w:type="spellEnd"/>
      <w:r w:rsidRPr="00CC50A2">
        <w:rPr>
          <w:rFonts w:cs="Times New Roman"/>
          <w:sz w:val="28"/>
          <w:szCs w:val="28"/>
          <w:lang w:eastAsia="en-US"/>
        </w:rPr>
        <w:t>.</w:t>
      </w:r>
    </w:p>
    <w:p w:rsidR="00CC50A2" w:rsidRPr="00CC50A2" w:rsidRDefault="00CC50A2" w:rsidP="00CC50A2">
      <w:pPr>
        <w:widowControl/>
        <w:numPr>
          <w:ilvl w:val="0"/>
          <w:numId w:val="26"/>
        </w:numPr>
        <w:tabs>
          <w:tab w:val="left" w:pos="1134"/>
          <w:tab w:val="left" w:pos="1560"/>
          <w:tab w:val="left" w:pos="1843"/>
        </w:tabs>
        <w:autoSpaceDE/>
        <w:autoSpaceDN/>
        <w:adjustRightInd/>
        <w:jc w:val="both"/>
        <w:rPr>
          <w:rFonts w:cs="Times New Roman"/>
          <w:sz w:val="28"/>
          <w:szCs w:val="28"/>
          <w:lang w:eastAsia="en-US"/>
        </w:rPr>
      </w:pPr>
      <w:r w:rsidRPr="00CC50A2">
        <w:rPr>
          <w:rFonts w:cs="Times New Roman"/>
          <w:sz w:val="28"/>
          <w:szCs w:val="28"/>
          <w:lang w:eastAsia="en-US"/>
        </w:rPr>
        <w:t xml:space="preserve">Мірошниченко А. М. Науково-практичний коментар Земельного кодексу України / А. М. Мірошниченко, Р. І. </w:t>
      </w:r>
      <w:proofErr w:type="spellStart"/>
      <w:r w:rsidRPr="00CC50A2">
        <w:rPr>
          <w:rFonts w:cs="Times New Roman"/>
          <w:sz w:val="28"/>
          <w:szCs w:val="28"/>
          <w:lang w:eastAsia="en-US"/>
        </w:rPr>
        <w:t>Марусенко</w:t>
      </w:r>
      <w:proofErr w:type="spellEnd"/>
      <w:r w:rsidRPr="00CC50A2">
        <w:rPr>
          <w:rFonts w:cs="Times New Roman"/>
          <w:sz w:val="28"/>
          <w:szCs w:val="28"/>
          <w:lang w:eastAsia="en-US"/>
        </w:rPr>
        <w:t xml:space="preserve">. − Київ: </w:t>
      </w:r>
      <w:proofErr w:type="spellStart"/>
      <w:r w:rsidRPr="00CC50A2">
        <w:rPr>
          <w:rFonts w:cs="Times New Roman"/>
          <w:sz w:val="28"/>
          <w:szCs w:val="28"/>
          <w:lang w:eastAsia="en-US"/>
        </w:rPr>
        <w:t>Алерта</w:t>
      </w:r>
      <w:proofErr w:type="spellEnd"/>
      <w:r w:rsidRPr="00CC50A2">
        <w:rPr>
          <w:rFonts w:cs="Times New Roman"/>
          <w:sz w:val="28"/>
          <w:szCs w:val="28"/>
          <w:lang w:eastAsia="en-US"/>
        </w:rPr>
        <w:t>; Центр учбової літератури, 2011. − 520 с.</w:t>
      </w:r>
    </w:p>
    <w:p w:rsidR="00CC50A2" w:rsidRPr="00CC50A2" w:rsidRDefault="00CC50A2" w:rsidP="00CC50A2">
      <w:pPr>
        <w:widowControl/>
        <w:numPr>
          <w:ilvl w:val="0"/>
          <w:numId w:val="26"/>
        </w:numPr>
        <w:tabs>
          <w:tab w:val="left" w:pos="1134"/>
          <w:tab w:val="left" w:pos="1560"/>
          <w:tab w:val="left" w:pos="1843"/>
        </w:tabs>
        <w:autoSpaceDE/>
        <w:autoSpaceDN/>
        <w:adjustRightInd/>
        <w:jc w:val="both"/>
        <w:rPr>
          <w:rFonts w:cs="Times New Roman"/>
          <w:sz w:val="28"/>
          <w:szCs w:val="28"/>
          <w:lang w:eastAsia="en-US"/>
        </w:rPr>
      </w:pPr>
      <w:r w:rsidRPr="00CC50A2">
        <w:rPr>
          <w:rFonts w:cs="Times New Roman"/>
          <w:sz w:val="28"/>
          <w:szCs w:val="28"/>
          <w:lang w:eastAsia="en-US"/>
        </w:rPr>
        <w:t>Велика українська юридична енциклопедія. У 20-ти томах. Том 16. Земельне та аграрне право. – Харків: Видавництво: Право, 2019. – 696 с.</w:t>
      </w:r>
    </w:p>
    <w:p w:rsidR="00CC50A2" w:rsidRPr="00CC50A2" w:rsidRDefault="00CC50A2" w:rsidP="00CC50A2">
      <w:pPr>
        <w:tabs>
          <w:tab w:val="left" w:pos="993"/>
          <w:tab w:val="left" w:pos="1560"/>
          <w:tab w:val="left" w:pos="1843"/>
        </w:tabs>
        <w:adjustRightInd/>
        <w:ind w:firstLine="22"/>
        <w:jc w:val="center"/>
        <w:rPr>
          <w:rFonts w:cs="Times New Roman"/>
          <w:b/>
          <w:bCs/>
          <w:sz w:val="28"/>
          <w:szCs w:val="28"/>
        </w:rPr>
      </w:pPr>
    </w:p>
    <w:p w:rsidR="00CC50A2" w:rsidRPr="00CC50A2" w:rsidRDefault="00CC50A2" w:rsidP="00CC50A2">
      <w:pPr>
        <w:tabs>
          <w:tab w:val="left" w:pos="993"/>
          <w:tab w:val="left" w:pos="1560"/>
          <w:tab w:val="left" w:pos="1843"/>
        </w:tabs>
        <w:adjustRightInd/>
        <w:ind w:firstLine="22"/>
        <w:jc w:val="center"/>
        <w:rPr>
          <w:rFonts w:cs="Times New Roman"/>
          <w:bCs/>
          <w:sz w:val="28"/>
          <w:szCs w:val="28"/>
          <w:lang w:eastAsia="en-US"/>
        </w:rPr>
      </w:pPr>
      <w:r w:rsidRPr="00CC50A2">
        <w:rPr>
          <w:rFonts w:cs="Times New Roman"/>
          <w:b/>
          <w:bCs/>
          <w:sz w:val="28"/>
          <w:szCs w:val="28"/>
        </w:rPr>
        <w:t>ДОДАТКОВА ЛІТЕРАТУРА З НАВЧАЛЬНОЇ ДИСЦИПЛІНИ</w:t>
      </w:r>
    </w:p>
    <w:p w:rsidR="00CC50A2" w:rsidRPr="00CC50A2" w:rsidRDefault="00CC50A2" w:rsidP="00CC50A2">
      <w:pPr>
        <w:widowControl/>
        <w:numPr>
          <w:ilvl w:val="0"/>
          <w:numId w:val="27"/>
        </w:numPr>
        <w:autoSpaceDE/>
        <w:autoSpaceDN/>
        <w:adjustRightInd/>
        <w:ind w:left="719" w:hanging="359"/>
        <w:jc w:val="both"/>
        <w:rPr>
          <w:rFonts w:cs="Times New Roman"/>
          <w:sz w:val="28"/>
          <w:szCs w:val="28"/>
          <w:u w:color="000000"/>
          <w:lang w:eastAsia="en-US"/>
        </w:rPr>
      </w:pPr>
      <w:r w:rsidRPr="00CC50A2">
        <w:rPr>
          <w:rFonts w:cs="Times New Roman"/>
          <w:sz w:val="28"/>
          <w:szCs w:val="28"/>
          <w:u w:color="000000"/>
          <w:lang w:eastAsia="en-US"/>
        </w:rPr>
        <w:t>Шуміло О. М. Право власності на земельну ділянку: цивільно-правовий аспект / О. М. Шуміло // Науковий вісник Ужгородського національного університету. Серія «Право». – 2016. − № 41, том 3. – С. 60−63. // URL: http://www.visnyk-juris.uzhnu.uz.ua/file/No.41/part_3/15.pdf</w:t>
      </w:r>
    </w:p>
    <w:p w:rsidR="00CC50A2" w:rsidRPr="00CC50A2" w:rsidRDefault="00CC50A2" w:rsidP="00CC50A2">
      <w:pPr>
        <w:widowControl/>
        <w:numPr>
          <w:ilvl w:val="0"/>
          <w:numId w:val="27"/>
        </w:numPr>
        <w:autoSpaceDE/>
        <w:autoSpaceDN/>
        <w:adjustRightInd/>
        <w:ind w:left="719" w:hanging="426"/>
        <w:jc w:val="both"/>
        <w:rPr>
          <w:rFonts w:cs="Times New Roman"/>
          <w:sz w:val="28"/>
          <w:szCs w:val="28"/>
          <w:u w:color="000000"/>
          <w:lang w:eastAsia="en-US"/>
        </w:rPr>
      </w:pPr>
      <w:r w:rsidRPr="00CC50A2">
        <w:rPr>
          <w:rFonts w:cs="Times New Roman"/>
          <w:sz w:val="28"/>
          <w:szCs w:val="28"/>
          <w:u w:color="000000"/>
          <w:lang w:eastAsia="en-US"/>
        </w:rPr>
        <w:t xml:space="preserve">Шуміло О. М. До питання земельного сервітуту в Україні / О. М. Шуміло // Науковий вісник Ужгородського національного університету. Серія «Право». – 2017. − № 43, том 3. – С. 66−70. // URL: </w:t>
      </w:r>
      <w:hyperlink r:id="rId6" w:history="1">
        <w:r w:rsidRPr="00CC50A2">
          <w:rPr>
            <w:rFonts w:cs="Times New Roman"/>
            <w:color w:val="0003F2"/>
            <w:sz w:val="28"/>
            <w:szCs w:val="28"/>
            <w:u w:val="single" w:color="000000"/>
            <w:lang w:eastAsia="en-US"/>
          </w:rPr>
          <w:t>http://www.visnyk-juris.uzhnu.uz.ua/file/No.43/part_3/15.pdf</w:t>
        </w:r>
      </w:hyperlink>
    </w:p>
    <w:p w:rsidR="00CC50A2" w:rsidRPr="00CC50A2" w:rsidRDefault="00CC50A2" w:rsidP="00CC50A2">
      <w:pPr>
        <w:widowControl/>
        <w:numPr>
          <w:ilvl w:val="0"/>
          <w:numId w:val="27"/>
        </w:numPr>
        <w:autoSpaceDE/>
        <w:autoSpaceDN/>
        <w:adjustRightInd/>
        <w:ind w:left="719" w:hanging="426"/>
        <w:jc w:val="both"/>
        <w:rPr>
          <w:rFonts w:cs="Times New Roman"/>
          <w:sz w:val="28"/>
          <w:szCs w:val="28"/>
          <w:u w:color="000000"/>
          <w:lang w:eastAsia="en-US"/>
        </w:rPr>
      </w:pPr>
      <w:r w:rsidRPr="00CC50A2">
        <w:rPr>
          <w:rFonts w:cs="Times New Roman"/>
          <w:sz w:val="28"/>
          <w:szCs w:val="28"/>
          <w:u w:color="000000"/>
          <w:lang w:eastAsia="en-US"/>
        </w:rPr>
        <w:t>Шуміло О. М. Особливості права користування земельною ділянкою для сільськогосподарських потреб (Емфітевзис) / О. М. Шуміло // Науковий вісник публічного та приватного права : зб. наук. пр. / Н.-д. ін-т публічного права. – Київ: [б. в.], 2018. – № 2. С.151-155. // URL: http://www.nvppp.in.ua/vip/2018/2/31.pdf</w:t>
      </w:r>
    </w:p>
    <w:p w:rsidR="00CC50A2" w:rsidRPr="00CC50A2" w:rsidRDefault="00CC50A2" w:rsidP="00CC50A2">
      <w:pPr>
        <w:widowControl/>
        <w:numPr>
          <w:ilvl w:val="0"/>
          <w:numId w:val="27"/>
        </w:numPr>
        <w:autoSpaceDE/>
        <w:autoSpaceDN/>
        <w:adjustRightInd/>
        <w:ind w:left="719" w:hanging="359"/>
        <w:jc w:val="both"/>
        <w:rPr>
          <w:rFonts w:cs="Times New Roman"/>
          <w:sz w:val="28"/>
          <w:szCs w:val="28"/>
          <w:u w:color="000000"/>
          <w:lang w:eastAsia="en-US"/>
        </w:rPr>
      </w:pPr>
      <w:r w:rsidRPr="00CC50A2">
        <w:rPr>
          <w:rFonts w:cs="Times New Roman"/>
          <w:sz w:val="28"/>
          <w:szCs w:val="28"/>
          <w:u w:color="000000"/>
          <w:lang w:eastAsia="en-US"/>
        </w:rPr>
        <w:t xml:space="preserve">Шуміло О. М. Податкове право України : </w:t>
      </w:r>
      <w:proofErr w:type="spellStart"/>
      <w:r w:rsidRPr="00CC50A2">
        <w:rPr>
          <w:rFonts w:cs="Times New Roman"/>
          <w:sz w:val="28"/>
          <w:szCs w:val="28"/>
          <w:u w:color="000000"/>
          <w:lang w:eastAsia="en-US"/>
        </w:rPr>
        <w:t>навч</w:t>
      </w:r>
      <w:proofErr w:type="spellEnd"/>
      <w:r w:rsidRPr="00CC50A2">
        <w:rPr>
          <w:rFonts w:cs="Times New Roman"/>
          <w:sz w:val="28"/>
          <w:szCs w:val="28"/>
          <w:u w:color="000000"/>
          <w:lang w:eastAsia="en-US"/>
        </w:rPr>
        <w:t xml:space="preserve">. </w:t>
      </w:r>
      <w:proofErr w:type="spellStart"/>
      <w:r w:rsidRPr="00CC50A2">
        <w:rPr>
          <w:rFonts w:cs="Times New Roman"/>
          <w:sz w:val="28"/>
          <w:szCs w:val="28"/>
          <w:u w:color="000000"/>
          <w:lang w:eastAsia="en-US"/>
        </w:rPr>
        <w:t>посіб</w:t>
      </w:r>
      <w:proofErr w:type="spellEnd"/>
      <w:r w:rsidRPr="00CC50A2">
        <w:rPr>
          <w:rFonts w:cs="Times New Roman"/>
          <w:sz w:val="28"/>
          <w:szCs w:val="28"/>
          <w:u w:color="000000"/>
          <w:lang w:eastAsia="en-US"/>
        </w:rPr>
        <w:t xml:space="preserve">. ; за ред. О. П. </w:t>
      </w:r>
      <w:proofErr w:type="spellStart"/>
      <w:r w:rsidRPr="00CC50A2">
        <w:rPr>
          <w:rFonts w:cs="Times New Roman"/>
          <w:sz w:val="28"/>
          <w:szCs w:val="28"/>
          <w:u w:color="000000"/>
          <w:lang w:eastAsia="en-US"/>
        </w:rPr>
        <w:t>Гетманець</w:t>
      </w:r>
      <w:proofErr w:type="spellEnd"/>
      <w:r w:rsidRPr="00CC50A2">
        <w:rPr>
          <w:rFonts w:cs="Times New Roman"/>
          <w:sz w:val="28"/>
          <w:szCs w:val="28"/>
          <w:u w:color="000000"/>
          <w:lang w:eastAsia="en-US"/>
        </w:rPr>
        <w:t xml:space="preserve">, О. М. Шуміло / О. П. </w:t>
      </w:r>
      <w:proofErr w:type="spellStart"/>
      <w:r w:rsidRPr="00CC50A2">
        <w:rPr>
          <w:rFonts w:cs="Times New Roman"/>
          <w:sz w:val="28"/>
          <w:szCs w:val="28"/>
          <w:u w:color="000000"/>
          <w:lang w:eastAsia="en-US"/>
        </w:rPr>
        <w:t>Гетманець</w:t>
      </w:r>
      <w:proofErr w:type="spellEnd"/>
      <w:r w:rsidRPr="00CC50A2">
        <w:rPr>
          <w:rFonts w:cs="Times New Roman"/>
          <w:sz w:val="28"/>
          <w:szCs w:val="28"/>
          <w:u w:color="000000"/>
          <w:lang w:eastAsia="en-US"/>
        </w:rPr>
        <w:t xml:space="preserve">, О. М. Шуміло, О. В. </w:t>
      </w:r>
      <w:proofErr w:type="spellStart"/>
      <w:r w:rsidRPr="00CC50A2">
        <w:rPr>
          <w:rFonts w:cs="Times New Roman"/>
          <w:sz w:val="28"/>
          <w:szCs w:val="28"/>
          <w:u w:color="000000"/>
          <w:lang w:eastAsia="en-US"/>
        </w:rPr>
        <w:t>Покотаєва</w:t>
      </w:r>
      <w:proofErr w:type="spellEnd"/>
      <w:r w:rsidRPr="00CC50A2">
        <w:rPr>
          <w:rFonts w:cs="Times New Roman"/>
          <w:sz w:val="28"/>
          <w:szCs w:val="28"/>
          <w:u w:color="000000"/>
          <w:lang w:eastAsia="en-US"/>
        </w:rPr>
        <w:t xml:space="preserve"> та ін. – К. : «Хай-Тек Прес», 2013. – </w:t>
      </w:r>
      <w:proofErr w:type="spellStart"/>
      <w:r w:rsidRPr="00CC50A2">
        <w:rPr>
          <w:rFonts w:cs="Times New Roman"/>
          <w:sz w:val="28"/>
          <w:szCs w:val="28"/>
          <w:u w:color="000000"/>
          <w:lang w:eastAsia="en-US"/>
        </w:rPr>
        <w:t>Гл</w:t>
      </w:r>
      <w:proofErr w:type="spellEnd"/>
      <w:r w:rsidRPr="00CC50A2">
        <w:rPr>
          <w:rFonts w:cs="Times New Roman"/>
          <w:sz w:val="28"/>
          <w:szCs w:val="28"/>
          <w:u w:color="000000"/>
          <w:lang w:eastAsia="en-US"/>
        </w:rPr>
        <w:t xml:space="preserve">. 8. – С. 186–290. – </w:t>
      </w:r>
      <w:proofErr w:type="spellStart"/>
      <w:r w:rsidRPr="00CC50A2">
        <w:rPr>
          <w:rFonts w:cs="Times New Roman"/>
          <w:sz w:val="28"/>
          <w:szCs w:val="28"/>
          <w:u w:color="000000"/>
          <w:lang w:eastAsia="en-US"/>
        </w:rPr>
        <w:t>Гл</w:t>
      </w:r>
      <w:proofErr w:type="spellEnd"/>
      <w:r w:rsidRPr="00CC50A2">
        <w:rPr>
          <w:rFonts w:cs="Times New Roman"/>
          <w:sz w:val="28"/>
          <w:szCs w:val="28"/>
          <w:u w:color="000000"/>
          <w:lang w:eastAsia="en-US"/>
        </w:rPr>
        <w:t xml:space="preserve">. 9 § 2. – С. 306–312. – </w:t>
      </w:r>
      <w:proofErr w:type="spellStart"/>
      <w:r w:rsidRPr="00CC50A2">
        <w:rPr>
          <w:rFonts w:cs="Times New Roman"/>
          <w:sz w:val="28"/>
          <w:szCs w:val="28"/>
          <w:u w:color="000000"/>
          <w:lang w:eastAsia="en-US"/>
        </w:rPr>
        <w:t>Гл</w:t>
      </w:r>
      <w:proofErr w:type="spellEnd"/>
      <w:r w:rsidRPr="00CC50A2">
        <w:rPr>
          <w:rFonts w:cs="Times New Roman"/>
          <w:sz w:val="28"/>
          <w:szCs w:val="28"/>
          <w:u w:color="000000"/>
          <w:lang w:eastAsia="en-US"/>
        </w:rPr>
        <w:t>. 10 § 2, 3. – С. 386–403. // URL: http://dspace.univd.edu.ua/xmlui/handle/123456789/9195</w:t>
      </w:r>
    </w:p>
    <w:p w:rsidR="00CC50A2" w:rsidRPr="00CC50A2" w:rsidRDefault="00CC50A2" w:rsidP="00CC50A2">
      <w:pPr>
        <w:widowControl/>
        <w:numPr>
          <w:ilvl w:val="0"/>
          <w:numId w:val="27"/>
        </w:numPr>
        <w:autoSpaceDE/>
        <w:autoSpaceDN/>
        <w:adjustRightInd/>
        <w:ind w:left="719" w:hanging="359"/>
        <w:jc w:val="both"/>
        <w:rPr>
          <w:rFonts w:cs="Times New Roman"/>
          <w:sz w:val="28"/>
          <w:szCs w:val="28"/>
          <w:u w:color="000000"/>
          <w:lang w:eastAsia="en-US"/>
        </w:rPr>
      </w:pPr>
      <w:r w:rsidRPr="00CC50A2">
        <w:rPr>
          <w:rFonts w:cs="Times New Roman"/>
          <w:sz w:val="28"/>
          <w:szCs w:val="28"/>
          <w:u w:color="000000"/>
          <w:lang w:eastAsia="en-US"/>
        </w:rPr>
        <w:t xml:space="preserve">Шуміло О. М. Сучасні проблеми цивільного права та процесу : </w:t>
      </w:r>
      <w:proofErr w:type="spellStart"/>
      <w:r w:rsidRPr="00CC50A2">
        <w:rPr>
          <w:rFonts w:cs="Times New Roman"/>
          <w:sz w:val="28"/>
          <w:szCs w:val="28"/>
          <w:u w:color="000000"/>
          <w:lang w:eastAsia="en-US"/>
        </w:rPr>
        <w:t>навч</w:t>
      </w:r>
      <w:proofErr w:type="spellEnd"/>
      <w:r w:rsidRPr="00CC50A2">
        <w:rPr>
          <w:rFonts w:cs="Times New Roman"/>
          <w:sz w:val="28"/>
          <w:szCs w:val="28"/>
          <w:u w:color="000000"/>
          <w:lang w:eastAsia="en-US"/>
        </w:rPr>
        <w:t xml:space="preserve">. </w:t>
      </w:r>
      <w:proofErr w:type="spellStart"/>
      <w:r w:rsidRPr="00CC50A2">
        <w:rPr>
          <w:rFonts w:cs="Times New Roman"/>
          <w:sz w:val="28"/>
          <w:szCs w:val="28"/>
          <w:u w:color="000000"/>
          <w:lang w:eastAsia="en-US"/>
        </w:rPr>
        <w:t>посіб</w:t>
      </w:r>
      <w:proofErr w:type="spellEnd"/>
      <w:r w:rsidRPr="00CC50A2">
        <w:rPr>
          <w:rFonts w:cs="Times New Roman"/>
          <w:sz w:val="28"/>
          <w:szCs w:val="28"/>
          <w:u w:color="000000"/>
          <w:lang w:eastAsia="en-US"/>
        </w:rPr>
        <w:t xml:space="preserve">. / С. О. </w:t>
      </w:r>
      <w:proofErr w:type="spellStart"/>
      <w:r w:rsidRPr="00CC50A2">
        <w:rPr>
          <w:rFonts w:cs="Times New Roman"/>
          <w:sz w:val="28"/>
          <w:szCs w:val="28"/>
          <w:u w:color="000000"/>
          <w:lang w:eastAsia="en-US"/>
        </w:rPr>
        <w:t>Сліпченко</w:t>
      </w:r>
      <w:proofErr w:type="spellEnd"/>
      <w:r w:rsidRPr="00CC50A2">
        <w:rPr>
          <w:rFonts w:cs="Times New Roman"/>
          <w:sz w:val="28"/>
          <w:szCs w:val="28"/>
          <w:u w:color="000000"/>
          <w:lang w:eastAsia="en-US"/>
        </w:rPr>
        <w:t xml:space="preserve">, О. В. </w:t>
      </w:r>
      <w:proofErr w:type="spellStart"/>
      <w:r w:rsidRPr="00CC50A2">
        <w:rPr>
          <w:rFonts w:cs="Times New Roman"/>
          <w:sz w:val="28"/>
          <w:szCs w:val="28"/>
          <w:u w:color="000000"/>
          <w:lang w:eastAsia="en-US"/>
        </w:rPr>
        <w:t>Синєгубов</w:t>
      </w:r>
      <w:proofErr w:type="spellEnd"/>
      <w:r w:rsidRPr="00CC50A2">
        <w:rPr>
          <w:rFonts w:cs="Times New Roman"/>
          <w:sz w:val="28"/>
          <w:szCs w:val="28"/>
          <w:u w:color="000000"/>
          <w:lang w:eastAsia="en-US"/>
        </w:rPr>
        <w:t xml:space="preserve">, В. А. </w:t>
      </w:r>
      <w:proofErr w:type="spellStart"/>
      <w:r w:rsidRPr="00CC50A2">
        <w:rPr>
          <w:rFonts w:cs="Times New Roman"/>
          <w:sz w:val="28"/>
          <w:szCs w:val="28"/>
          <w:u w:color="000000"/>
          <w:lang w:eastAsia="en-US"/>
        </w:rPr>
        <w:t>Кройтор</w:t>
      </w:r>
      <w:proofErr w:type="spellEnd"/>
      <w:r w:rsidRPr="00CC50A2">
        <w:rPr>
          <w:rFonts w:cs="Times New Roman"/>
          <w:sz w:val="28"/>
          <w:szCs w:val="28"/>
          <w:u w:color="000000"/>
          <w:lang w:eastAsia="en-US"/>
        </w:rPr>
        <w:t xml:space="preserve"> та ін. ; за ред. Ю. М. </w:t>
      </w:r>
      <w:proofErr w:type="spellStart"/>
      <w:r w:rsidRPr="00CC50A2">
        <w:rPr>
          <w:rFonts w:cs="Times New Roman"/>
          <w:sz w:val="28"/>
          <w:szCs w:val="28"/>
          <w:u w:color="000000"/>
          <w:lang w:eastAsia="en-US"/>
        </w:rPr>
        <w:t>Жорнокуя</w:t>
      </w:r>
      <w:proofErr w:type="spellEnd"/>
      <w:r w:rsidRPr="00CC50A2">
        <w:rPr>
          <w:rFonts w:cs="Times New Roman"/>
          <w:sz w:val="28"/>
          <w:szCs w:val="28"/>
          <w:u w:color="000000"/>
          <w:lang w:eastAsia="en-US"/>
        </w:rPr>
        <w:t xml:space="preserve"> та Л. В. </w:t>
      </w:r>
      <w:proofErr w:type="spellStart"/>
      <w:r w:rsidRPr="00CC50A2">
        <w:rPr>
          <w:rFonts w:cs="Times New Roman"/>
          <w:sz w:val="28"/>
          <w:szCs w:val="28"/>
          <w:u w:color="000000"/>
          <w:lang w:eastAsia="en-US"/>
        </w:rPr>
        <w:t>Красицької</w:t>
      </w:r>
      <w:proofErr w:type="spellEnd"/>
      <w:r w:rsidRPr="00CC50A2">
        <w:rPr>
          <w:rFonts w:cs="Times New Roman"/>
          <w:sz w:val="28"/>
          <w:szCs w:val="28"/>
          <w:u w:color="000000"/>
          <w:lang w:eastAsia="en-US"/>
        </w:rPr>
        <w:t>. – Харків : Право, 2017. – тема 7 § 11. − С. 320−329. − § 16–18. – С. 350−374. // URL: http://dspace.univd.edu.ua/xmlui/handle/123456789/6469</w:t>
      </w:r>
    </w:p>
    <w:p w:rsidR="00CC50A2" w:rsidRPr="00CC50A2" w:rsidRDefault="00CC50A2" w:rsidP="00CC50A2">
      <w:pPr>
        <w:widowControl/>
        <w:numPr>
          <w:ilvl w:val="0"/>
          <w:numId w:val="27"/>
        </w:numPr>
        <w:autoSpaceDE/>
        <w:autoSpaceDN/>
        <w:adjustRightInd/>
        <w:ind w:left="719" w:hanging="359"/>
        <w:jc w:val="both"/>
        <w:rPr>
          <w:rFonts w:cs="Times New Roman"/>
          <w:sz w:val="28"/>
          <w:szCs w:val="28"/>
          <w:u w:color="000000"/>
          <w:lang w:eastAsia="en-US"/>
        </w:rPr>
      </w:pPr>
      <w:r w:rsidRPr="00CC50A2">
        <w:rPr>
          <w:rFonts w:cs="Times New Roman"/>
          <w:sz w:val="28"/>
          <w:szCs w:val="28"/>
          <w:u w:color="000000"/>
          <w:lang w:eastAsia="en-US"/>
        </w:rPr>
        <w:lastRenderedPageBreak/>
        <w:t>Рішення Європейського суду з прав людини проти України: земельно-правовий аспект, Мирослава Романів [Електронний ресурс] // URL: https://supreme.court.gov.ua/userfiles/media/Prezentacia_Romaniv.pdf (дата звернення: 06.06.2021).</w:t>
      </w:r>
    </w:p>
    <w:p w:rsidR="00CC50A2" w:rsidRPr="00CC50A2" w:rsidRDefault="00CC50A2" w:rsidP="00CC50A2">
      <w:pPr>
        <w:ind w:left="1080"/>
        <w:jc w:val="both"/>
        <w:rPr>
          <w:rFonts w:cs="Times New Roman"/>
          <w:sz w:val="28"/>
          <w:szCs w:val="28"/>
          <w:u w:color="000000"/>
          <w:lang w:eastAsia="en-US"/>
        </w:rPr>
      </w:pPr>
    </w:p>
    <w:p w:rsidR="00CC50A2" w:rsidRPr="00CC50A2" w:rsidRDefault="00CC50A2" w:rsidP="00CC50A2">
      <w:pPr>
        <w:jc w:val="center"/>
        <w:rPr>
          <w:rFonts w:cs="Times New Roman"/>
          <w:b/>
          <w:sz w:val="28"/>
          <w:szCs w:val="28"/>
          <w:lang w:eastAsia="en-US"/>
        </w:rPr>
      </w:pPr>
      <w:r w:rsidRPr="00CC50A2">
        <w:rPr>
          <w:rFonts w:cs="Times New Roman"/>
          <w:b/>
          <w:sz w:val="28"/>
          <w:szCs w:val="28"/>
          <w:lang w:eastAsia="en-US"/>
        </w:rPr>
        <w:t>Нормативно-правові акти:</w:t>
      </w:r>
    </w:p>
    <w:p w:rsidR="00CC50A2" w:rsidRPr="00CC50A2" w:rsidRDefault="00CC50A2" w:rsidP="00CC50A2">
      <w:pPr>
        <w:widowControl/>
        <w:numPr>
          <w:ilvl w:val="0"/>
          <w:numId w:val="28"/>
        </w:numPr>
        <w:autoSpaceDE/>
        <w:autoSpaceDN/>
        <w:adjustRightInd/>
        <w:snapToGrid w:val="0"/>
        <w:jc w:val="both"/>
        <w:rPr>
          <w:rFonts w:cs="Times New Roman"/>
          <w:spacing w:val="-10"/>
          <w:sz w:val="28"/>
          <w:szCs w:val="28"/>
          <w:lang w:eastAsia="en-US" w:bidi="uk-UA"/>
        </w:rPr>
      </w:pPr>
      <w:r w:rsidRPr="00CC50A2">
        <w:rPr>
          <w:rFonts w:cs="Times New Roman"/>
          <w:spacing w:val="-10"/>
          <w:sz w:val="28"/>
          <w:szCs w:val="28"/>
          <w:lang w:eastAsia="en-US" w:bidi="uk-UA"/>
        </w:rPr>
        <w:t xml:space="preserve">Конституція України : Закон від 28.06.1996 № 254к/96-ВР // База даних «Законодавство України»/ВР України. URL: </w:t>
      </w:r>
      <w:hyperlink r:id="rId7" w:history="1">
        <w:r w:rsidRPr="00CC50A2">
          <w:rPr>
            <w:rFonts w:cs="Times New Roman"/>
            <w:color w:val="0000FF"/>
            <w:spacing w:val="-10"/>
            <w:sz w:val="28"/>
            <w:szCs w:val="28"/>
            <w:u w:val="single"/>
            <w:lang w:eastAsia="en-US" w:bidi="uk-UA"/>
          </w:rPr>
          <w:t>https://zakon.rada.gov.ua/laws/show/254%D0%BA/96-%D0%B2%D1%80</w:t>
        </w:r>
      </w:hyperlink>
      <w:r w:rsidRPr="00CC50A2">
        <w:rPr>
          <w:rFonts w:cs="Times New Roman"/>
          <w:spacing w:val="-10"/>
          <w:sz w:val="28"/>
          <w:szCs w:val="28"/>
          <w:lang w:eastAsia="en-US" w:bidi="uk-UA"/>
        </w:rPr>
        <w:t xml:space="preserve"> (дата звернення: 06.06.2023).</w:t>
      </w:r>
    </w:p>
    <w:p w:rsidR="00CC50A2" w:rsidRPr="00CC50A2" w:rsidRDefault="00CC50A2" w:rsidP="00CC50A2">
      <w:pPr>
        <w:widowControl/>
        <w:numPr>
          <w:ilvl w:val="0"/>
          <w:numId w:val="28"/>
        </w:numPr>
        <w:autoSpaceDE/>
        <w:autoSpaceDN/>
        <w:adjustRightInd/>
        <w:snapToGrid w:val="0"/>
        <w:jc w:val="both"/>
        <w:rPr>
          <w:rFonts w:cs="Times New Roman"/>
          <w:spacing w:val="-10"/>
          <w:sz w:val="28"/>
          <w:szCs w:val="28"/>
          <w:lang w:eastAsia="en-US"/>
        </w:rPr>
      </w:pPr>
      <w:r w:rsidRPr="00CC50A2">
        <w:rPr>
          <w:rFonts w:cs="Times New Roman"/>
          <w:spacing w:val="-10"/>
          <w:sz w:val="28"/>
          <w:szCs w:val="28"/>
          <w:lang w:eastAsia="en-US"/>
        </w:rPr>
        <w:t xml:space="preserve">Земельний кодекс України : Закон від 25.10.2001 р. (із змінами та доповненнями) № 2768-ІІІ // База даних «Законодавство України»/ВР України. URL: </w:t>
      </w:r>
      <w:hyperlink r:id="rId8" w:history="1">
        <w:r w:rsidRPr="00CC50A2">
          <w:rPr>
            <w:rFonts w:cs="Times New Roman"/>
            <w:color w:val="0000FF"/>
            <w:spacing w:val="-10"/>
            <w:sz w:val="28"/>
            <w:szCs w:val="28"/>
            <w:u w:val="single"/>
            <w:lang w:eastAsia="en-US"/>
          </w:rPr>
          <w:t>https://zakon.rada.gov.ua/laws/show/2768-14</w:t>
        </w:r>
      </w:hyperlink>
      <w:r w:rsidRPr="00CC50A2">
        <w:rPr>
          <w:rFonts w:cs="Times New Roman"/>
          <w:spacing w:val="-10"/>
          <w:sz w:val="28"/>
          <w:szCs w:val="28"/>
          <w:lang w:eastAsia="en-US"/>
        </w:rPr>
        <w:t xml:space="preserve"> (дата звернення: 06.06.2023).</w:t>
      </w:r>
    </w:p>
    <w:p w:rsidR="00CC50A2" w:rsidRPr="00CC50A2" w:rsidRDefault="00CC50A2" w:rsidP="00CC50A2">
      <w:pPr>
        <w:widowControl/>
        <w:numPr>
          <w:ilvl w:val="0"/>
          <w:numId w:val="28"/>
        </w:numPr>
        <w:autoSpaceDE/>
        <w:autoSpaceDN/>
        <w:adjustRightInd/>
        <w:snapToGrid w:val="0"/>
        <w:jc w:val="both"/>
        <w:rPr>
          <w:rFonts w:cs="Times New Roman"/>
          <w:spacing w:val="-10"/>
          <w:sz w:val="28"/>
          <w:szCs w:val="28"/>
          <w:lang w:eastAsia="en-US"/>
        </w:rPr>
      </w:pPr>
      <w:r w:rsidRPr="00CC50A2">
        <w:rPr>
          <w:rFonts w:cs="Times New Roman"/>
          <w:spacing w:val="-10"/>
          <w:sz w:val="28"/>
          <w:szCs w:val="28"/>
          <w:lang w:eastAsia="en-US"/>
        </w:rPr>
        <w:t xml:space="preserve">Про використання земель оборони : Закон України від 27.11.2003 р. № 1345-IV // База даних «Законодавство України»/ВР України. URL: </w:t>
      </w:r>
      <w:hyperlink r:id="rId9" w:history="1">
        <w:r w:rsidRPr="00CC50A2">
          <w:rPr>
            <w:rFonts w:cs="Times New Roman"/>
            <w:color w:val="0000FF"/>
            <w:spacing w:val="-10"/>
            <w:sz w:val="28"/>
            <w:szCs w:val="28"/>
            <w:u w:val="single"/>
            <w:lang w:eastAsia="en-US"/>
          </w:rPr>
          <w:t>https://zakon.rada.gov.ua/laws/main/1345-15</w:t>
        </w:r>
      </w:hyperlink>
      <w:r w:rsidRPr="00CC50A2">
        <w:rPr>
          <w:rFonts w:cs="Times New Roman"/>
          <w:spacing w:val="-10"/>
          <w:sz w:val="28"/>
          <w:szCs w:val="28"/>
          <w:lang w:eastAsia="en-US"/>
        </w:rPr>
        <w:t xml:space="preserve"> (дата звернення: 06.06.2023).</w:t>
      </w:r>
    </w:p>
    <w:p w:rsidR="00CC50A2" w:rsidRPr="00CC50A2" w:rsidRDefault="00CC50A2" w:rsidP="00CC50A2">
      <w:pPr>
        <w:widowControl/>
        <w:numPr>
          <w:ilvl w:val="0"/>
          <w:numId w:val="28"/>
        </w:numPr>
        <w:autoSpaceDE/>
        <w:autoSpaceDN/>
        <w:adjustRightInd/>
        <w:snapToGrid w:val="0"/>
        <w:jc w:val="both"/>
        <w:rPr>
          <w:rFonts w:cs="Times New Roman"/>
          <w:spacing w:val="-10"/>
          <w:sz w:val="28"/>
          <w:szCs w:val="28"/>
          <w:lang w:eastAsia="en-US"/>
        </w:rPr>
      </w:pPr>
      <w:r w:rsidRPr="00CC50A2">
        <w:rPr>
          <w:rFonts w:cs="Times New Roman"/>
          <w:bCs/>
          <w:spacing w:val="-10"/>
          <w:sz w:val="28"/>
          <w:szCs w:val="28"/>
          <w:lang w:eastAsia="en-US"/>
        </w:rPr>
        <w:t xml:space="preserve">Про внесення змін до деяких законодавчих актів України щодо створення умов для забезпечення продовольчої безпеки в умовах воєнного стану : Закон України від 24.03.2022 р. № 2145-IX // База даних «Законодавство України»/ВР України. URL: </w:t>
      </w:r>
      <w:hyperlink r:id="rId10" w:anchor="Text" w:history="1">
        <w:r w:rsidRPr="00CC50A2">
          <w:rPr>
            <w:rFonts w:cs="Times New Roman"/>
            <w:bCs/>
            <w:color w:val="0000FF"/>
            <w:spacing w:val="-10"/>
            <w:sz w:val="28"/>
            <w:szCs w:val="28"/>
            <w:u w:val="single"/>
            <w:lang w:eastAsia="en-US"/>
          </w:rPr>
          <w:t>https://zakon.rada.gov.ua/laws/show/2145-20#Text</w:t>
        </w:r>
      </w:hyperlink>
      <w:r w:rsidRPr="00CC50A2">
        <w:rPr>
          <w:rFonts w:cs="Times New Roman"/>
          <w:bCs/>
          <w:spacing w:val="-10"/>
          <w:sz w:val="28"/>
          <w:szCs w:val="28"/>
          <w:lang w:eastAsia="en-US"/>
        </w:rPr>
        <w:t xml:space="preserve"> (дата звернення: 06.06.2023).</w:t>
      </w:r>
    </w:p>
    <w:p w:rsidR="00CC50A2" w:rsidRPr="00CC50A2" w:rsidRDefault="00CC50A2" w:rsidP="00CC50A2">
      <w:pPr>
        <w:widowControl/>
        <w:numPr>
          <w:ilvl w:val="0"/>
          <w:numId w:val="28"/>
        </w:numPr>
        <w:autoSpaceDE/>
        <w:autoSpaceDN/>
        <w:adjustRightInd/>
        <w:snapToGrid w:val="0"/>
        <w:jc w:val="both"/>
        <w:rPr>
          <w:rFonts w:cs="Times New Roman"/>
          <w:spacing w:val="-10"/>
          <w:sz w:val="28"/>
          <w:szCs w:val="28"/>
          <w:lang w:eastAsia="en-US"/>
        </w:rPr>
      </w:pPr>
      <w:r w:rsidRPr="00CC50A2">
        <w:rPr>
          <w:rFonts w:cs="Times New Roman"/>
          <w:bCs/>
          <w:spacing w:val="-10"/>
          <w:sz w:val="28"/>
          <w:szCs w:val="28"/>
          <w:lang w:eastAsia="en-US"/>
        </w:rPr>
        <w:t xml:space="preserve">Про внесення змін до деяких законодавчих актів України щодо особливостей регулювання земельних відносин в умовах воєнного стану : Закон України від 12.05.2022 р. № </w:t>
      </w:r>
      <w:r w:rsidRPr="00CC50A2">
        <w:rPr>
          <w:rFonts w:cs="Times New Roman"/>
          <w:bCs/>
          <w:color w:val="000000"/>
          <w:sz w:val="28"/>
          <w:szCs w:val="28"/>
          <w:shd w:val="clear" w:color="auto" w:fill="F7F7F7"/>
          <w:lang w:eastAsia="en-US"/>
        </w:rPr>
        <w:t xml:space="preserve">2247-IX // База даних «Законодавство України»/ВР України. URL: </w:t>
      </w:r>
      <w:hyperlink r:id="rId11" w:anchor="Text" w:history="1">
        <w:r w:rsidRPr="00CC50A2">
          <w:rPr>
            <w:rFonts w:cs="Times New Roman"/>
            <w:bCs/>
            <w:color w:val="0000FF"/>
            <w:sz w:val="28"/>
            <w:szCs w:val="28"/>
            <w:u w:val="single"/>
            <w:shd w:val="clear" w:color="auto" w:fill="F7F7F7"/>
            <w:lang w:eastAsia="en-US"/>
          </w:rPr>
          <w:t>https://zakon.rada.gov.ua/laws/show/2247-20#Text</w:t>
        </w:r>
      </w:hyperlink>
      <w:r w:rsidRPr="00CC50A2">
        <w:rPr>
          <w:rFonts w:cs="Times New Roman"/>
          <w:bCs/>
          <w:color w:val="000000"/>
          <w:sz w:val="28"/>
          <w:szCs w:val="28"/>
          <w:shd w:val="clear" w:color="auto" w:fill="F7F7F7"/>
          <w:lang w:eastAsia="en-US"/>
        </w:rPr>
        <w:t xml:space="preserve"> (дата звернення: 06.06.2023).</w:t>
      </w:r>
    </w:p>
    <w:p w:rsidR="00CC50A2" w:rsidRPr="00CC50A2" w:rsidRDefault="00CC50A2" w:rsidP="00CC50A2">
      <w:pPr>
        <w:widowControl/>
        <w:numPr>
          <w:ilvl w:val="0"/>
          <w:numId w:val="28"/>
        </w:numPr>
        <w:autoSpaceDE/>
        <w:autoSpaceDN/>
        <w:adjustRightInd/>
        <w:snapToGrid w:val="0"/>
        <w:jc w:val="both"/>
        <w:rPr>
          <w:rFonts w:cs="Times New Roman"/>
          <w:spacing w:val="-10"/>
          <w:sz w:val="28"/>
          <w:szCs w:val="28"/>
          <w:lang w:eastAsia="en-US"/>
        </w:rPr>
      </w:pPr>
      <w:r w:rsidRPr="00CC50A2">
        <w:rPr>
          <w:rFonts w:cs="Times New Roman"/>
          <w:spacing w:val="-10"/>
          <w:sz w:val="28"/>
          <w:szCs w:val="28"/>
          <w:lang w:eastAsia="en-US"/>
        </w:rPr>
        <w:t xml:space="preserve">Про Державний земельний кадастр: Закон України від 07.07.2011р. № 3613-VI // База даних «Законодавство України»/ВР України. URL: </w:t>
      </w:r>
      <w:hyperlink r:id="rId12" w:history="1">
        <w:r w:rsidRPr="00CC50A2">
          <w:rPr>
            <w:rFonts w:cs="Times New Roman"/>
            <w:color w:val="0000FF"/>
            <w:spacing w:val="-10"/>
            <w:sz w:val="28"/>
            <w:szCs w:val="28"/>
            <w:u w:val="single"/>
            <w:lang w:eastAsia="en-US"/>
          </w:rPr>
          <w:t>https://zakon.rada.gov.ua/laws/main/3613-17</w:t>
        </w:r>
      </w:hyperlink>
      <w:r w:rsidRPr="00CC50A2">
        <w:rPr>
          <w:rFonts w:cs="Times New Roman"/>
          <w:spacing w:val="-10"/>
          <w:sz w:val="28"/>
          <w:szCs w:val="28"/>
          <w:lang w:eastAsia="en-US"/>
        </w:rPr>
        <w:t xml:space="preserve"> (дата звернення: 06.06.2023).</w:t>
      </w:r>
    </w:p>
    <w:p w:rsidR="00CC50A2" w:rsidRPr="00CC50A2" w:rsidRDefault="00CC50A2" w:rsidP="00CC50A2">
      <w:pPr>
        <w:widowControl/>
        <w:numPr>
          <w:ilvl w:val="0"/>
          <w:numId w:val="28"/>
        </w:numPr>
        <w:autoSpaceDE/>
        <w:autoSpaceDN/>
        <w:adjustRightInd/>
        <w:snapToGrid w:val="0"/>
        <w:jc w:val="both"/>
        <w:rPr>
          <w:rFonts w:cs="Times New Roman"/>
          <w:spacing w:val="-10"/>
          <w:sz w:val="28"/>
          <w:szCs w:val="28"/>
          <w:lang w:eastAsia="en-US"/>
        </w:rPr>
      </w:pPr>
      <w:r w:rsidRPr="00CC50A2">
        <w:rPr>
          <w:rFonts w:cs="Times New Roman"/>
          <w:spacing w:val="-10"/>
          <w:sz w:val="28"/>
          <w:szCs w:val="28"/>
          <w:lang w:eastAsia="en-US"/>
        </w:rPr>
        <w:t xml:space="preserve">Про державний контроль за використанням та охороною земель : Закон України від 19.06.2003 р. 963-IV // База даних «Законодавство України»/ВР України. URL: </w:t>
      </w:r>
      <w:hyperlink r:id="rId13" w:history="1">
        <w:r w:rsidRPr="00CC50A2">
          <w:rPr>
            <w:rFonts w:cs="Times New Roman"/>
            <w:color w:val="0000FF"/>
            <w:spacing w:val="-10"/>
            <w:sz w:val="28"/>
            <w:szCs w:val="28"/>
            <w:u w:val="single"/>
            <w:lang w:eastAsia="en-US"/>
          </w:rPr>
          <w:t>https://zakon.rada.gov.ua/laws/show/963-15</w:t>
        </w:r>
      </w:hyperlink>
      <w:r w:rsidRPr="00CC50A2">
        <w:rPr>
          <w:rFonts w:cs="Times New Roman"/>
          <w:spacing w:val="-10"/>
          <w:sz w:val="28"/>
          <w:szCs w:val="28"/>
          <w:lang w:eastAsia="en-US"/>
        </w:rPr>
        <w:t xml:space="preserve"> (дата звернення: 06.06.2023).</w:t>
      </w:r>
    </w:p>
    <w:p w:rsidR="00CC50A2" w:rsidRPr="00CC50A2" w:rsidRDefault="00CC50A2" w:rsidP="00CC50A2">
      <w:pPr>
        <w:widowControl/>
        <w:numPr>
          <w:ilvl w:val="0"/>
          <w:numId w:val="28"/>
        </w:numPr>
        <w:autoSpaceDE/>
        <w:autoSpaceDN/>
        <w:adjustRightInd/>
        <w:snapToGrid w:val="0"/>
        <w:jc w:val="both"/>
        <w:rPr>
          <w:rFonts w:cs="Times New Roman"/>
          <w:spacing w:val="-10"/>
          <w:sz w:val="28"/>
          <w:szCs w:val="28"/>
          <w:lang w:eastAsia="en-US"/>
        </w:rPr>
      </w:pPr>
      <w:r w:rsidRPr="00CC50A2">
        <w:rPr>
          <w:rFonts w:cs="Times New Roman"/>
          <w:sz w:val="28"/>
          <w:szCs w:val="28"/>
          <w:u w:color="000000"/>
          <w:lang w:eastAsia="en-US"/>
        </w:rPr>
        <w:t>Про державну експертизу землевпорядної документації: Закон України від 17.06.2004 р. № 1808-IV // База даних «Законодавство України»/ВР України. URL: https://zakon.rada.gov.ua/laws/show/1808-15 (дата звернення: 06.06.2023).</w:t>
      </w:r>
    </w:p>
    <w:p w:rsidR="00CC50A2" w:rsidRPr="00CC50A2" w:rsidRDefault="00CC50A2" w:rsidP="00CC50A2">
      <w:pPr>
        <w:widowControl/>
        <w:numPr>
          <w:ilvl w:val="0"/>
          <w:numId w:val="28"/>
        </w:numPr>
        <w:autoSpaceDE/>
        <w:autoSpaceDN/>
        <w:adjustRightInd/>
        <w:snapToGrid w:val="0"/>
        <w:jc w:val="both"/>
        <w:rPr>
          <w:rFonts w:cs="Times New Roman"/>
          <w:spacing w:val="-10"/>
          <w:sz w:val="28"/>
          <w:szCs w:val="28"/>
          <w:lang w:eastAsia="en-US"/>
        </w:rPr>
      </w:pPr>
      <w:r w:rsidRPr="00CC50A2">
        <w:rPr>
          <w:rFonts w:cs="Times New Roman"/>
          <w:sz w:val="28"/>
          <w:szCs w:val="28"/>
          <w:u w:color="000000"/>
          <w:lang w:eastAsia="en-US"/>
        </w:rPr>
        <w:t>Про захист конституційних прав громадян на землю : Закон України від 20.01.2005 р. № 2375-IV // База даних «Законодавство України»/ВР України. URL: https://zakon.rada.gov.ua/laws/show/2375-15 (дата звернення: 06.06.2023).</w:t>
      </w:r>
    </w:p>
    <w:p w:rsidR="00CC50A2" w:rsidRPr="00CC50A2" w:rsidRDefault="00CC50A2" w:rsidP="00CC50A2">
      <w:pPr>
        <w:widowControl/>
        <w:numPr>
          <w:ilvl w:val="0"/>
          <w:numId w:val="28"/>
        </w:numPr>
        <w:autoSpaceDE/>
        <w:autoSpaceDN/>
        <w:adjustRightInd/>
        <w:snapToGrid w:val="0"/>
        <w:jc w:val="both"/>
        <w:rPr>
          <w:rFonts w:cs="Times New Roman"/>
          <w:spacing w:val="-10"/>
          <w:sz w:val="28"/>
          <w:szCs w:val="28"/>
          <w:lang w:eastAsia="en-US"/>
        </w:rPr>
      </w:pPr>
      <w:r w:rsidRPr="00CC50A2">
        <w:rPr>
          <w:rFonts w:cs="Times New Roman"/>
          <w:sz w:val="28"/>
          <w:szCs w:val="28"/>
          <w:u w:color="000000"/>
          <w:lang w:eastAsia="en-US"/>
        </w:rPr>
        <w:t>Про землеустрій: Закон України від 22.05.2003 р. № 858-IV // База даних «Законодавство України»/ВР України. URL: https://zakon.rada.gov.ua/laws/show/858-15 (дата звернення: 06.06.2023).</w:t>
      </w:r>
    </w:p>
    <w:p w:rsidR="00CC50A2" w:rsidRPr="00CC50A2" w:rsidRDefault="00CC50A2" w:rsidP="00CC50A2">
      <w:pPr>
        <w:widowControl/>
        <w:numPr>
          <w:ilvl w:val="0"/>
          <w:numId w:val="28"/>
        </w:numPr>
        <w:autoSpaceDE/>
        <w:autoSpaceDN/>
        <w:adjustRightInd/>
        <w:snapToGrid w:val="0"/>
        <w:jc w:val="both"/>
        <w:rPr>
          <w:rFonts w:cs="Times New Roman"/>
          <w:spacing w:val="-10"/>
          <w:sz w:val="28"/>
          <w:szCs w:val="28"/>
          <w:lang w:eastAsia="en-US"/>
        </w:rPr>
      </w:pPr>
      <w:r w:rsidRPr="00CC50A2">
        <w:rPr>
          <w:rFonts w:cs="Times New Roman"/>
          <w:sz w:val="28"/>
          <w:szCs w:val="28"/>
          <w:u w:color="000000"/>
          <w:lang w:eastAsia="en-US"/>
        </w:rPr>
        <w:t>Про меліорацію земель : Закон України від 14.01.2000 р. № 1389-XIV // База даних «Законодавство України»/ВР України. URL: https://zakon.rada.gov.ua/laws/show/1389-14 (дата звернення: 06.06.2023).</w:t>
      </w:r>
    </w:p>
    <w:p w:rsidR="00CC50A2" w:rsidRPr="00CC50A2" w:rsidRDefault="00CC50A2" w:rsidP="00CC50A2">
      <w:pPr>
        <w:widowControl/>
        <w:numPr>
          <w:ilvl w:val="0"/>
          <w:numId w:val="28"/>
        </w:numPr>
        <w:autoSpaceDE/>
        <w:autoSpaceDN/>
        <w:adjustRightInd/>
        <w:snapToGrid w:val="0"/>
        <w:jc w:val="both"/>
        <w:rPr>
          <w:rFonts w:cs="Times New Roman"/>
          <w:spacing w:val="-10"/>
          <w:sz w:val="28"/>
          <w:szCs w:val="28"/>
          <w:lang w:eastAsia="en-US"/>
        </w:rPr>
      </w:pPr>
      <w:r w:rsidRPr="00CC50A2">
        <w:rPr>
          <w:rFonts w:cs="Times New Roman"/>
          <w:sz w:val="28"/>
          <w:szCs w:val="28"/>
          <w:u w:color="000000"/>
          <w:lang w:eastAsia="en-US"/>
        </w:rPr>
        <w:lastRenderedPageBreak/>
        <w:t>Про оренду землі : Закон України від 06.10.1998 р. (в редакції від 02.10.2003 р.) № 161-XIV // База даних «Законодавство України»/ВР України. URL: https://zakon.rada.gov.ua/laws/show/161-14 (дата звернення: 06.06.2023).</w:t>
      </w:r>
    </w:p>
    <w:p w:rsidR="00CC50A2" w:rsidRPr="00CC50A2" w:rsidRDefault="00CC50A2" w:rsidP="00CC50A2">
      <w:pPr>
        <w:widowControl/>
        <w:numPr>
          <w:ilvl w:val="0"/>
          <w:numId w:val="28"/>
        </w:numPr>
        <w:autoSpaceDE/>
        <w:autoSpaceDN/>
        <w:adjustRightInd/>
        <w:snapToGrid w:val="0"/>
        <w:jc w:val="both"/>
        <w:rPr>
          <w:rFonts w:cs="Times New Roman"/>
          <w:spacing w:val="-10"/>
          <w:sz w:val="28"/>
          <w:szCs w:val="28"/>
          <w:lang w:eastAsia="en-US"/>
        </w:rPr>
      </w:pPr>
      <w:r w:rsidRPr="00CC50A2">
        <w:rPr>
          <w:rFonts w:cs="Times New Roman"/>
          <w:sz w:val="28"/>
          <w:szCs w:val="28"/>
          <w:u w:color="000000"/>
          <w:lang w:eastAsia="en-US"/>
        </w:rPr>
        <w:t>Про особисте селянське господарство : Закон України від 15.05.2003 р. № 742-IV // База даних «Законодавство України»/ВР України. URL: https://zakon.rada.gov.ua/laws/show/742-15 (дата звернення: 06.06.2023).</w:t>
      </w:r>
    </w:p>
    <w:p w:rsidR="00CC50A2" w:rsidRPr="00CC50A2" w:rsidRDefault="00CC50A2" w:rsidP="00CC50A2">
      <w:pPr>
        <w:widowControl/>
        <w:numPr>
          <w:ilvl w:val="0"/>
          <w:numId w:val="28"/>
        </w:numPr>
        <w:autoSpaceDE/>
        <w:autoSpaceDN/>
        <w:adjustRightInd/>
        <w:snapToGrid w:val="0"/>
        <w:jc w:val="both"/>
        <w:rPr>
          <w:rFonts w:cs="Times New Roman"/>
          <w:spacing w:val="-10"/>
          <w:sz w:val="28"/>
          <w:szCs w:val="28"/>
          <w:lang w:eastAsia="en-US"/>
        </w:rPr>
      </w:pPr>
      <w:r w:rsidRPr="00CC50A2">
        <w:rPr>
          <w:rFonts w:cs="Times New Roman"/>
          <w:sz w:val="28"/>
          <w:szCs w:val="28"/>
          <w:u w:color="000000"/>
          <w:lang w:eastAsia="en-US"/>
        </w:rPr>
        <w:t>Про охорону земель : Закон України від 19.06.2003 р. № 962-IV // База даних «Законодавство України»/ВР України. URL: https://zakon.rada.gov.ua/laws/show/962-15 (дата звернення: 06.06.2023).</w:t>
      </w:r>
    </w:p>
    <w:p w:rsidR="00CC50A2" w:rsidRPr="00CC50A2" w:rsidRDefault="00CC50A2" w:rsidP="00CC50A2">
      <w:pPr>
        <w:widowControl/>
        <w:numPr>
          <w:ilvl w:val="0"/>
          <w:numId w:val="28"/>
        </w:numPr>
        <w:autoSpaceDE/>
        <w:autoSpaceDN/>
        <w:adjustRightInd/>
        <w:snapToGrid w:val="0"/>
        <w:jc w:val="both"/>
        <w:rPr>
          <w:rFonts w:cs="Times New Roman"/>
          <w:spacing w:val="-10"/>
          <w:sz w:val="28"/>
          <w:szCs w:val="28"/>
          <w:lang w:eastAsia="en-US"/>
        </w:rPr>
      </w:pPr>
      <w:r w:rsidRPr="00CC50A2">
        <w:rPr>
          <w:rFonts w:cs="Times New Roman"/>
          <w:sz w:val="28"/>
          <w:szCs w:val="28"/>
          <w:u w:color="000000"/>
          <w:lang w:eastAsia="en-US"/>
        </w:rPr>
        <w:t>Про охорону навколишнього природного середовища: Закон України від 25.06.1991 р. № 1264-XII // База даних «Законодавство України»/ВР України. URL: https://zakon.rada.gov.ua/laws/show/1264-12 (дата звернення: 06.06.2023).</w:t>
      </w:r>
    </w:p>
    <w:p w:rsidR="00CC50A2" w:rsidRPr="00CC50A2" w:rsidRDefault="00CC50A2" w:rsidP="00CC50A2">
      <w:pPr>
        <w:widowControl/>
        <w:numPr>
          <w:ilvl w:val="0"/>
          <w:numId w:val="28"/>
        </w:numPr>
        <w:autoSpaceDE/>
        <w:autoSpaceDN/>
        <w:adjustRightInd/>
        <w:snapToGrid w:val="0"/>
        <w:jc w:val="both"/>
        <w:rPr>
          <w:rFonts w:cs="Times New Roman"/>
          <w:spacing w:val="-10"/>
          <w:sz w:val="28"/>
          <w:szCs w:val="28"/>
          <w:lang w:eastAsia="en-US"/>
        </w:rPr>
      </w:pPr>
      <w:r w:rsidRPr="00CC50A2">
        <w:rPr>
          <w:rFonts w:cs="Times New Roman"/>
          <w:sz w:val="28"/>
          <w:szCs w:val="28"/>
          <w:u w:color="000000"/>
          <w:lang w:eastAsia="en-US"/>
        </w:rPr>
        <w:t>Про оцінку земель : Закон України від 11.12.2003 р. № 1378-IV // База даних «Законодавство України»/ВР України. URL: https://zakon.rada.gov.ua/laws/show/1378-15 (дата звернення: 06.06.2023).</w:t>
      </w:r>
    </w:p>
    <w:p w:rsidR="00CC50A2" w:rsidRPr="00CC50A2" w:rsidRDefault="00CC50A2" w:rsidP="00CC50A2">
      <w:pPr>
        <w:widowControl/>
        <w:numPr>
          <w:ilvl w:val="0"/>
          <w:numId w:val="28"/>
        </w:numPr>
        <w:autoSpaceDE/>
        <w:autoSpaceDN/>
        <w:adjustRightInd/>
        <w:snapToGrid w:val="0"/>
        <w:jc w:val="both"/>
        <w:rPr>
          <w:rFonts w:cs="Times New Roman"/>
          <w:spacing w:val="-10"/>
          <w:sz w:val="28"/>
          <w:szCs w:val="28"/>
          <w:lang w:eastAsia="en-US"/>
        </w:rPr>
      </w:pPr>
      <w:r w:rsidRPr="00CC50A2">
        <w:rPr>
          <w:rFonts w:cs="Times New Roman"/>
          <w:sz w:val="28"/>
          <w:szCs w:val="28"/>
          <w:u w:color="000000"/>
          <w:lang w:eastAsia="en-US"/>
        </w:rPr>
        <w:t>Про порядок виділення в натурі (на місцевості) земельних ділянок власникам земельних часток (паїв) : Закон України від 05.06.2003 р. № 899-IV // База даних «Законодавство України»/ВР України. URL: https://zakon.rada.gov.ua/laws/show/899-15 (дата звернення: 06.06.2023).</w:t>
      </w:r>
    </w:p>
    <w:p w:rsidR="00CC50A2" w:rsidRPr="00CC50A2" w:rsidRDefault="00CC50A2" w:rsidP="00CC50A2">
      <w:pPr>
        <w:widowControl/>
        <w:numPr>
          <w:ilvl w:val="0"/>
          <w:numId w:val="28"/>
        </w:numPr>
        <w:autoSpaceDE/>
        <w:autoSpaceDN/>
        <w:adjustRightInd/>
        <w:snapToGrid w:val="0"/>
        <w:jc w:val="both"/>
        <w:rPr>
          <w:rFonts w:cs="Times New Roman"/>
          <w:spacing w:val="-10"/>
          <w:sz w:val="28"/>
          <w:szCs w:val="28"/>
          <w:lang w:eastAsia="en-US"/>
        </w:rPr>
      </w:pPr>
      <w:r w:rsidRPr="00CC50A2">
        <w:rPr>
          <w:rFonts w:cs="Times New Roman"/>
          <w:sz w:val="28"/>
          <w:szCs w:val="28"/>
          <w:u w:color="000000"/>
          <w:lang w:eastAsia="en-US"/>
        </w:rPr>
        <w:t>Про правовий режим земель охоронних зон об’єктів магістральних трубопроводів : Закон України від 17.02.2011 р. № 3041-VI // База даних «Законодавство України»/ВР України. URL: https://zakon.rada.gov.ua/laws/show/3041-17 (дата звернення: 06.06.2023).</w:t>
      </w:r>
    </w:p>
    <w:p w:rsidR="00CC50A2" w:rsidRPr="00CC50A2" w:rsidRDefault="00CC50A2" w:rsidP="00CC50A2">
      <w:pPr>
        <w:widowControl/>
        <w:numPr>
          <w:ilvl w:val="0"/>
          <w:numId w:val="28"/>
        </w:numPr>
        <w:autoSpaceDE/>
        <w:autoSpaceDN/>
        <w:adjustRightInd/>
        <w:snapToGrid w:val="0"/>
        <w:jc w:val="both"/>
        <w:rPr>
          <w:rFonts w:cs="Times New Roman"/>
          <w:spacing w:val="-10"/>
          <w:sz w:val="28"/>
          <w:szCs w:val="28"/>
          <w:lang w:eastAsia="en-US"/>
        </w:rPr>
      </w:pPr>
      <w:r w:rsidRPr="00CC50A2">
        <w:rPr>
          <w:rFonts w:cs="Times New Roman"/>
          <w:sz w:val="28"/>
          <w:szCs w:val="28"/>
          <w:u w:color="000000"/>
          <w:lang w:eastAsia="en-US"/>
        </w:rPr>
        <w:t>Про фермерське господарство : Закон України від 19.06.2003 р. № 973-IV // База даних «Законодавство України»/ВР України. URL: https://zakon.rada.gov.ua/laws/show/973-15 (дата звернення: 06.06.2023).</w:t>
      </w:r>
    </w:p>
    <w:p w:rsidR="00CC50A2" w:rsidRPr="00CC50A2" w:rsidRDefault="00CC50A2" w:rsidP="00CC50A2">
      <w:pPr>
        <w:widowControl/>
        <w:numPr>
          <w:ilvl w:val="0"/>
          <w:numId w:val="28"/>
        </w:numPr>
        <w:autoSpaceDE/>
        <w:autoSpaceDN/>
        <w:adjustRightInd/>
        <w:snapToGrid w:val="0"/>
        <w:jc w:val="both"/>
        <w:rPr>
          <w:rFonts w:cs="Times New Roman"/>
          <w:spacing w:val="-10"/>
          <w:sz w:val="28"/>
          <w:szCs w:val="28"/>
          <w:lang w:eastAsia="en-US"/>
        </w:rPr>
      </w:pPr>
      <w:r w:rsidRPr="00CC50A2">
        <w:rPr>
          <w:rFonts w:cs="Times New Roman"/>
          <w:sz w:val="28"/>
          <w:szCs w:val="28"/>
          <w:u w:color="000000"/>
          <w:lang w:eastAsia="en-US"/>
        </w:rPr>
        <w:t>Справа «Зеленчук і Цицюра проти України» (Заяви № 846/16 та № 1075/16) [Електронний ресурс] // База даних «Законодавство України»/ВР України. URL: https://zakon.rada.gov.ua/laws/show/974_c79#Text (дата звернення: 06.06.2023).</w:t>
      </w:r>
    </w:p>
    <w:p w:rsidR="00CC50A2" w:rsidRPr="00CC50A2" w:rsidRDefault="00CC50A2" w:rsidP="00CC50A2">
      <w:pPr>
        <w:widowControl/>
        <w:numPr>
          <w:ilvl w:val="0"/>
          <w:numId w:val="28"/>
        </w:numPr>
        <w:autoSpaceDE/>
        <w:autoSpaceDN/>
        <w:adjustRightInd/>
        <w:snapToGrid w:val="0"/>
        <w:jc w:val="both"/>
        <w:rPr>
          <w:rFonts w:cs="Times New Roman"/>
          <w:spacing w:val="-10"/>
          <w:sz w:val="28"/>
          <w:szCs w:val="28"/>
          <w:lang w:eastAsia="en-US"/>
        </w:rPr>
      </w:pPr>
      <w:r w:rsidRPr="00CC50A2">
        <w:rPr>
          <w:rFonts w:cs="Times New Roman"/>
          <w:sz w:val="28"/>
          <w:szCs w:val="28"/>
          <w:u w:color="000000"/>
          <w:lang w:eastAsia="en-US"/>
        </w:rPr>
        <w:t xml:space="preserve">Рішення Конституційного Суду України у справі за конституційним поданням 51 народного депутата України щодо відповідності Конституції України (конституційності) положень ст. 92, п. 6 </w:t>
      </w:r>
      <w:proofErr w:type="spellStart"/>
      <w:r w:rsidRPr="00CC50A2">
        <w:rPr>
          <w:rFonts w:cs="Times New Roman"/>
          <w:sz w:val="28"/>
          <w:szCs w:val="28"/>
          <w:u w:color="000000"/>
          <w:lang w:eastAsia="en-US"/>
        </w:rPr>
        <w:t>розд</w:t>
      </w:r>
      <w:proofErr w:type="spellEnd"/>
      <w:r w:rsidRPr="00CC50A2">
        <w:rPr>
          <w:rFonts w:cs="Times New Roman"/>
          <w:sz w:val="28"/>
          <w:szCs w:val="28"/>
          <w:u w:color="000000"/>
          <w:lang w:eastAsia="en-US"/>
        </w:rPr>
        <w:t xml:space="preserve">. X «Перехідні положення» ЗК України [Електронний ресурс] від 22.09.2005 р. за № 5-рп/2005 // База даних «Законодавство </w:t>
      </w:r>
      <w:r w:rsidRPr="00CC50A2">
        <w:rPr>
          <w:rFonts w:cs="Times New Roman"/>
          <w:spacing w:val="-10"/>
          <w:sz w:val="28"/>
          <w:szCs w:val="28"/>
          <w:lang w:eastAsia="en-US"/>
        </w:rPr>
        <w:t xml:space="preserve">України»/ВР України. URL: </w:t>
      </w:r>
      <w:hyperlink r:id="rId14" w:history="1">
        <w:r w:rsidRPr="00CC50A2">
          <w:rPr>
            <w:rFonts w:cs="Times New Roman"/>
            <w:color w:val="0000FF"/>
            <w:spacing w:val="-10"/>
            <w:sz w:val="28"/>
            <w:szCs w:val="28"/>
            <w:u w:val="single"/>
            <w:lang w:eastAsia="en-US"/>
          </w:rPr>
          <w:t>https://zakon.rada.gov.ua/laws/show/v005p710-05</w:t>
        </w:r>
      </w:hyperlink>
      <w:r w:rsidRPr="00CC50A2">
        <w:rPr>
          <w:rFonts w:cs="Times New Roman"/>
          <w:spacing w:val="-10"/>
          <w:sz w:val="28"/>
          <w:szCs w:val="28"/>
          <w:lang w:eastAsia="en-US"/>
        </w:rPr>
        <w:t xml:space="preserve"> (дата звернення: 06.06.2023).</w:t>
      </w:r>
    </w:p>
    <w:p w:rsidR="00CC50A2" w:rsidRPr="00CC50A2" w:rsidRDefault="00CC50A2" w:rsidP="00CC50A2">
      <w:pPr>
        <w:widowControl/>
        <w:numPr>
          <w:ilvl w:val="0"/>
          <w:numId w:val="28"/>
        </w:numPr>
        <w:autoSpaceDE/>
        <w:autoSpaceDN/>
        <w:adjustRightInd/>
        <w:snapToGrid w:val="0"/>
        <w:jc w:val="both"/>
        <w:rPr>
          <w:rFonts w:cs="Times New Roman"/>
          <w:spacing w:val="-10"/>
          <w:sz w:val="28"/>
          <w:szCs w:val="28"/>
          <w:lang w:eastAsia="en-US"/>
        </w:rPr>
      </w:pPr>
      <w:r w:rsidRPr="00CC50A2">
        <w:rPr>
          <w:rFonts w:cs="Times New Roman"/>
          <w:spacing w:val="-10"/>
          <w:sz w:val="28"/>
          <w:szCs w:val="28"/>
          <w:lang w:eastAsia="en-US"/>
        </w:rPr>
        <w:t xml:space="preserve">Положення про Державну службу України з питань геодезії, картографії та кадастру: Постанова Кабінету Міністрів України від 14.01.2015 р. № 15 // База даних «Законодавство України»/ВР України. URL: </w:t>
      </w:r>
      <w:hyperlink r:id="rId15" w:anchor="Text" w:history="1">
        <w:r w:rsidRPr="00CC50A2">
          <w:rPr>
            <w:rFonts w:cs="Times New Roman"/>
            <w:color w:val="0000FF"/>
            <w:spacing w:val="-10"/>
            <w:sz w:val="28"/>
            <w:szCs w:val="28"/>
            <w:u w:val="single"/>
            <w:lang w:eastAsia="en-US"/>
          </w:rPr>
          <w:t>https://zakon.rada.gov.ua/laws/show/15-2015-%D0%BF#Text</w:t>
        </w:r>
      </w:hyperlink>
      <w:r w:rsidRPr="00CC50A2">
        <w:rPr>
          <w:rFonts w:cs="Times New Roman"/>
          <w:spacing w:val="-10"/>
          <w:sz w:val="28"/>
          <w:szCs w:val="28"/>
          <w:lang w:eastAsia="en-US"/>
        </w:rPr>
        <w:t xml:space="preserve"> (дата звернення: 06.06.2023).</w:t>
      </w:r>
    </w:p>
    <w:p w:rsidR="00CC50A2" w:rsidRPr="00CC50A2" w:rsidRDefault="00CC50A2" w:rsidP="00CC50A2">
      <w:pPr>
        <w:tabs>
          <w:tab w:val="left" w:pos="993"/>
          <w:tab w:val="left" w:pos="1560"/>
          <w:tab w:val="left" w:pos="1843"/>
        </w:tabs>
        <w:adjustRightInd/>
        <w:jc w:val="both"/>
        <w:rPr>
          <w:rFonts w:cs="Times New Roman"/>
          <w:sz w:val="28"/>
          <w:szCs w:val="28"/>
          <w:lang w:eastAsia="en-US"/>
        </w:rPr>
      </w:pPr>
    </w:p>
    <w:p w:rsidR="00CC50A2" w:rsidRPr="00CC50A2" w:rsidRDefault="00CC50A2" w:rsidP="00CC50A2">
      <w:pPr>
        <w:tabs>
          <w:tab w:val="left" w:pos="993"/>
          <w:tab w:val="left" w:pos="1560"/>
          <w:tab w:val="left" w:pos="1843"/>
        </w:tabs>
        <w:adjustRightInd/>
        <w:ind w:firstLine="709"/>
        <w:jc w:val="center"/>
        <w:rPr>
          <w:rFonts w:cs="Times New Roman"/>
          <w:b/>
          <w:sz w:val="28"/>
          <w:szCs w:val="28"/>
          <w:lang w:eastAsia="en-US"/>
        </w:rPr>
      </w:pPr>
      <w:r w:rsidRPr="00CC50A2">
        <w:rPr>
          <w:rFonts w:cs="Times New Roman"/>
          <w:b/>
          <w:sz w:val="28"/>
          <w:szCs w:val="28"/>
          <w:lang w:eastAsia="en-US"/>
        </w:rPr>
        <w:t>Інформаційні ресурси в Інтернеті:</w:t>
      </w:r>
    </w:p>
    <w:p w:rsidR="00CC50A2" w:rsidRPr="00CC50A2" w:rsidRDefault="00CC50A2" w:rsidP="00CC50A2">
      <w:pPr>
        <w:widowControl/>
        <w:numPr>
          <w:ilvl w:val="0"/>
          <w:numId w:val="29"/>
        </w:numPr>
        <w:tabs>
          <w:tab w:val="left" w:pos="993"/>
          <w:tab w:val="left" w:pos="1560"/>
          <w:tab w:val="left" w:pos="1843"/>
        </w:tabs>
        <w:autoSpaceDE/>
        <w:autoSpaceDN/>
        <w:adjustRightInd/>
        <w:jc w:val="both"/>
        <w:rPr>
          <w:rFonts w:cs="Times New Roman"/>
          <w:sz w:val="28"/>
          <w:szCs w:val="28"/>
          <w:u w:color="000000"/>
          <w:lang w:eastAsia="en-US"/>
        </w:rPr>
      </w:pPr>
      <w:r w:rsidRPr="00CC50A2">
        <w:rPr>
          <w:rFonts w:cs="Times New Roman"/>
          <w:sz w:val="28"/>
          <w:szCs w:val="28"/>
          <w:u w:color="000000"/>
          <w:lang w:eastAsia="en-US"/>
        </w:rPr>
        <w:t>Верховна Рада України : офіційний вебсайт. URL: http://www.rada.gov.ua 32.</w:t>
      </w:r>
    </w:p>
    <w:p w:rsidR="00CC50A2" w:rsidRPr="00CC50A2" w:rsidRDefault="00CC50A2" w:rsidP="00CC50A2">
      <w:pPr>
        <w:widowControl/>
        <w:numPr>
          <w:ilvl w:val="0"/>
          <w:numId w:val="29"/>
        </w:numPr>
        <w:tabs>
          <w:tab w:val="left" w:pos="993"/>
          <w:tab w:val="left" w:pos="1560"/>
          <w:tab w:val="left" w:pos="1843"/>
        </w:tabs>
        <w:autoSpaceDE/>
        <w:autoSpaceDN/>
        <w:adjustRightInd/>
        <w:jc w:val="both"/>
        <w:rPr>
          <w:rFonts w:cs="Times New Roman"/>
          <w:sz w:val="28"/>
          <w:szCs w:val="28"/>
          <w:u w:color="000000"/>
          <w:lang w:eastAsia="en-US"/>
        </w:rPr>
      </w:pPr>
      <w:r w:rsidRPr="00CC50A2">
        <w:rPr>
          <w:rFonts w:cs="Times New Roman"/>
          <w:sz w:val="28"/>
          <w:szCs w:val="28"/>
          <w:u w:color="000000"/>
          <w:lang w:eastAsia="en-US"/>
        </w:rPr>
        <w:lastRenderedPageBreak/>
        <w:t>Верховний Суд : офіційний вебсайт. URL: https://supreme.court.gov.ua/supreme/.</w:t>
      </w:r>
    </w:p>
    <w:p w:rsidR="00CC50A2" w:rsidRPr="00CC50A2" w:rsidRDefault="00CC50A2" w:rsidP="00CC50A2">
      <w:pPr>
        <w:widowControl/>
        <w:numPr>
          <w:ilvl w:val="0"/>
          <w:numId w:val="29"/>
        </w:numPr>
        <w:tabs>
          <w:tab w:val="left" w:pos="993"/>
          <w:tab w:val="left" w:pos="1560"/>
          <w:tab w:val="left" w:pos="1843"/>
        </w:tabs>
        <w:autoSpaceDE/>
        <w:autoSpaceDN/>
        <w:adjustRightInd/>
        <w:jc w:val="both"/>
        <w:rPr>
          <w:rFonts w:cs="Times New Roman"/>
          <w:sz w:val="28"/>
          <w:szCs w:val="28"/>
          <w:u w:color="000000"/>
          <w:lang w:eastAsia="en-US"/>
        </w:rPr>
      </w:pPr>
      <w:r w:rsidRPr="00CC50A2">
        <w:rPr>
          <w:rFonts w:cs="Times New Roman"/>
          <w:sz w:val="28"/>
          <w:szCs w:val="28"/>
          <w:u w:color="000000"/>
          <w:lang w:eastAsia="en-US"/>
        </w:rPr>
        <w:t xml:space="preserve">Конституційний Суд України : офіційний вебсайт. URL: </w:t>
      </w:r>
      <w:hyperlink r:id="rId16" w:history="1">
        <w:r w:rsidRPr="00CC50A2">
          <w:rPr>
            <w:rFonts w:cs="Times New Roman"/>
            <w:color w:val="0000FF"/>
            <w:sz w:val="28"/>
            <w:szCs w:val="28"/>
            <w:u w:color="000000"/>
            <w:lang w:eastAsia="en-US"/>
          </w:rPr>
          <w:t>http://www.ccu.gov.ua/</w:t>
        </w:r>
      </w:hyperlink>
      <w:r w:rsidRPr="00CC50A2">
        <w:rPr>
          <w:rFonts w:cs="Times New Roman"/>
          <w:sz w:val="28"/>
          <w:szCs w:val="28"/>
          <w:u w:color="000000"/>
          <w:lang w:eastAsia="en-US"/>
        </w:rPr>
        <w:t>.</w:t>
      </w:r>
    </w:p>
    <w:p w:rsidR="00CC50A2" w:rsidRPr="00CC50A2" w:rsidRDefault="00CC50A2" w:rsidP="00CC50A2">
      <w:pPr>
        <w:widowControl/>
        <w:numPr>
          <w:ilvl w:val="0"/>
          <w:numId w:val="29"/>
        </w:numPr>
        <w:tabs>
          <w:tab w:val="left" w:pos="993"/>
          <w:tab w:val="left" w:pos="1560"/>
          <w:tab w:val="left" w:pos="1843"/>
        </w:tabs>
        <w:autoSpaceDE/>
        <w:autoSpaceDN/>
        <w:adjustRightInd/>
        <w:jc w:val="both"/>
        <w:rPr>
          <w:rFonts w:cs="Times New Roman"/>
          <w:sz w:val="28"/>
          <w:szCs w:val="28"/>
          <w:u w:color="000000"/>
          <w:lang w:eastAsia="en-US"/>
        </w:rPr>
      </w:pPr>
      <w:r w:rsidRPr="00CC50A2">
        <w:rPr>
          <w:rFonts w:cs="Times New Roman"/>
          <w:sz w:val="28"/>
          <w:szCs w:val="28"/>
          <w:u w:color="000000"/>
          <w:lang w:eastAsia="en-US"/>
        </w:rPr>
        <w:t xml:space="preserve">Національна бібліотека України імені </w:t>
      </w:r>
      <w:proofErr w:type="spellStart"/>
      <w:r w:rsidRPr="00CC50A2">
        <w:rPr>
          <w:rFonts w:cs="Times New Roman"/>
          <w:sz w:val="28"/>
          <w:szCs w:val="28"/>
          <w:u w:color="000000"/>
          <w:lang w:eastAsia="en-US"/>
        </w:rPr>
        <w:t>В. І. Вернадськ</w:t>
      </w:r>
      <w:proofErr w:type="spellEnd"/>
      <w:r w:rsidRPr="00CC50A2">
        <w:rPr>
          <w:rFonts w:cs="Times New Roman"/>
          <w:sz w:val="28"/>
          <w:szCs w:val="28"/>
          <w:u w:color="000000"/>
          <w:lang w:eastAsia="en-US"/>
        </w:rPr>
        <w:t xml:space="preserve">ого : офіційний вебсайт. URL: </w:t>
      </w:r>
      <w:hyperlink r:id="rId17" w:history="1">
        <w:r w:rsidRPr="00CC50A2">
          <w:rPr>
            <w:rFonts w:cs="Times New Roman"/>
            <w:color w:val="0000FF"/>
            <w:sz w:val="28"/>
            <w:szCs w:val="28"/>
            <w:u w:color="000000"/>
            <w:lang w:eastAsia="en-US"/>
          </w:rPr>
          <w:t>http://www.nbuv.gov.ua</w:t>
        </w:r>
      </w:hyperlink>
      <w:r w:rsidRPr="00CC50A2">
        <w:rPr>
          <w:rFonts w:cs="Times New Roman"/>
          <w:sz w:val="28"/>
          <w:szCs w:val="28"/>
          <w:u w:color="000000"/>
          <w:lang w:eastAsia="en-US"/>
        </w:rPr>
        <w:t>.</w:t>
      </w:r>
    </w:p>
    <w:p w:rsidR="00CC50A2" w:rsidRPr="00CC50A2" w:rsidRDefault="00CC50A2" w:rsidP="00CC50A2">
      <w:pPr>
        <w:widowControl/>
        <w:numPr>
          <w:ilvl w:val="0"/>
          <w:numId w:val="29"/>
        </w:numPr>
        <w:tabs>
          <w:tab w:val="left" w:pos="993"/>
          <w:tab w:val="left" w:pos="1560"/>
          <w:tab w:val="left" w:pos="1843"/>
        </w:tabs>
        <w:autoSpaceDE/>
        <w:autoSpaceDN/>
        <w:adjustRightInd/>
        <w:jc w:val="both"/>
        <w:rPr>
          <w:rFonts w:cs="Times New Roman"/>
          <w:sz w:val="28"/>
          <w:szCs w:val="28"/>
          <w:u w:color="000000"/>
          <w:lang w:eastAsia="en-US"/>
        </w:rPr>
      </w:pPr>
      <w:r w:rsidRPr="00CC50A2">
        <w:rPr>
          <w:rFonts w:cs="Times New Roman"/>
          <w:sz w:val="28"/>
          <w:szCs w:val="28"/>
          <w:u w:color="000000"/>
          <w:lang w:eastAsia="en-US"/>
        </w:rPr>
        <w:t xml:space="preserve">Інститут громадянського суспільства : офіційний вебсайт. URL: </w:t>
      </w:r>
      <w:hyperlink r:id="rId18" w:history="1">
        <w:r w:rsidRPr="00CC50A2">
          <w:rPr>
            <w:rFonts w:cs="Times New Roman"/>
            <w:color w:val="0000FF"/>
            <w:sz w:val="28"/>
            <w:szCs w:val="28"/>
            <w:u w:color="000000"/>
            <w:lang w:eastAsia="en-US"/>
          </w:rPr>
          <w:t>http://www.csi.org.ua</w:t>
        </w:r>
      </w:hyperlink>
      <w:r w:rsidRPr="00CC50A2">
        <w:rPr>
          <w:rFonts w:cs="Times New Roman"/>
          <w:sz w:val="28"/>
          <w:szCs w:val="28"/>
          <w:u w:color="000000"/>
          <w:lang w:eastAsia="en-US"/>
        </w:rPr>
        <w:t>.</w:t>
      </w:r>
    </w:p>
    <w:p w:rsidR="00CC50A2" w:rsidRPr="00CC50A2" w:rsidRDefault="00CC50A2" w:rsidP="00CC50A2">
      <w:pPr>
        <w:widowControl/>
        <w:numPr>
          <w:ilvl w:val="0"/>
          <w:numId w:val="29"/>
        </w:numPr>
        <w:tabs>
          <w:tab w:val="left" w:pos="993"/>
          <w:tab w:val="left" w:pos="1560"/>
          <w:tab w:val="left" w:pos="1843"/>
        </w:tabs>
        <w:autoSpaceDE/>
        <w:autoSpaceDN/>
        <w:adjustRightInd/>
        <w:jc w:val="both"/>
        <w:rPr>
          <w:rFonts w:cs="Times New Roman"/>
          <w:sz w:val="28"/>
          <w:szCs w:val="28"/>
          <w:u w:color="000000"/>
          <w:lang w:eastAsia="en-US"/>
        </w:rPr>
      </w:pPr>
      <w:r w:rsidRPr="00CC50A2">
        <w:rPr>
          <w:rFonts w:cs="Times New Roman"/>
          <w:sz w:val="28"/>
          <w:szCs w:val="28"/>
          <w:u w:color="000000"/>
          <w:lang w:eastAsia="en-US"/>
        </w:rPr>
        <w:t xml:space="preserve">Президент України : вебсайт офіційного </w:t>
      </w:r>
      <w:proofErr w:type="spellStart"/>
      <w:r w:rsidRPr="00CC50A2">
        <w:rPr>
          <w:rFonts w:cs="Times New Roman"/>
          <w:sz w:val="28"/>
          <w:szCs w:val="28"/>
          <w:u w:color="000000"/>
          <w:lang w:eastAsia="en-US"/>
        </w:rPr>
        <w:t>інтернет-представництва</w:t>
      </w:r>
      <w:proofErr w:type="spellEnd"/>
      <w:r w:rsidRPr="00CC50A2">
        <w:rPr>
          <w:rFonts w:cs="Times New Roman"/>
          <w:sz w:val="28"/>
          <w:szCs w:val="28"/>
          <w:u w:color="000000"/>
          <w:lang w:eastAsia="en-US"/>
        </w:rPr>
        <w:t xml:space="preserve"> Президента України. URL: </w:t>
      </w:r>
      <w:hyperlink r:id="rId19" w:history="1">
        <w:r w:rsidRPr="00CC50A2">
          <w:rPr>
            <w:rFonts w:cs="Times New Roman"/>
            <w:color w:val="0000FF"/>
            <w:sz w:val="28"/>
            <w:szCs w:val="28"/>
            <w:u w:color="000000"/>
            <w:lang w:eastAsia="en-US"/>
          </w:rPr>
          <w:t>http://www.president.gov.ua/</w:t>
        </w:r>
      </w:hyperlink>
      <w:r w:rsidRPr="00CC50A2">
        <w:rPr>
          <w:rFonts w:cs="Times New Roman"/>
          <w:sz w:val="28"/>
          <w:szCs w:val="28"/>
          <w:u w:color="000000"/>
          <w:lang w:eastAsia="en-US"/>
        </w:rPr>
        <w:t>.</w:t>
      </w:r>
    </w:p>
    <w:p w:rsidR="00CC50A2" w:rsidRPr="00CC50A2" w:rsidRDefault="00CC50A2" w:rsidP="00CC50A2">
      <w:pPr>
        <w:widowControl/>
        <w:numPr>
          <w:ilvl w:val="0"/>
          <w:numId w:val="29"/>
        </w:numPr>
        <w:tabs>
          <w:tab w:val="left" w:pos="993"/>
          <w:tab w:val="left" w:pos="1560"/>
          <w:tab w:val="left" w:pos="1843"/>
        </w:tabs>
        <w:autoSpaceDE/>
        <w:autoSpaceDN/>
        <w:adjustRightInd/>
        <w:jc w:val="both"/>
        <w:rPr>
          <w:rFonts w:cs="Times New Roman"/>
          <w:sz w:val="28"/>
          <w:szCs w:val="28"/>
          <w:u w:color="000000"/>
          <w:lang w:eastAsia="en-US"/>
        </w:rPr>
      </w:pPr>
      <w:r w:rsidRPr="00CC50A2">
        <w:rPr>
          <w:rFonts w:cs="Times New Roman"/>
          <w:sz w:val="28"/>
          <w:szCs w:val="28"/>
          <w:u w:color="000000"/>
          <w:lang w:eastAsia="en-US"/>
        </w:rPr>
        <w:t xml:space="preserve">Урядовий портал : єдиний вебпортал органів виконавчої влади України. URL: </w:t>
      </w:r>
      <w:hyperlink r:id="rId20" w:history="1">
        <w:r w:rsidRPr="00CC50A2">
          <w:rPr>
            <w:rFonts w:cs="Times New Roman"/>
            <w:color w:val="0000FF"/>
            <w:sz w:val="28"/>
            <w:szCs w:val="28"/>
            <w:u w:color="000000"/>
            <w:lang w:eastAsia="en-US"/>
          </w:rPr>
          <w:t>http://www.kmu.gov.ua/</w:t>
        </w:r>
      </w:hyperlink>
      <w:r w:rsidRPr="00CC50A2">
        <w:rPr>
          <w:rFonts w:cs="Times New Roman"/>
          <w:sz w:val="28"/>
          <w:szCs w:val="28"/>
          <w:u w:color="000000"/>
          <w:lang w:eastAsia="en-US"/>
        </w:rPr>
        <w:t>.</w:t>
      </w:r>
    </w:p>
    <w:p w:rsidR="00CC50A2" w:rsidRPr="00CC50A2" w:rsidRDefault="00CC50A2" w:rsidP="00CC50A2">
      <w:pPr>
        <w:widowControl/>
        <w:numPr>
          <w:ilvl w:val="0"/>
          <w:numId w:val="29"/>
        </w:numPr>
        <w:tabs>
          <w:tab w:val="left" w:pos="993"/>
          <w:tab w:val="left" w:pos="1560"/>
          <w:tab w:val="left" w:pos="1843"/>
        </w:tabs>
        <w:autoSpaceDE/>
        <w:autoSpaceDN/>
        <w:adjustRightInd/>
        <w:jc w:val="both"/>
        <w:rPr>
          <w:rFonts w:cs="Times New Roman"/>
          <w:sz w:val="28"/>
          <w:szCs w:val="28"/>
          <w:u w:color="000000"/>
          <w:lang w:eastAsia="en-US"/>
        </w:rPr>
      </w:pPr>
      <w:r w:rsidRPr="00CC50A2">
        <w:rPr>
          <w:rFonts w:cs="Times New Roman"/>
          <w:sz w:val="28"/>
          <w:szCs w:val="28"/>
          <w:u w:color="000000"/>
          <w:lang w:eastAsia="en-US"/>
        </w:rPr>
        <w:t xml:space="preserve">Всеукраїнська електронна бібліотека. URL: </w:t>
      </w:r>
      <w:hyperlink r:id="rId21" w:history="1">
        <w:r w:rsidRPr="00CC50A2">
          <w:rPr>
            <w:rFonts w:cs="Times New Roman"/>
            <w:color w:val="0000FF"/>
            <w:sz w:val="28"/>
            <w:szCs w:val="28"/>
            <w:u w:color="000000"/>
            <w:lang w:eastAsia="en-US"/>
          </w:rPr>
          <w:t>http://youalib.com/</w:t>
        </w:r>
      </w:hyperlink>
      <w:r w:rsidRPr="00CC50A2">
        <w:rPr>
          <w:rFonts w:cs="Times New Roman"/>
          <w:sz w:val="28"/>
          <w:szCs w:val="28"/>
          <w:u w:color="000000"/>
          <w:lang w:eastAsia="en-US"/>
        </w:rPr>
        <w:t>.</w:t>
      </w:r>
    </w:p>
    <w:p w:rsidR="00CC50A2" w:rsidRPr="00CC50A2" w:rsidRDefault="00CC50A2" w:rsidP="00CC50A2">
      <w:pPr>
        <w:widowControl/>
        <w:numPr>
          <w:ilvl w:val="0"/>
          <w:numId w:val="29"/>
        </w:numPr>
        <w:tabs>
          <w:tab w:val="left" w:pos="993"/>
          <w:tab w:val="left" w:pos="1560"/>
          <w:tab w:val="left" w:pos="1843"/>
        </w:tabs>
        <w:autoSpaceDE/>
        <w:autoSpaceDN/>
        <w:adjustRightInd/>
        <w:jc w:val="both"/>
        <w:rPr>
          <w:rFonts w:cs="Times New Roman"/>
          <w:sz w:val="28"/>
          <w:szCs w:val="28"/>
          <w:u w:color="000000"/>
          <w:lang w:eastAsia="en-US"/>
        </w:rPr>
      </w:pPr>
      <w:r w:rsidRPr="00CC50A2">
        <w:rPr>
          <w:rFonts w:cs="Times New Roman"/>
          <w:sz w:val="28"/>
          <w:szCs w:val="28"/>
          <w:u w:color="000000"/>
          <w:lang w:eastAsia="en-US"/>
        </w:rPr>
        <w:t xml:space="preserve">Електронні ресурси Національної бібліотеки України імені </w:t>
      </w:r>
      <w:proofErr w:type="spellStart"/>
      <w:r w:rsidRPr="00CC50A2">
        <w:rPr>
          <w:rFonts w:cs="Times New Roman"/>
          <w:sz w:val="28"/>
          <w:szCs w:val="28"/>
          <w:u w:color="000000"/>
          <w:lang w:eastAsia="en-US"/>
        </w:rPr>
        <w:t>В. І. Вернадськ</w:t>
      </w:r>
      <w:proofErr w:type="spellEnd"/>
      <w:r w:rsidRPr="00CC50A2">
        <w:rPr>
          <w:rFonts w:cs="Times New Roman"/>
          <w:sz w:val="28"/>
          <w:szCs w:val="28"/>
          <w:u w:color="000000"/>
          <w:lang w:eastAsia="en-US"/>
        </w:rPr>
        <w:t xml:space="preserve">ого. URL: </w:t>
      </w:r>
      <w:hyperlink r:id="rId22" w:history="1">
        <w:r w:rsidRPr="00CC50A2">
          <w:rPr>
            <w:rFonts w:cs="Times New Roman"/>
            <w:color w:val="0000FF"/>
            <w:sz w:val="28"/>
            <w:szCs w:val="28"/>
            <w:u w:color="000000"/>
            <w:lang w:eastAsia="en-US"/>
          </w:rPr>
          <w:t>http://www.nbuv.gov.ua/e-resources</w:t>
        </w:r>
      </w:hyperlink>
      <w:r w:rsidRPr="00CC50A2">
        <w:rPr>
          <w:rFonts w:cs="Times New Roman"/>
          <w:sz w:val="28"/>
          <w:szCs w:val="28"/>
          <w:u w:color="000000"/>
          <w:lang w:eastAsia="en-US"/>
        </w:rPr>
        <w:t>.</w:t>
      </w:r>
    </w:p>
    <w:p w:rsidR="00CC50A2" w:rsidRPr="00CC50A2" w:rsidRDefault="00CC50A2" w:rsidP="00CC50A2">
      <w:pPr>
        <w:widowControl/>
        <w:numPr>
          <w:ilvl w:val="0"/>
          <w:numId w:val="29"/>
        </w:numPr>
        <w:tabs>
          <w:tab w:val="left" w:pos="993"/>
          <w:tab w:val="left" w:pos="1560"/>
          <w:tab w:val="left" w:pos="1843"/>
        </w:tabs>
        <w:autoSpaceDE/>
        <w:autoSpaceDN/>
        <w:adjustRightInd/>
        <w:jc w:val="both"/>
        <w:rPr>
          <w:rFonts w:cs="Times New Roman"/>
          <w:sz w:val="28"/>
          <w:szCs w:val="28"/>
          <w:u w:color="000000"/>
          <w:lang w:eastAsia="en-US"/>
        </w:rPr>
      </w:pPr>
      <w:r w:rsidRPr="00CC50A2">
        <w:rPr>
          <w:rFonts w:cs="Times New Roman"/>
          <w:sz w:val="28"/>
          <w:szCs w:val="28"/>
          <w:u w:color="000000"/>
          <w:lang w:eastAsia="en-US"/>
        </w:rPr>
        <w:t>Інтернет-видання «Юриспруденція On-</w:t>
      </w:r>
      <w:proofErr w:type="spellStart"/>
      <w:r w:rsidRPr="00CC50A2">
        <w:rPr>
          <w:rFonts w:cs="Times New Roman"/>
          <w:sz w:val="28"/>
          <w:szCs w:val="28"/>
          <w:u w:color="000000"/>
          <w:lang w:eastAsia="en-US"/>
        </w:rPr>
        <w:t>line</w:t>
      </w:r>
      <w:proofErr w:type="spellEnd"/>
      <w:r w:rsidRPr="00CC50A2">
        <w:rPr>
          <w:rFonts w:cs="Times New Roman"/>
          <w:sz w:val="28"/>
          <w:szCs w:val="28"/>
          <w:u w:color="000000"/>
          <w:lang w:eastAsia="en-US"/>
        </w:rPr>
        <w:t xml:space="preserve">». URL: </w:t>
      </w:r>
      <w:hyperlink r:id="rId23" w:history="1">
        <w:r w:rsidRPr="00CC50A2">
          <w:rPr>
            <w:rFonts w:cs="Times New Roman"/>
            <w:color w:val="0000FF"/>
            <w:sz w:val="28"/>
            <w:szCs w:val="28"/>
            <w:u w:color="000000"/>
            <w:lang w:eastAsia="en-US"/>
          </w:rPr>
          <w:t>http://www.lawyer.org.ua/</w:t>
        </w:r>
      </w:hyperlink>
      <w:r w:rsidRPr="00CC50A2">
        <w:rPr>
          <w:rFonts w:cs="Times New Roman"/>
          <w:sz w:val="28"/>
          <w:szCs w:val="28"/>
          <w:u w:color="000000"/>
          <w:lang w:eastAsia="en-US"/>
        </w:rPr>
        <w:t>.</w:t>
      </w:r>
    </w:p>
    <w:p w:rsidR="00CC50A2" w:rsidRPr="00CC50A2" w:rsidRDefault="00CC50A2" w:rsidP="00CC50A2">
      <w:pPr>
        <w:widowControl/>
        <w:numPr>
          <w:ilvl w:val="0"/>
          <w:numId w:val="29"/>
        </w:numPr>
        <w:tabs>
          <w:tab w:val="left" w:pos="993"/>
          <w:tab w:val="left" w:pos="1560"/>
          <w:tab w:val="left" w:pos="1843"/>
        </w:tabs>
        <w:autoSpaceDE/>
        <w:autoSpaceDN/>
        <w:adjustRightInd/>
        <w:jc w:val="both"/>
        <w:rPr>
          <w:rFonts w:cs="Times New Roman"/>
          <w:sz w:val="28"/>
          <w:szCs w:val="28"/>
          <w:u w:color="000000"/>
          <w:lang w:eastAsia="en-US"/>
        </w:rPr>
      </w:pPr>
      <w:r w:rsidRPr="00CC50A2">
        <w:rPr>
          <w:rFonts w:cs="Times New Roman"/>
          <w:sz w:val="28"/>
          <w:szCs w:val="28"/>
          <w:u w:color="000000"/>
          <w:lang w:eastAsia="en-US"/>
        </w:rPr>
        <w:t xml:space="preserve">Національна парламентська бібліотека України. URL: </w:t>
      </w:r>
      <w:hyperlink r:id="rId24" w:history="1">
        <w:r w:rsidRPr="00CC50A2">
          <w:rPr>
            <w:rFonts w:cs="Times New Roman"/>
            <w:color w:val="0000FF"/>
            <w:sz w:val="28"/>
            <w:szCs w:val="28"/>
            <w:u w:color="000000"/>
            <w:lang w:eastAsia="en-US"/>
          </w:rPr>
          <w:t>http://nplu.org/</w:t>
        </w:r>
      </w:hyperlink>
      <w:r w:rsidRPr="00CC50A2">
        <w:rPr>
          <w:rFonts w:cs="Times New Roman"/>
          <w:sz w:val="28"/>
          <w:szCs w:val="28"/>
          <w:u w:color="000000"/>
          <w:lang w:eastAsia="en-US"/>
        </w:rPr>
        <w:t>.</w:t>
      </w:r>
    </w:p>
    <w:p w:rsidR="00CC50A2" w:rsidRPr="00CC50A2" w:rsidRDefault="00CC50A2" w:rsidP="00CC50A2">
      <w:pPr>
        <w:widowControl/>
        <w:numPr>
          <w:ilvl w:val="0"/>
          <w:numId w:val="29"/>
        </w:numPr>
        <w:tabs>
          <w:tab w:val="left" w:pos="993"/>
          <w:tab w:val="left" w:pos="1560"/>
          <w:tab w:val="left" w:pos="1843"/>
        </w:tabs>
        <w:autoSpaceDE/>
        <w:autoSpaceDN/>
        <w:adjustRightInd/>
        <w:jc w:val="both"/>
        <w:rPr>
          <w:rFonts w:cs="Times New Roman"/>
          <w:sz w:val="28"/>
          <w:szCs w:val="28"/>
          <w:u w:color="000000"/>
          <w:lang w:eastAsia="en-US"/>
        </w:rPr>
      </w:pPr>
      <w:r w:rsidRPr="00CC50A2">
        <w:rPr>
          <w:rFonts w:cs="Times New Roman"/>
          <w:sz w:val="28"/>
          <w:szCs w:val="28"/>
          <w:u w:color="000000"/>
          <w:lang w:eastAsia="en-US"/>
        </w:rPr>
        <w:t xml:space="preserve">Студентська електронна бібліотека. URL: </w:t>
      </w:r>
      <w:hyperlink r:id="rId25" w:history="1">
        <w:r w:rsidRPr="00CC50A2">
          <w:rPr>
            <w:rFonts w:cs="Times New Roman"/>
            <w:color w:val="0000FF"/>
            <w:sz w:val="28"/>
            <w:szCs w:val="28"/>
            <w:u w:color="000000"/>
            <w:lang w:eastAsia="en-US"/>
          </w:rPr>
          <w:t>http://student-library.net/</w:t>
        </w:r>
      </w:hyperlink>
      <w:r w:rsidRPr="00CC50A2">
        <w:rPr>
          <w:rFonts w:cs="Times New Roman"/>
          <w:sz w:val="28"/>
          <w:szCs w:val="28"/>
          <w:u w:color="000000"/>
          <w:lang w:eastAsia="en-US"/>
        </w:rPr>
        <w:t>.</w:t>
      </w:r>
    </w:p>
    <w:p w:rsidR="00CC50A2" w:rsidRPr="00CC50A2" w:rsidRDefault="00CC50A2" w:rsidP="00CC50A2">
      <w:pPr>
        <w:widowControl/>
        <w:numPr>
          <w:ilvl w:val="0"/>
          <w:numId w:val="29"/>
        </w:numPr>
        <w:tabs>
          <w:tab w:val="left" w:pos="993"/>
          <w:tab w:val="left" w:pos="1560"/>
          <w:tab w:val="left" w:pos="1843"/>
        </w:tabs>
        <w:autoSpaceDE/>
        <w:autoSpaceDN/>
        <w:adjustRightInd/>
        <w:jc w:val="both"/>
        <w:rPr>
          <w:rFonts w:cs="Times New Roman"/>
          <w:sz w:val="28"/>
          <w:szCs w:val="28"/>
          <w:u w:color="000000"/>
          <w:lang w:eastAsia="en-US"/>
        </w:rPr>
      </w:pPr>
      <w:r w:rsidRPr="00CC50A2">
        <w:rPr>
          <w:rFonts w:cs="Times New Roman"/>
          <w:bCs/>
          <w:sz w:val="28"/>
          <w:szCs w:val="28"/>
          <w:u w:color="000000"/>
          <w:lang w:eastAsia="en-US"/>
        </w:rPr>
        <w:t>Юридична бібліотека. URL: http://pravo.biz.ua/.</w:t>
      </w:r>
    </w:p>
    <w:p w:rsidR="00CC50A2" w:rsidRPr="00CC50A2" w:rsidRDefault="00CC50A2" w:rsidP="00CC50A2">
      <w:pPr>
        <w:widowControl/>
        <w:numPr>
          <w:ilvl w:val="0"/>
          <w:numId w:val="29"/>
        </w:numPr>
        <w:tabs>
          <w:tab w:val="left" w:pos="993"/>
          <w:tab w:val="left" w:pos="1560"/>
          <w:tab w:val="left" w:pos="1843"/>
        </w:tabs>
        <w:autoSpaceDE/>
        <w:autoSpaceDN/>
        <w:adjustRightInd/>
        <w:jc w:val="both"/>
        <w:rPr>
          <w:rFonts w:cs="Times New Roman"/>
          <w:sz w:val="28"/>
          <w:szCs w:val="28"/>
          <w:u w:color="000000"/>
          <w:lang w:eastAsia="en-US"/>
        </w:rPr>
      </w:pPr>
      <w:r w:rsidRPr="00CC50A2">
        <w:rPr>
          <w:rFonts w:cs="Times New Roman"/>
          <w:sz w:val="28"/>
          <w:szCs w:val="28"/>
          <w:u w:color="000000"/>
          <w:lang w:eastAsia="en-US"/>
        </w:rPr>
        <w:t xml:space="preserve">Харківська державна наукова бібліотека </w:t>
      </w:r>
      <w:proofErr w:type="spellStart"/>
      <w:r w:rsidRPr="00CC50A2">
        <w:rPr>
          <w:rFonts w:cs="Times New Roman"/>
          <w:sz w:val="28"/>
          <w:szCs w:val="28"/>
          <w:u w:color="000000"/>
          <w:lang w:eastAsia="en-US"/>
        </w:rPr>
        <w:t>імені В. Г. Кор</w:t>
      </w:r>
      <w:proofErr w:type="spellEnd"/>
      <w:r w:rsidRPr="00CC50A2">
        <w:rPr>
          <w:rFonts w:cs="Times New Roman"/>
          <w:sz w:val="28"/>
          <w:szCs w:val="28"/>
          <w:u w:color="000000"/>
          <w:lang w:eastAsia="en-US"/>
        </w:rPr>
        <w:t xml:space="preserve">оленка. URL: </w:t>
      </w:r>
      <w:hyperlink r:id="rId26" w:history="1">
        <w:r w:rsidRPr="00CC50A2">
          <w:rPr>
            <w:rFonts w:cs="Times New Roman"/>
            <w:color w:val="0000FF"/>
            <w:sz w:val="28"/>
            <w:szCs w:val="28"/>
            <w:u w:color="000000"/>
            <w:lang w:eastAsia="en-US"/>
          </w:rPr>
          <w:t>http://korolenko.kharkov.com/</w:t>
        </w:r>
      </w:hyperlink>
      <w:r w:rsidRPr="00CC50A2">
        <w:rPr>
          <w:rFonts w:cs="Times New Roman"/>
          <w:sz w:val="28"/>
          <w:szCs w:val="28"/>
          <w:u w:color="000000"/>
          <w:lang w:eastAsia="en-US"/>
        </w:rPr>
        <w:t>.</w:t>
      </w:r>
    </w:p>
    <w:p w:rsidR="00CC50A2" w:rsidRPr="00CC50A2" w:rsidRDefault="00CC50A2" w:rsidP="00CC50A2">
      <w:pPr>
        <w:widowControl/>
        <w:numPr>
          <w:ilvl w:val="0"/>
          <w:numId w:val="29"/>
        </w:numPr>
        <w:tabs>
          <w:tab w:val="left" w:pos="993"/>
          <w:tab w:val="left" w:pos="1560"/>
          <w:tab w:val="left" w:pos="1843"/>
        </w:tabs>
        <w:autoSpaceDE/>
        <w:autoSpaceDN/>
        <w:adjustRightInd/>
        <w:jc w:val="both"/>
        <w:rPr>
          <w:rFonts w:cs="Times New Roman"/>
          <w:sz w:val="28"/>
          <w:szCs w:val="28"/>
          <w:u w:color="000000"/>
          <w:lang w:eastAsia="en-US"/>
        </w:rPr>
      </w:pPr>
      <w:r w:rsidRPr="00CC50A2">
        <w:rPr>
          <w:rFonts w:cs="Times New Roman"/>
          <w:sz w:val="28"/>
          <w:szCs w:val="28"/>
          <w:lang w:eastAsia="en-US"/>
        </w:rPr>
        <w:t xml:space="preserve">Офіційний сайт Харківського національного університету внутрішніх справ. URL: </w:t>
      </w:r>
      <w:hyperlink r:id="rId27" w:history="1">
        <w:r w:rsidRPr="00CC50A2">
          <w:rPr>
            <w:rFonts w:cs="Times New Roman"/>
            <w:color w:val="0000FF"/>
            <w:sz w:val="28"/>
            <w:szCs w:val="28"/>
            <w:lang w:eastAsia="en-US"/>
          </w:rPr>
          <w:t>http://univd.edu.ua/</w:t>
        </w:r>
      </w:hyperlink>
      <w:r w:rsidRPr="00CC50A2">
        <w:rPr>
          <w:rFonts w:cs="Times New Roman"/>
          <w:sz w:val="28"/>
          <w:szCs w:val="28"/>
          <w:lang w:eastAsia="en-US"/>
        </w:rPr>
        <w:t>.</w:t>
      </w:r>
    </w:p>
    <w:p w:rsidR="00CC50A2" w:rsidRPr="00CC50A2" w:rsidRDefault="00CC50A2" w:rsidP="00CC50A2">
      <w:pPr>
        <w:widowControl/>
        <w:autoSpaceDE/>
        <w:autoSpaceDN/>
        <w:adjustRightInd/>
        <w:jc w:val="both"/>
        <w:rPr>
          <w:rFonts w:cs="Times New Roman"/>
          <w:b/>
          <w:sz w:val="28"/>
          <w:szCs w:val="28"/>
          <w:lang w:eastAsia="pl-PL"/>
        </w:rPr>
      </w:pPr>
    </w:p>
    <w:p w:rsidR="00975FA5" w:rsidRPr="00CC50A2" w:rsidRDefault="00975FA5" w:rsidP="00CC50A2">
      <w:pPr>
        <w:jc w:val="center"/>
        <w:rPr>
          <w:b/>
          <w:sz w:val="26"/>
          <w:szCs w:val="26"/>
        </w:rPr>
      </w:pPr>
    </w:p>
    <w:sectPr w:rsidR="00975FA5" w:rsidRPr="00CC50A2" w:rsidSect="00975FA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FD67C68"/>
    <w:lvl w:ilvl="0">
      <w:numFmt w:val="bullet"/>
      <w:lvlText w:val="*"/>
      <w:lvlJc w:val="left"/>
      <w:pPr>
        <w:ind w:left="0" w:firstLine="0"/>
      </w:pPr>
    </w:lvl>
  </w:abstractNum>
  <w:abstractNum w:abstractNumId="1">
    <w:nsid w:val="02D2596F"/>
    <w:multiLevelType w:val="hybridMultilevel"/>
    <w:tmpl w:val="0688E1DC"/>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
    <w:nsid w:val="03F50184"/>
    <w:multiLevelType w:val="hybridMultilevel"/>
    <w:tmpl w:val="C4F8FD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1037E3"/>
    <w:multiLevelType w:val="hybridMultilevel"/>
    <w:tmpl w:val="86BC6440"/>
    <w:lvl w:ilvl="0" w:tplc="0419000F">
      <w:start w:val="1"/>
      <w:numFmt w:val="decimal"/>
      <w:lvlText w:val="%1."/>
      <w:lvlJc w:val="left"/>
      <w:pPr>
        <w:ind w:left="1919" w:hanging="360"/>
      </w:p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4">
    <w:nsid w:val="0DBF0882"/>
    <w:multiLevelType w:val="hybridMultilevel"/>
    <w:tmpl w:val="0688E1DC"/>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nsid w:val="17572088"/>
    <w:multiLevelType w:val="hybridMultilevel"/>
    <w:tmpl w:val="5260B48E"/>
    <w:lvl w:ilvl="0" w:tplc="0422000F">
      <w:start w:val="1"/>
      <w:numFmt w:val="decimal"/>
      <w:lvlText w:val="%1."/>
      <w:lvlJc w:val="left"/>
      <w:pPr>
        <w:ind w:left="36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6">
    <w:nsid w:val="19371426"/>
    <w:multiLevelType w:val="hybridMultilevel"/>
    <w:tmpl w:val="6FA476E8"/>
    <w:lvl w:ilvl="0" w:tplc="FBDE2798">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FC2AF9"/>
    <w:multiLevelType w:val="hybridMultilevel"/>
    <w:tmpl w:val="A030D6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AE3B4E"/>
    <w:multiLevelType w:val="hybridMultilevel"/>
    <w:tmpl w:val="9F5644AC"/>
    <w:lvl w:ilvl="0" w:tplc="E774DDE6">
      <w:start w:val="1"/>
      <w:numFmt w:val="decimal"/>
      <w:lvlText w:val="%1."/>
      <w:lvlJc w:val="left"/>
      <w:pPr>
        <w:tabs>
          <w:tab w:val="num" w:pos="360"/>
        </w:tabs>
        <w:ind w:left="360" w:hanging="360"/>
      </w:pPr>
      <w:rPr>
        <w:b w:val="0"/>
        <w:sz w:val="28"/>
        <w:szCs w:val="28"/>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9">
    <w:nsid w:val="262B7438"/>
    <w:multiLevelType w:val="hybridMultilevel"/>
    <w:tmpl w:val="A66E790A"/>
    <w:lvl w:ilvl="0" w:tplc="EA8816DC">
      <w:start w:val="1"/>
      <w:numFmt w:val="decimal"/>
      <w:lvlText w:val="%1. "/>
      <w:lvlJc w:val="left"/>
      <w:pPr>
        <w:tabs>
          <w:tab w:val="num" w:pos="567"/>
        </w:tabs>
        <w:ind w:left="567" w:hanging="567"/>
      </w:pPr>
      <w:rPr>
        <w:rFonts w:ascii="Times New Roman" w:hAnsi="Times New Roman" w:cs="Times New Roman" w:hint="default"/>
        <w:b w:val="0"/>
        <w:i w:val="0"/>
        <w:strike w:val="0"/>
        <w:dstrike w:val="0"/>
        <w:sz w:val="20"/>
        <w:szCs w:val="2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F4C384E"/>
    <w:multiLevelType w:val="hybridMultilevel"/>
    <w:tmpl w:val="8CC2856A"/>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01F4144"/>
    <w:multiLevelType w:val="hybridMultilevel"/>
    <w:tmpl w:val="8654CE5A"/>
    <w:lvl w:ilvl="0" w:tplc="1F1AAE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7F3C97"/>
    <w:multiLevelType w:val="hybridMultilevel"/>
    <w:tmpl w:val="3AE85DCE"/>
    <w:lvl w:ilvl="0" w:tplc="2000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36395D7C"/>
    <w:multiLevelType w:val="hybridMultilevel"/>
    <w:tmpl w:val="3F6A3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4E739A"/>
    <w:multiLevelType w:val="hybridMultilevel"/>
    <w:tmpl w:val="3B5A75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3A1283"/>
    <w:multiLevelType w:val="hybridMultilevel"/>
    <w:tmpl w:val="B262CD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44B16FC"/>
    <w:multiLevelType w:val="hybridMultilevel"/>
    <w:tmpl w:val="84F08088"/>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55BE21E7"/>
    <w:multiLevelType w:val="hybridMultilevel"/>
    <w:tmpl w:val="9432D3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6B2995"/>
    <w:multiLevelType w:val="hybridMultilevel"/>
    <w:tmpl w:val="66FADF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17337AA"/>
    <w:multiLevelType w:val="hybridMultilevel"/>
    <w:tmpl w:val="DD9C225E"/>
    <w:lvl w:ilvl="0" w:tplc="0CCEB2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210F3F"/>
    <w:multiLevelType w:val="hybridMultilevel"/>
    <w:tmpl w:val="012A20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F350C8C"/>
    <w:multiLevelType w:val="hybridMultilevel"/>
    <w:tmpl w:val="192E8126"/>
    <w:lvl w:ilvl="0" w:tplc="D28E52A8">
      <w:start w:val="1"/>
      <w:numFmt w:val="decimal"/>
      <w:lvlText w:val="%1."/>
      <w:lvlJc w:val="left"/>
      <w:pPr>
        <w:tabs>
          <w:tab w:val="num" w:pos="1134"/>
        </w:tabs>
        <w:ind w:left="1134" w:hanging="56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F292DFA"/>
    <w:multiLevelType w:val="hybridMultilevel"/>
    <w:tmpl w:val="B6847D68"/>
    <w:lvl w:ilvl="0" w:tplc="F50EAA06">
      <w:start w:val="1"/>
      <w:numFmt w:val="decimal"/>
      <w:lvlText w:val="%1."/>
      <w:lvlJc w:val="left"/>
      <w:pPr>
        <w:tabs>
          <w:tab w:val="num" w:pos="1134"/>
        </w:tabs>
        <w:ind w:left="1134" w:hanging="567"/>
      </w:pPr>
      <w:rPr>
        <w:rFonts w:hint="default"/>
      </w:rPr>
    </w:lvl>
    <w:lvl w:ilvl="1" w:tplc="0419000F">
      <w:start w:val="1"/>
      <w:numFmt w:val="decimal"/>
      <w:lvlText w:val="%2."/>
      <w:lvlJc w:val="left"/>
      <w:pPr>
        <w:tabs>
          <w:tab w:val="num" w:pos="1440"/>
        </w:tabs>
        <w:ind w:left="1440" w:hanging="360"/>
      </w:pPr>
      <w:rPr>
        <w:rFonts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3">
    <w:nsid w:val="7FE828D7"/>
    <w:multiLevelType w:val="hybridMultilevel"/>
    <w:tmpl w:val="3E24445A"/>
    <w:lvl w:ilvl="0" w:tplc="0422000F">
      <w:start w:val="2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7FE83363"/>
    <w:multiLevelType w:val="hybridMultilevel"/>
    <w:tmpl w:val="3A9849BA"/>
    <w:lvl w:ilvl="0" w:tplc="0415000F">
      <w:start w:val="1"/>
      <w:numFmt w:val="decimal"/>
      <w:lvlText w:val="%1."/>
      <w:lvlJc w:val="left"/>
      <w:pPr>
        <w:tabs>
          <w:tab w:val="num" w:pos="1089"/>
        </w:tabs>
        <w:ind w:left="1089" w:hanging="360"/>
      </w:p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lvl w:ilvl="0">
        <w:numFmt w:val="bullet"/>
        <w:lvlText w:val="-"/>
        <w:legacy w:legacy="1" w:legacySpace="0" w:legacyIndent="105"/>
        <w:lvlJc w:val="left"/>
        <w:pPr>
          <w:ind w:left="0" w:firstLine="0"/>
        </w:pPr>
        <w:rPr>
          <w:rFonts w:ascii="Times New Roman" w:hAnsi="Times New Roman" w:cs="Times New Roman" w:hint="default"/>
        </w:rPr>
      </w:lvl>
    </w:lvlOverride>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3"/>
  </w:num>
  <w:num w:numId="15">
    <w:abstractNumId w:val="16"/>
  </w:num>
  <w:num w:numId="16">
    <w:abstractNumId w:val="15"/>
  </w:num>
  <w:num w:numId="17">
    <w:abstractNumId w:val="3"/>
  </w:num>
  <w:num w:numId="18">
    <w:abstractNumId w:val="7"/>
  </w:num>
  <w:num w:numId="19">
    <w:abstractNumId w:val="2"/>
  </w:num>
  <w:num w:numId="20">
    <w:abstractNumId w:val="13"/>
  </w:num>
  <w:num w:numId="21">
    <w:abstractNumId w:val="18"/>
  </w:num>
  <w:num w:numId="22">
    <w:abstractNumId w:val="17"/>
  </w:num>
  <w:num w:numId="23">
    <w:abstractNumId w:val="24"/>
  </w:num>
  <w:num w:numId="24">
    <w:abstractNumId w:val="19"/>
  </w:num>
  <w:num w:numId="25">
    <w:abstractNumId w:val="11"/>
  </w:num>
  <w:num w:numId="26">
    <w:abstractNumId w:val="12"/>
  </w:num>
  <w:num w:numId="27">
    <w:abstractNumId w:val="6"/>
  </w:num>
  <w:num w:numId="28">
    <w:abstractNumId w:val="10"/>
  </w:num>
  <w:num w:numId="29">
    <w:abstractNumId w:val="14"/>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67429C"/>
    <w:rsid w:val="00043551"/>
    <w:rsid w:val="00086AAF"/>
    <w:rsid w:val="000D37D0"/>
    <w:rsid w:val="000F6D00"/>
    <w:rsid w:val="001F2EC0"/>
    <w:rsid w:val="00244E29"/>
    <w:rsid w:val="00364B59"/>
    <w:rsid w:val="003A2AC7"/>
    <w:rsid w:val="00410CBA"/>
    <w:rsid w:val="004C30F5"/>
    <w:rsid w:val="004C766A"/>
    <w:rsid w:val="004D5CA4"/>
    <w:rsid w:val="004E72E8"/>
    <w:rsid w:val="004F6E51"/>
    <w:rsid w:val="0053142E"/>
    <w:rsid w:val="0054283F"/>
    <w:rsid w:val="00542E5B"/>
    <w:rsid w:val="00575728"/>
    <w:rsid w:val="0059443B"/>
    <w:rsid w:val="00594FA5"/>
    <w:rsid w:val="005C3FEB"/>
    <w:rsid w:val="00621A66"/>
    <w:rsid w:val="0067429C"/>
    <w:rsid w:val="00677F27"/>
    <w:rsid w:val="00697AD2"/>
    <w:rsid w:val="007919A8"/>
    <w:rsid w:val="007E6A2A"/>
    <w:rsid w:val="00811582"/>
    <w:rsid w:val="0083111F"/>
    <w:rsid w:val="00843701"/>
    <w:rsid w:val="00882B5B"/>
    <w:rsid w:val="008E0C96"/>
    <w:rsid w:val="00975FA5"/>
    <w:rsid w:val="00986C85"/>
    <w:rsid w:val="009A3583"/>
    <w:rsid w:val="00A43F5D"/>
    <w:rsid w:val="00A52D11"/>
    <w:rsid w:val="00A67A77"/>
    <w:rsid w:val="00AA7E4B"/>
    <w:rsid w:val="00B62D27"/>
    <w:rsid w:val="00C414DC"/>
    <w:rsid w:val="00CA356E"/>
    <w:rsid w:val="00CC50A2"/>
    <w:rsid w:val="00E221D0"/>
    <w:rsid w:val="00F539CF"/>
    <w:rsid w:val="00F5551E"/>
    <w:rsid w:val="00F65C3F"/>
    <w:rsid w:val="00F94640"/>
    <w:rsid w:val="00FD4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29C"/>
    <w:pPr>
      <w:widowControl w:val="0"/>
      <w:autoSpaceDE w:val="0"/>
      <w:autoSpaceDN w:val="0"/>
      <w:adjustRightInd w:val="0"/>
      <w:spacing w:after="0" w:line="240" w:lineRule="auto"/>
    </w:pPr>
    <w:rPr>
      <w:rFonts w:ascii="Times New Roman" w:eastAsia="Times New Roman" w:hAnsi="Times New Roman" w:cs="Courier New"/>
      <w:sz w:val="20"/>
      <w:szCs w:val="20"/>
      <w:lang w:eastAsia="ru-RU"/>
    </w:rPr>
  </w:style>
  <w:style w:type="paragraph" w:styleId="1">
    <w:name w:val="heading 1"/>
    <w:basedOn w:val="a"/>
    <w:next w:val="a"/>
    <w:link w:val="10"/>
    <w:qFormat/>
    <w:rsid w:val="0067429C"/>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67429C"/>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F9464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rsid w:val="0067429C"/>
    <w:pPr>
      <w:keepNext/>
      <w:spacing w:before="240" w:after="60"/>
      <w:outlineLvl w:val="3"/>
    </w:pPr>
    <w:rPr>
      <w:rFonts w:cs="Times New Roman"/>
      <w:b/>
      <w:bCs/>
      <w:sz w:val="28"/>
      <w:szCs w:val="28"/>
    </w:rPr>
  </w:style>
  <w:style w:type="paragraph" w:styleId="7">
    <w:name w:val="heading 7"/>
    <w:basedOn w:val="a"/>
    <w:next w:val="a"/>
    <w:link w:val="70"/>
    <w:unhideWhenUsed/>
    <w:qFormat/>
    <w:rsid w:val="0067429C"/>
    <w:pPr>
      <w:spacing w:before="240" w:after="60"/>
      <w:outlineLvl w:val="6"/>
    </w:pPr>
    <w:rPr>
      <w:rFonts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429C"/>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67429C"/>
    <w:rPr>
      <w:rFonts w:ascii="Arial" w:eastAsia="Times New Roman" w:hAnsi="Arial" w:cs="Arial"/>
      <w:b/>
      <w:bCs/>
      <w:i/>
      <w:iCs/>
      <w:sz w:val="28"/>
      <w:szCs w:val="28"/>
      <w:lang w:eastAsia="ru-RU"/>
    </w:rPr>
  </w:style>
  <w:style w:type="character" w:customStyle="1" w:styleId="40">
    <w:name w:val="Заголовок 4 Знак"/>
    <w:basedOn w:val="a0"/>
    <w:link w:val="4"/>
    <w:semiHidden/>
    <w:rsid w:val="0067429C"/>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67429C"/>
    <w:rPr>
      <w:rFonts w:ascii="Times New Roman" w:eastAsia="Times New Roman" w:hAnsi="Times New Roman" w:cs="Times New Roman"/>
      <w:sz w:val="24"/>
      <w:szCs w:val="24"/>
      <w:lang w:eastAsia="ru-RU"/>
    </w:rPr>
  </w:style>
  <w:style w:type="paragraph" w:styleId="a3">
    <w:name w:val="Normal (Web)"/>
    <w:basedOn w:val="a"/>
    <w:link w:val="a4"/>
    <w:uiPriority w:val="99"/>
    <w:unhideWhenUsed/>
    <w:rsid w:val="0067429C"/>
    <w:pPr>
      <w:widowControl/>
      <w:autoSpaceDE/>
      <w:autoSpaceDN/>
      <w:adjustRightInd/>
      <w:spacing w:before="100" w:beforeAutospacing="1" w:after="100" w:afterAutospacing="1"/>
    </w:pPr>
    <w:rPr>
      <w:rFonts w:ascii="Verdana" w:hAnsi="Verdana" w:cs="Arial"/>
      <w:color w:val="260751"/>
      <w:lang w:val="ru-RU"/>
    </w:rPr>
  </w:style>
  <w:style w:type="paragraph" w:styleId="a5">
    <w:name w:val="header"/>
    <w:basedOn w:val="a"/>
    <w:link w:val="a6"/>
    <w:unhideWhenUsed/>
    <w:rsid w:val="0067429C"/>
    <w:pPr>
      <w:tabs>
        <w:tab w:val="center" w:pos="4677"/>
        <w:tab w:val="right" w:pos="9355"/>
      </w:tabs>
    </w:pPr>
    <w:rPr>
      <w:rFonts w:cs="Times New Roman"/>
    </w:rPr>
  </w:style>
  <w:style w:type="character" w:customStyle="1" w:styleId="a6">
    <w:name w:val="Верхний колонтитул Знак"/>
    <w:basedOn w:val="a0"/>
    <w:link w:val="a5"/>
    <w:rsid w:val="0067429C"/>
    <w:rPr>
      <w:rFonts w:ascii="Times New Roman" w:eastAsia="Times New Roman" w:hAnsi="Times New Roman" w:cs="Times New Roman"/>
      <w:sz w:val="20"/>
      <w:szCs w:val="20"/>
      <w:lang w:eastAsia="ru-RU"/>
    </w:rPr>
  </w:style>
  <w:style w:type="paragraph" w:styleId="a7">
    <w:name w:val="footer"/>
    <w:basedOn w:val="a"/>
    <w:link w:val="a8"/>
    <w:semiHidden/>
    <w:unhideWhenUsed/>
    <w:rsid w:val="0067429C"/>
    <w:pPr>
      <w:tabs>
        <w:tab w:val="center" w:pos="4677"/>
        <w:tab w:val="right" w:pos="9355"/>
      </w:tabs>
    </w:pPr>
  </w:style>
  <w:style w:type="character" w:customStyle="1" w:styleId="a8">
    <w:name w:val="Нижний колонтитул Знак"/>
    <w:basedOn w:val="a0"/>
    <w:link w:val="a7"/>
    <w:semiHidden/>
    <w:rsid w:val="0067429C"/>
    <w:rPr>
      <w:rFonts w:ascii="Times New Roman" w:eastAsia="Times New Roman" w:hAnsi="Times New Roman" w:cs="Courier New"/>
      <w:sz w:val="20"/>
      <w:szCs w:val="20"/>
      <w:lang w:eastAsia="ru-RU"/>
    </w:rPr>
  </w:style>
  <w:style w:type="paragraph" w:styleId="a9">
    <w:name w:val="endnote text"/>
    <w:basedOn w:val="a"/>
    <w:link w:val="aa"/>
    <w:semiHidden/>
    <w:unhideWhenUsed/>
    <w:rsid w:val="0067429C"/>
    <w:pPr>
      <w:widowControl/>
      <w:autoSpaceDE/>
      <w:autoSpaceDN/>
      <w:adjustRightInd/>
    </w:pPr>
    <w:rPr>
      <w:rFonts w:ascii="MS Sans Serif" w:hAnsi="MS Sans Serif" w:cs="Times New Roman"/>
      <w:lang w:val="en-US"/>
    </w:rPr>
  </w:style>
  <w:style w:type="character" w:customStyle="1" w:styleId="aa">
    <w:name w:val="Текст концевой сноски Знак"/>
    <w:basedOn w:val="a0"/>
    <w:link w:val="a9"/>
    <w:semiHidden/>
    <w:rsid w:val="0067429C"/>
    <w:rPr>
      <w:rFonts w:ascii="MS Sans Serif" w:eastAsia="Times New Roman" w:hAnsi="MS Sans Serif" w:cs="Times New Roman"/>
      <w:sz w:val="20"/>
      <w:szCs w:val="20"/>
      <w:lang w:val="en-US" w:eastAsia="ru-RU"/>
    </w:rPr>
  </w:style>
  <w:style w:type="paragraph" w:styleId="ab">
    <w:name w:val="Body Text"/>
    <w:basedOn w:val="a"/>
    <w:link w:val="ac"/>
    <w:semiHidden/>
    <w:unhideWhenUsed/>
    <w:rsid w:val="0067429C"/>
    <w:pPr>
      <w:widowControl/>
      <w:autoSpaceDE/>
      <w:autoSpaceDN/>
      <w:adjustRightInd/>
      <w:spacing w:after="120"/>
    </w:pPr>
    <w:rPr>
      <w:rFonts w:cs="Times New Roman"/>
      <w:sz w:val="24"/>
      <w:szCs w:val="24"/>
      <w:lang w:val="ru-RU"/>
    </w:rPr>
  </w:style>
  <w:style w:type="character" w:customStyle="1" w:styleId="ac">
    <w:name w:val="Основной текст Знак"/>
    <w:basedOn w:val="a0"/>
    <w:link w:val="ab"/>
    <w:semiHidden/>
    <w:rsid w:val="0067429C"/>
    <w:rPr>
      <w:rFonts w:ascii="Times New Roman" w:eastAsia="Times New Roman" w:hAnsi="Times New Roman" w:cs="Times New Roman"/>
      <w:sz w:val="24"/>
      <w:szCs w:val="24"/>
      <w:lang w:val="ru-RU" w:eastAsia="ru-RU"/>
    </w:rPr>
  </w:style>
  <w:style w:type="paragraph" w:styleId="ad">
    <w:name w:val="Body Text Indent"/>
    <w:basedOn w:val="a"/>
    <w:link w:val="ae"/>
    <w:unhideWhenUsed/>
    <w:rsid w:val="0067429C"/>
    <w:pPr>
      <w:widowControl/>
      <w:autoSpaceDE/>
      <w:autoSpaceDN/>
      <w:adjustRightInd/>
      <w:ind w:firstLine="709"/>
      <w:jc w:val="both"/>
    </w:pPr>
    <w:rPr>
      <w:rFonts w:cs="Times New Roman"/>
      <w:sz w:val="28"/>
    </w:rPr>
  </w:style>
  <w:style w:type="character" w:customStyle="1" w:styleId="ae">
    <w:name w:val="Основной текст с отступом Знак"/>
    <w:basedOn w:val="a0"/>
    <w:link w:val="ad"/>
    <w:rsid w:val="0067429C"/>
    <w:rPr>
      <w:rFonts w:ascii="Times New Roman" w:eastAsia="Times New Roman" w:hAnsi="Times New Roman" w:cs="Times New Roman"/>
      <w:sz w:val="28"/>
      <w:szCs w:val="20"/>
      <w:lang w:eastAsia="ru-RU"/>
    </w:rPr>
  </w:style>
  <w:style w:type="paragraph" w:styleId="21">
    <w:name w:val="Body Text Indent 2"/>
    <w:basedOn w:val="a"/>
    <w:link w:val="22"/>
    <w:semiHidden/>
    <w:unhideWhenUsed/>
    <w:rsid w:val="0067429C"/>
    <w:pPr>
      <w:spacing w:after="120" w:line="480" w:lineRule="auto"/>
      <w:ind w:left="283"/>
    </w:pPr>
  </w:style>
  <w:style w:type="character" w:customStyle="1" w:styleId="22">
    <w:name w:val="Основной текст с отступом 2 Знак"/>
    <w:basedOn w:val="a0"/>
    <w:link w:val="21"/>
    <w:semiHidden/>
    <w:rsid w:val="0067429C"/>
    <w:rPr>
      <w:rFonts w:ascii="Times New Roman" w:eastAsia="Times New Roman" w:hAnsi="Times New Roman" w:cs="Courier New"/>
      <w:sz w:val="20"/>
      <w:szCs w:val="20"/>
      <w:lang w:eastAsia="ru-RU"/>
    </w:rPr>
  </w:style>
  <w:style w:type="paragraph" w:styleId="31">
    <w:name w:val="Body Text Indent 3"/>
    <w:basedOn w:val="a"/>
    <w:link w:val="32"/>
    <w:semiHidden/>
    <w:unhideWhenUsed/>
    <w:rsid w:val="0067429C"/>
    <w:pPr>
      <w:spacing w:after="120"/>
      <w:ind w:left="283"/>
    </w:pPr>
    <w:rPr>
      <w:sz w:val="16"/>
      <w:szCs w:val="16"/>
    </w:rPr>
  </w:style>
  <w:style w:type="character" w:customStyle="1" w:styleId="32">
    <w:name w:val="Основной текст с отступом 3 Знак"/>
    <w:basedOn w:val="a0"/>
    <w:link w:val="31"/>
    <w:semiHidden/>
    <w:rsid w:val="0067429C"/>
    <w:rPr>
      <w:rFonts w:ascii="Times New Roman" w:eastAsia="Times New Roman" w:hAnsi="Times New Roman" w:cs="Courier New"/>
      <w:sz w:val="16"/>
      <w:szCs w:val="16"/>
      <w:lang w:eastAsia="ru-RU"/>
    </w:rPr>
  </w:style>
  <w:style w:type="paragraph" w:styleId="af">
    <w:name w:val="Balloon Text"/>
    <w:basedOn w:val="a"/>
    <w:link w:val="af0"/>
    <w:semiHidden/>
    <w:unhideWhenUsed/>
    <w:rsid w:val="0067429C"/>
    <w:rPr>
      <w:rFonts w:ascii="Tahoma" w:hAnsi="Tahoma" w:cs="Tahoma"/>
      <w:sz w:val="16"/>
      <w:szCs w:val="16"/>
    </w:rPr>
  </w:style>
  <w:style w:type="character" w:customStyle="1" w:styleId="af0">
    <w:name w:val="Текст выноски Знак"/>
    <w:basedOn w:val="a0"/>
    <w:link w:val="af"/>
    <w:semiHidden/>
    <w:rsid w:val="0067429C"/>
    <w:rPr>
      <w:rFonts w:ascii="Tahoma" w:eastAsia="Times New Roman" w:hAnsi="Tahoma" w:cs="Tahoma"/>
      <w:sz w:val="16"/>
      <w:szCs w:val="16"/>
      <w:lang w:eastAsia="ru-RU"/>
    </w:rPr>
  </w:style>
  <w:style w:type="character" w:customStyle="1" w:styleId="Typewriter">
    <w:name w:val="Typewriter"/>
    <w:rsid w:val="0067429C"/>
    <w:rPr>
      <w:rFonts w:ascii="Courier New" w:hAnsi="Courier New" w:cs="Courier New" w:hint="default"/>
      <w:sz w:val="20"/>
    </w:rPr>
  </w:style>
  <w:style w:type="table" w:styleId="af1">
    <w:name w:val="Table Grid"/>
    <w:basedOn w:val="a1"/>
    <w:rsid w:val="0067429C"/>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0"/>
    <w:qFormat/>
    <w:rsid w:val="0067429C"/>
    <w:rPr>
      <w:b/>
      <w:bCs/>
    </w:rPr>
  </w:style>
  <w:style w:type="paragraph" w:styleId="af3">
    <w:name w:val="List Paragraph"/>
    <w:basedOn w:val="a"/>
    <w:uiPriority w:val="34"/>
    <w:qFormat/>
    <w:rsid w:val="00542E5B"/>
    <w:pPr>
      <w:ind w:left="720"/>
      <w:contextualSpacing/>
    </w:pPr>
  </w:style>
  <w:style w:type="paragraph" w:customStyle="1" w:styleId="af4">
    <w:basedOn w:val="a"/>
    <w:next w:val="a3"/>
    <w:unhideWhenUsed/>
    <w:rsid w:val="00410CBA"/>
    <w:pPr>
      <w:widowControl/>
      <w:autoSpaceDE/>
      <w:autoSpaceDN/>
      <w:adjustRightInd/>
      <w:spacing w:before="100" w:beforeAutospacing="1" w:after="100" w:afterAutospacing="1"/>
    </w:pPr>
    <w:rPr>
      <w:rFonts w:ascii="Verdana" w:hAnsi="Verdana" w:cs="Arial"/>
      <w:color w:val="260751"/>
      <w:lang w:val="ru-RU"/>
    </w:rPr>
  </w:style>
  <w:style w:type="character" w:customStyle="1" w:styleId="rvts0">
    <w:name w:val="rvts0"/>
    <w:rsid w:val="000F6D00"/>
  </w:style>
  <w:style w:type="paragraph" w:customStyle="1" w:styleId="af5">
    <w:basedOn w:val="a"/>
    <w:next w:val="a3"/>
    <w:unhideWhenUsed/>
    <w:rsid w:val="000F6D00"/>
    <w:pPr>
      <w:widowControl/>
      <w:autoSpaceDE/>
      <w:autoSpaceDN/>
      <w:adjustRightInd/>
      <w:spacing w:before="100" w:beforeAutospacing="1" w:after="100" w:afterAutospacing="1"/>
    </w:pPr>
    <w:rPr>
      <w:rFonts w:ascii="Verdana" w:hAnsi="Verdana" w:cs="Arial"/>
      <w:color w:val="260751"/>
      <w:lang w:val="ru-RU"/>
    </w:rPr>
  </w:style>
  <w:style w:type="paragraph" w:customStyle="1" w:styleId="af6">
    <w:basedOn w:val="a"/>
    <w:next w:val="a3"/>
    <w:unhideWhenUsed/>
    <w:rsid w:val="00F94640"/>
    <w:pPr>
      <w:widowControl/>
      <w:autoSpaceDE/>
      <w:autoSpaceDN/>
      <w:adjustRightInd/>
      <w:spacing w:before="100" w:beforeAutospacing="1" w:after="100" w:afterAutospacing="1"/>
    </w:pPr>
    <w:rPr>
      <w:rFonts w:ascii="Verdana" w:hAnsi="Verdana" w:cs="Arial"/>
      <w:color w:val="260751"/>
      <w:lang w:val="ru-RU"/>
    </w:rPr>
  </w:style>
  <w:style w:type="character" w:customStyle="1" w:styleId="30">
    <w:name w:val="Заголовок 3 Знак"/>
    <w:basedOn w:val="a0"/>
    <w:link w:val="3"/>
    <w:uiPriority w:val="9"/>
    <w:semiHidden/>
    <w:rsid w:val="00F94640"/>
    <w:rPr>
      <w:rFonts w:asciiTheme="majorHAnsi" w:eastAsiaTheme="majorEastAsia" w:hAnsiTheme="majorHAnsi" w:cstheme="majorBidi"/>
      <w:color w:val="243F60" w:themeColor="accent1" w:themeShade="7F"/>
      <w:sz w:val="24"/>
      <w:szCs w:val="24"/>
      <w:lang w:eastAsia="ru-RU"/>
    </w:rPr>
  </w:style>
  <w:style w:type="character" w:customStyle="1" w:styleId="a4">
    <w:name w:val="Обычный (веб) Знак"/>
    <w:link w:val="a3"/>
    <w:uiPriority w:val="99"/>
    <w:locked/>
    <w:rsid w:val="00882B5B"/>
    <w:rPr>
      <w:rFonts w:ascii="Verdana" w:eastAsia="Times New Roman" w:hAnsi="Verdana" w:cs="Arial"/>
      <w:color w:val="260751"/>
      <w:sz w:val="20"/>
      <w:szCs w:val="20"/>
      <w:lang w:val="ru-RU" w:eastAsia="ru-RU"/>
    </w:rPr>
  </w:style>
  <w:style w:type="table" w:customStyle="1" w:styleId="TableNormal">
    <w:name w:val="Table Normal"/>
    <w:uiPriority w:val="2"/>
    <w:semiHidden/>
    <w:unhideWhenUsed/>
    <w:qFormat/>
    <w:rsid w:val="00697AD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334471">
      <w:bodyDiv w:val="1"/>
      <w:marLeft w:val="0"/>
      <w:marRight w:val="0"/>
      <w:marTop w:val="0"/>
      <w:marBottom w:val="0"/>
      <w:divBdr>
        <w:top w:val="none" w:sz="0" w:space="0" w:color="auto"/>
        <w:left w:val="none" w:sz="0" w:space="0" w:color="auto"/>
        <w:bottom w:val="none" w:sz="0" w:space="0" w:color="auto"/>
        <w:right w:val="none" w:sz="0" w:space="0" w:color="auto"/>
      </w:divBdr>
    </w:div>
    <w:div w:id="131795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768-14" TargetMode="External"/><Relationship Id="rId13" Type="http://schemas.openxmlformats.org/officeDocument/2006/relationships/hyperlink" Target="https://zakon.rada.gov.ua/laws/show/963-15" TargetMode="External"/><Relationship Id="rId18" Type="http://schemas.openxmlformats.org/officeDocument/2006/relationships/hyperlink" Target="http://www.csi.org.ua" TargetMode="External"/><Relationship Id="rId26" Type="http://schemas.openxmlformats.org/officeDocument/2006/relationships/hyperlink" Target="http://korolenko.kharkov.com/" TargetMode="External"/><Relationship Id="rId3" Type="http://schemas.microsoft.com/office/2007/relationships/stylesWithEffects" Target="stylesWithEffects.xml"/><Relationship Id="rId21" Type="http://schemas.openxmlformats.org/officeDocument/2006/relationships/hyperlink" Target="http://youalib.com/" TargetMode="External"/><Relationship Id="rId7" Type="http://schemas.openxmlformats.org/officeDocument/2006/relationships/hyperlink" Target="https://zakon.rada.gov.ua/laws/show/254%D0%BA/96-%D0%B2%D1%80" TargetMode="External"/><Relationship Id="rId12" Type="http://schemas.openxmlformats.org/officeDocument/2006/relationships/hyperlink" Target="https://zakon.rada.gov.ua/laws/main/3613-17" TargetMode="External"/><Relationship Id="rId17" Type="http://schemas.openxmlformats.org/officeDocument/2006/relationships/hyperlink" Target="http://www.nbuv.gov.ua" TargetMode="External"/><Relationship Id="rId25" Type="http://schemas.openxmlformats.org/officeDocument/2006/relationships/hyperlink" Target="http://student-library.net/" TargetMode="External"/><Relationship Id="rId2" Type="http://schemas.openxmlformats.org/officeDocument/2006/relationships/styles" Target="styles.xml"/><Relationship Id="rId16" Type="http://schemas.openxmlformats.org/officeDocument/2006/relationships/hyperlink" Target="http://www.ccu.gov.ua/" TargetMode="External"/><Relationship Id="rId20" Type="http://schemas.openxmlformats.org/officeDocument/2006/relationships/hyperlink" Target="http://www.kmu.gov.ua/"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visnyk-juris.uzhnu.uz.ua/file/No.43/part_3/15.pdf" TargetMode="External"/><Relationship Id="rId11" Type="http://schemas.openxmlformats.org/officeDocument/2006/relationships/hyperlink" Target="https://zakon.rada.gov.ua/laws/show/2247-20" TargetMode="External"/><Relationship Id="rId24" Type="http://schemas.openxmlformats.org/officeDocument/2006/relationships/hyperlink" Target="http://nplu.org/" TargetMode="External"/><Relationship Id="rId5" Type="http://schemas.openxmlformats.org/officeDocument/2006/relationships/webSettings" Target="webSettings.xml"/><Relationship Id="rId15" Type="http://schemas.openxmlformats.org/officeDocument/2006/relationships/hyperlink" Target="https://zakon.rada.gov.ua/laws/show/15-2015-%D0%BF" TargetMode="External"/><Relationship Id="rId23" Type="http://schemas.openxmlformats.org/officeDocument/2006/relationships/hyperlink" Target="http://www.lawyer.org.ua/" TargetMode="External"/><Relationship Id="rId28" Type="http://schemas.openxmlformats.org/officeDocument/2006/relationships/fontTable" Target="fontTable.xml"/><Relationship Id="rId10" Type="http://schemas.openxmlformats.org/officeDocument/2006/relationships/hyperlink" Target="https://zakon.rada.gov.ua/laws/show/2145-20" TargetMode="External"/><Relationship Id="rId19" Type="http://schemas.openxmlformats.org/officeDocument/2006/relationships/hyperlink" Target="http://www.president.gov.ua/" TargetMode="External"/><Relationship Id="rId4" Type="http://schemas.openxmlformats.org/officeDocument/2006/relationships/settings" Target="settings.xml"/><Relationship Id="rId9" Type="http://schemas.openxmlformats.org/officeDocument/2006/relationships/hyperlink" Target="https://zakon.rada.gov.ua/laws/main/1345-15" TargetMode="External"/><Relationship Id="rId14" Type="http://schemas.openxmlformats.org/officeDocument/2006/relationships/hyperlink" Target="https://zakon.rada.gov.ua/laws/show/v005p710-05" TargetMode="External"/><Relationship Id="rId22" Type="http://schemas.openxmlformats.org/officeDocument/2006/relationships/hyperlink" Target="http://www.nbuv.gov.ua/e-resources" TargetMode="External"/><Relationship Id="rId27" Type="http://schemas.openxmlformats.org/officeDocument/2006/relationships/hyperlink" Target="http://univd.edu.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499</TotalTime>
  <Pages>1</Pages>
  <Words>9134</Words>
  <Characters>52066</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Zabava</dc:creator>
  <cp:keywords/>
  <dc:description/>
  <cp:lastModifiedBy>ASUS</cp:lastModifiedBy>
  <cp:revision>28</cp:revision>
  <cp:lastPrinted>2013-03-13T10:29:00Z</cp:lastPrinted>
  <dcterms:created xsi:type="dcterms:W3CDTF">2012-12-02T15:42:00Z</dcterms:created>
  <dcterms:modified xsi:type="dcterms:W3CDTF">2023-09-10T15:50:00Z</dcterms:modified>
</cp:coreProperties>
</file>