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7D" w:rsidRPr="00CE5929" w:rsidRDefault="00E0147D" w:rsidP="00E0147D">
      <w:pPr>
        <w:jc w:val="center"/>
        <w:rPr>
          <w:b/>
          <w:bCs/>
        </w:rPr>
      </w:pPr>
      <w:bookmarkStart w:id="0" w:name="_Hlk53343301"/>
      <w:bookmarkStart w:id="1" w:name="_Hlk53342240"/>
      <w:r w:rsidRPr="00CE5929">
        <w:rPr>
          <w:b/>
          <w:bCs/>
        </w:rPr>
        <w:t>МІНІСТЕРСТВО ВНУТРІШНІХ СПРАВ УКРАЇНИ</w:t>
      </w:r>
    </w:p>
    <w:p w:rsidR="00E0147D" w:rsidRPr="00CE5929" w:rsidRDefault="00E0147D" w:rsidP="00E0147D">
      <w:pPr>
        <w:jc w:val="center"/>
        <w:rPr>
          <w:b/>
          <w:bCs/>
        </w:rPr>
      </w:pPr>
    </w:p>
    <w:p w:rsidR="00E0147D" w:rsidRPr="00CE5929" w:rsidRDefault="00E0147D" w:rsidP="00E0147D">
      <w:pPr>
        <w:jc w:val="center"/>
        <w:rPr>
          <w:b/>
          <w:bCs/>
        </w:rPr>
      </w:pPr>
      <w:r w:rsidRPr="00CE5929">
        <w:rPr>
          <w:b/>
          <w:bCs/>
        </w:rPr>
        <w:t>Харківський національний університет внутрішніх справ</w:t>
      </w:r>
    </w:p>
    <w:p w:rsidR="00E0147D" w:rsidRPr="00CE5929" w:rsidRDefault="00E0147D" w:rsidP="00E0147D">
      <w:pPr>
        <w:jc w:val="center"/>
        <w:rPr>
          <w:b/>
          <w:bCs/>
        </w:rPr>
      </w:pPr>
    </w:p>
    <w:p w:rsidR="00E0147D" w:rsidRPr="00CE5929" w:rsidRDefault="00E0147D" w:rsidP="00E0147D">
      <w:pPr>
        <w:jc w:val="center"/>
        <w:rPr>
          <w:b/>
          <w:bCs/>
        </w:rPr>
      </w:pPr>
      <w:r w:rsidRPr="00CE5929">
        <w:rPr>
          <w:b/>
          <w:bCs/>
        </w:rPr>
        <w:t>Сумська філія</w:t>
      </w:r>
    </w:p>
    <w:p w:rsidR="00E0147D" w:rsidRPr="00CE5929" w:rsidRDefault="00E0147D" w:rsidP="00E0147D">
      <w:pPr>
        <w:jc w:val="center"/>
        <w:rPr>
          <w:b/>
          <w:bCs/>
        </w:rPr>
      </w:pPr>
      <w:r w:rsidRPr="00CE5929">
        <w:rPr>
          <w:b/>
          <w:bCs/>
        </w:rPr>
        <w:t>Кафедра юридичних дисциплін</w:t>
      </w:r>
    </w:p>
    <w:p w:rsidR="00E0147D" w:rsidRPr="00CE5929" w:rsidRDefault="00E0147D" w:rsidP="00E0147D">
      <w:pPr>
        <w:jc w:val="center"/>
        <w:rPr>
          <w:b/>
          <w:bCs/>
        </w:rPr>
      </w:pPr>
    </w:p>
    <w:p w:rsidR="00E0147D" w:rsidRPr="00CE5929" w:rsidRDefault="00E0147D" w:rsidP="00E0147D">
      <w:pPr>
        <w:jc w:val="center"/>
        <w:rPr>
          <w:b/>
          <w:bCs/>
        </w:rPr>
      </w:pPr>
    </w:p>
    <w:p w:rsidR="00E0147D" w:rsidRPr="00CE5929" w:rsidRDefault="00E0147D" w:rsidP="00E0147D">
      <w:pPr>
        <w:jc w:val="center"/>
        <w:rPr>
          <w:b/>
          <w:bCs/>
        </w:rPr>
      </w:pPr>
    </w:p>
    <w:p w:rsidR="00E0147D" w:rsidRPr="00CE5929" w:rsidRDefault="00E0147D" w:rsidP="00E0147D">
      <w:pPr>
        <w:jc w:val="center"/>
        <w:rPr>
          <w:b/>
          <w:bCs/>
        </w:rPr>
      </w:pPr>
    </w:p>
    <w:p w:rsidR="00E0147D" w:rsidRPr="00CE5929" w:rsidRDefault="00E0147D" w:rsidP="00E0147D">
      <w:pPr>
        <w:jc w:val="center"/>
        <w:rPr>
          <w:b/>
          <w:bCs/>
        </w:rPr>
      </w:pPr>
      <w:r w:rsidRPr="00CE5929">
        <w:rPr>
          <w:b/>
          <w:bCs/>
        </w:rPr>
        <w:t>ТЕКСТ ЛЕКЦІЇ</w:t>
      </w:r>
    </w:p>
    <w:p w:rsidR="00730613" w:rsidRDefault="00E0147D" w:rsidP="00E0147D">
      <w:pPr>
        <w:jc w:val="center"/>
        <w:rPr>
          <w:b/>
          <w:bCs/>
        </w:rPr>
      </w:pPr>
      <w:r w:rsidRPr="00CE5929">
        <w:rPr>
          <w:b/>
          <w:bCs/>
        </w:rPr>
        <w:t xml:space="preserve">навчальної дисципліни </w:t>
      </w:r>
    </w:p>
    <w:p w:rsidR="00E0147D" w:rsidRPr="00730613" w:rsidRDefault="00E0147D" w:rsidP="00E0147D">
      <w:pPr>
        <w:jc w:val="center"/>
        <w:rPr>
          <w:b/>
          <w:bCs/>
          <w:sz w:val="36"/>
          <w:szCs w:val="36"/>
        </w:rPr>
      </w:pPr>
      <w:r w:rsidRPr="00730613">
        <w:rPr>
          <w:b/>
          <w:bCs/>
          <w:sz w:val="36"/>
          <w:szCs w:val="36"/>
        </w:rPr>
        <w:t>«Організація діяльності підрозділів ювенальної превенції»</w:t>
      </w:r>
    </w:p>
    <w:p w:rsidR="00E0147D" w:rsidRPr="00CE5929" w:rsidRDefault="00E0147D" w:rsidP="00E0147D">
      <w:pPr>
        <w:jc w:val="center"/>
        <w:rPr>
          <w:b/>
          <w:bCs/>
        </w:rPr>
      </w:pPr>
      <w:r>
        <w:rPr>
          <w:b/>
          <w:bCs/>
        </w:rPr>
        <w:t>вибіркових</w:t>
      </w:r>
      <w:r w:rsidRPr="00CE5929">
        <w:rPr>
          <w:b/>
          <w:bCs/>
        </w:rPr>
        <w:t xml:space="preserve"> компонент</w:t>
      </w:r>
    </w:p>
    <w:p w:rsidR="00E0147D" w:rsidRPr="00CE5929" w:rsidRDefault="00E0147D" w:rsidP="00E0147D">
      <w:pPr>
        <w:jc w:val="center"/>
        <w:rPr>
          <w:b/>
          <w:bCs/>
        </w:rPr>
      </w:pPr>
      <w:r w:rsidRPr="00CE5929">
        <w:rPr>
          <w:b/>
          <w:bCs/>
        </w:rPr>
        <w:t xml:space="preserve">освітньої програми </w:t>
      </w:r>
      <w:r>
        <w:rPr>
          <w:b/>
          <w:bCs/>
        </w:rPr>
        <w:t>першого</w:t>
      </w:r>
      <w:r w:rsidRPr="00CE5929">
        <w:rPr>
          <w:b/>
          <w:bCs/>
        </w:rPr>
        <w:t>(</w:t>
      </w:r>
      <w:r>
        <w:rPr>
          <w:b/>
          <w:bCs/>
        </w:rPr>
        <w:t>бакалаврського</w:t>
      </w:r>
      <w:r w:rsidRPr="00CE5929">
        <w:rPr>
          <w:b/>
          <w:bCs/>
        </w:rPr>
        <w:t>) рівня вищої освіти</w:t>
      </w:r>
    </w:p>
    <w:p w:rsidR="00E0147D" w:rsidRPr="00CE5929" w:rsidRDefault="00E0147D" w:rsidP="00E0147D">
      <w:pPr>
        <w:jc w:val="center"/>
        <w:rPr>
          <w:b/>
          <w:bCs/>
        </w:rPr>
      </w:pPr>
    </w:p>
    <w:p w:rsidR="00E0147D" w:rsidRPr="00CE5929" w:rsidRDefault="00E0147D" w:rsidP="00E0147D">
      <w:pPr>
        <w:jc w:val="center"/>
        <w:rPr>
          <w:b/>
          <w:bCs/>
        </w:rPr>
      </w:pPr>
      <w:r>
        <w:rPr>
          <w:b/>
          <w:bCs/>
        </w:rPr>
        <w:t>262</w:t>
      </w:r>
      <w:r w:rsidRPr="000040C3">
        <w:rPr>
          <w:b/>
          <w:bCs/>
        </w:rPr>
        <w:t xml:space="preserve"> Право</w:t>
      </w:r>
      <w:r>
        <w:rPr>
          <w:b/>
          <w:bCs/>
        </w:rPr>
        <w:t>охоронна діяльність</w:t>
      </w:r>
      <w:r w:rsidRPr="000040C3">
        <w:rPr>
          <w:b/>
          <w:bCs/>
        </w:rPr>
        <w:t xml:space="preserve"> </w:t>
      </w:r>
      <w:r>
        <w:rPr>
          <w:b/>
          <w:bCs/>
        </w:rPr>
        <w:t>(поліцейські</w:t>
      </w:r>
      <w:r w:rsidRPr="000040C3">
        <w:rPr>
          <w:b/>
          <w:bCs/>
        </w:rPr>
        <w:t>)</w:t>
      </w:r>
    </w:p>
    <w:p w:rsidR="00E0147D" w:rsidRPr="00CE5929" w:rsidRDefault="00E0147D" w:rsidP="00E0147D">
      <w:pPr>
        <w:jc w:val="center"/>
        <w:rPr>
          <w:b/>
          <w:bCs/>
        </w:rPr>
      </w:pPr>
    </w:p>
    <w:p w:rsidR="00863505" w:rsidRDefault="00E0147D" w:rsidP="00E0147D">
      <w:pPr>
        <w:jc w:val="center"/>
        <w:rPr>
          <w:b/>
          <w:bCs/>
        </w:rPr>
      </w:pPr>
      <w:r w:rsidRPr="00CE5929">
        <w:rPr>
          <w:b/>
          <w:bCs/>
        </w:rPr>
        <w:t>за темою</w:t>
      </w:r>
      <w:bookmarkEnd w:id="0"/>
      <w:r w:rsidR="00863505">
        <w:rPr>
          <w:b/>
          <w:bCs/>
        </w:rPr>
        <w:t>:</w:t>
      </w:r>
    </w:p>
    <w:p w:rsidR="00E0147D" w:rsidRPr="00863505" w:rsidRDefault="00863505" w:rsidP="00E0147D">
      <w:pPr>
        <w:jc w:val="center"/>
        <w:rPr>
          <w:b/>
          <w:bCs/>
          <w:sz w:val="32"/>
          <w:szCs w:val="32"/>
        </w:rPr>
      </w:pPr>
      <w:r>
        <w:rPr>
          <w:b/>
          <w:bCs/>
        </w:rPr>
        <w:t xml:space="preserve"> </w:t>
      </w:r>
      <w:r w:rsidRPr="00863505">
        <w:rPr>
          <w:b/>
          <w:bCs/>
          <w:sz w:val="32"/>
          <w:szCs w:val="32"/>
        </w:rPr>
        <w:t>Адміністративна діяльність ювенальної превенції у сфері профілактики правопорушень, які вчиняються неповнолітніми особами</w:t>
      </w:r>
    </w:p>
    <w:p w:rsidR="00E0147D" w:rsidRPr="00D6037A" w:rsidRDefault="00E0147D" w:rsidP="00E0147D">
      <w:pPr>
        <w:rPr>
          <w:b/>
        </w:rPr>
      </w:pPr>
    </w:p>
    <w:bookmarkEnd w:id="1"/>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Pr="00CE5929" w:rsidRDefault="00E0147D" w:rsidP="00E0147D"/>
    <w:p w:rsidR="00E0147D" w:rsidRDefault="00E0147D" w:rsidP="00E0147D"/>
    <w:p w:rsidR="00E0147D" w:rsidRDefault="00E0147D" w:rsidP="00E0147D"/>
    <w:p w:rsidR="00E0147D" w:rsidRDefault="00E0147D" w:rsidP="00E0147D"/>
    <w:p w:rsidR="00E0147D" w:rsidRDefault="00E0147D" w:rsidP="00E0147D"/>
    <w:p w:rsidR="00E0147D" w:rsidRPr="00C7159D" w:rsidRDefault="00E0147D" w:rsidP="00730613">
      <w:pPr>
        <w:jc w:val="center"/>
        <w:rPr>
          <w:b/>
          <w:bCs/>
          <w:lang w:val="en-US"/>
        </w:rPr>
      </w:pPr>
      <w:r>
        <w:rPr>
          <w:b/>
          <w:bCs/>
        </w:rPr>
        <w:t>Харків 202</w:t>
      </w:r>
      <w:r w:rsidR="00C7159D">
        <w:rPr>
          <w:b/>
          <w:bCs/>
          <w:lang w:val="en-US"/>
        </w:rPr>
        <w:t>3</w:t>
      </w:r>
    </w:p>
    <w:p w:rsidR="00E0147D" w:rsidRPr="00CE5929" w:rsidRDefault="00E0147D" w:rsidP="00E0147D"/>
    <w:p w:rsidR="00E0147D" w:rsidRDefault="00E0147D" w:rsidP="00E0147D"/>
    <w:tbl>
      <w:tblPr>
        <w:tblW w:w="0" w:type="auto"/>
        <w:tblLook w:val="01E0" w:firstRow="1" w:lastRow="1" w:firstColumn="1" w:lastColumn="1" w:noHBand="0" w:noVBand="0"/>
      </w:tblPr>
      <w:tblGrid>
        <w:gridCol w:w="4688"/>
        <w:gridCol w:w="4667"/>
      </w:tblGrid>
      <w:tr w:rsidR="00730613" w:rsidRPr="00730613" w:rsidTr="00860E35">
        <w:tc>
          <w:tcPr>
            <w:tcW w:w="4688" w:type="dxa"/>
          </w:tcPr>
          <w:p w:rsidR="00730613" w:rsidRPr="00730613" w:rsidRDefault="00730613" w:rsidP="00730613">
            <w:pPr>
              <w:rPr>
                <w:b/>
              </w:rPr>
            </w:pPr>
            <w:bookmarkStart w:id="2" w:name="_Hlk69900677"/>
            <w:bookmarkStart w:id="3" w:name="_Hlk69901252"/>
            <w:r w:rsidRPr="00730613">
              <w:rPr>
                <w:b/>
              </w:rPr>
              <w:t>ЗАТВЕРДЖЕНО</w:t>
            </w:r>
          </w:p>
          <w:p w:rsidR="00730613" w:rsidRPr="00730613" w:rsidRDefault="00730613" w:rsidP="00730613">
            <w:r w:rsidRPr="00730613">
              <w:t>Науково-методичною радою</w:t>
            </w:r>
          </w:p>
          <w:p w:rsidR="00730613" w:rsidRPr="00730613" w:rsidRDefault="00730613" w:rsidP="00730613">
            <w:r w:rsidRPr="00730613">
              <w:t>Харківського національного</w:t>
            </w:r>
          </w:p>
          <w:p w:rsidR="00730613" w:rsidRPr="00730613" w:rsidRDefault="00730613" w:rsidP="00730613">
            <w:r w:rsidRPr="00730613">
              <w:t>університету внутрішніх справ</w:t>
            </w:r>
          </w:p>
          <w:p w:rsidR="00730613" w:rsidRPr="00730613" w:rsidRDefault="00730613" w:rsidP="00730613">
            <w:r w:rsidRPr="00730613">
              <w:t>Протокол  від 30.08.2023 № 7</w:t>
            </w:r>
          </w:p>
          <w:p w:rsidR="00730613" w:rsidRPr="00730613" w:rsidRDefault="00730613" w:rsidP="00730613"/>
        </w:tc>
        <w:tc>
          <w:tcPr>
            <w:tcW w:w="4667" w:type="dxa"/>
          </w:tcPr>
          <w:p w:rsidR="00730613" w:rsidRPr="00730613" w:rsidRDefault="00730613" w:rsidP="00730613">
            <w:pPr>
              <w:rPr>
                <w:b/>
              </w:rPr>
            </w:pPr>
            <w:r w:rsidRPr="00730613">
              <w:rPr>
                <w:b/>
              </w:rPr>
              <w:t>СХВАЛЕНО</w:t>
            </w:r>
          </w:p>
          <w:p w:rsidR="00730613" w:rsidRPr="00730613" w:rsidRDefault="00730613" w:rsidP="00730613">
            <w:r w:rsidRPr="00730613">
              <w:t>Вченою радою Сумської філії</w:t>
            </w:r>
          </w:p>
          <w:p w:rsidR="00730613" w:rsidRPr="00730613" w:rsidRDefault="00730613" w:rsidP="00730613">
            <w:r w:rsidRPr="00730613">
              <w:t>Протокол  від  29.08.2023 № 7</w:t>
            </w:r>
          </w:p>
        </w:tc>
      </w:tr>
      <w:tr w:rsidR="00730613" w:rsidRPr="00730613" w:rsidTr="00860E35">
        <w:tc>
          <w:tcPr>
            <w:tcW w:w="4688" w:type="dxa"/>
          </w:tcPr>
          <w:p w:rsidR="00730613" w:rsidRPr="00730613" w:rsidRDefault="00730613" w:rsidP="00730613">
            <w:pPr>
              <w:rPr>
                <w:b/>
              </w:rPr>
            </w:pPr>
          </w:p>
        </w:tc>
        <w:tc>
          <w:tcPr>
            <w:tcW w:w="4667" w:type="dxa"/>
          </w:tcPr>
          <w:p w:rsidR="00730613" w:rsidRPr="00730613" w:rsidRDefault="00730613" w:rsidP="00730613">
            <w:pPr>
              <w:rPr>
                <w:b/>
              </w:rPr>
            </w:pPr>
          </w:p>
        </w:tc>
      </w:tr>
      <w:tr w:rsidR="00730613" w:rsidRPr="00730613" w:rsidTr="00860E35">
        <w:tc>
          <w:tcPr>
            <w:tcW w:w="4688" w:type="dxa"/>
          </w:tcPr>
          <w:p w:rsidR="00730613" w:rsidRPr="00730613" w:rsidRDefault="00730613" w:rsidP="00730613">
            <w:pPr>
              <w:rPr>
                <w:b/>
              </w:rPr>
            </w:pPr>
            <w:r w:rsidRPr="00730613">
              <w:rPr>
                <w:b/>
              </w:rPr>
              <w:t>ПОГОДЖЕНО</w:t>
            </w:r>
          </w:p>
          <w:p w:rsidR="00730613" w:rsidRPr="00730613" w:rsidRDefault="00730613" w:rsidP="00730613">
            <w:r w:rsidRPr="00730613">
              <w:t>Секцією Науково-методичної ради</w:t>
            </w:r>
          </w:p>
          <w:p w:rsidR="00730613" w:rsidRPr="00730613" w:rsidRDefault="00730613" w:rsidP="00730613">
            <w:r w:rsidRPr="00730613">
              <w:t>ХНУВС з юридичних дисциплін</w:t>
            </w:r>
          </w:p>
          <w:p w:rsidR="00730613" w:rsidRPr="00730613" w:rsidRDefault="00730613" w:rsidP="00730613">
            <w:r w:rsidRPr="00730613">
              <w:t>Протокол  від 29.08.2023 № 7</w:t>
            </w:r>
          </w:p>
          <w:p w:rsidR="00730613" w:rsidRPr="00730613" w:rsidRDefault="00730613" w:rsidP="00730613"/>
        </w:tc>
        <w:tc>
          <w:tcPr>
            <w:tcW w:w="4667" w:type="dxa"/>
          </w:tcPr>
          <w:p w:rsidR="00730613" w:rsidRPr="00730613" w:rsidRDefault="00730613" w:rsidP="00730613"/>
        </w:tc>
      </w:tr>
    </w:tbl>
    <w:p w:rsidR="00730613" w:rsidRPr="00730613" w:rsidRDefault="00730613" w:rsidP="00730613">
      <w:r w:rsidRPr="00730613">
        <w:t>Розглянуто на засіданні кафедри юридичних дисциплін Сумської філії Харківського національного університету внутрішніх справ (Протокол від 29.08.2022 №1)</w:t>
      </w:r>
    </w:p>
    <w:p w:rsidR="00730613" w:rsidRPr="00730613" w:rsidRDefault="00730613" w:rsidP="00730613"/>
    <w:p w:rsidR="00730613" w:rsidRPr="00730613" w:rsidRDefault="00730613" w:rsidP="00730613"/>
    <w:p w:rsidR="00730613" w:rsidRPr="00730613" w:rsidRDefault="00730613" w:rsidP="00730613"/>
    <w:bookmarkEnd w:id="2"/>
    <w:p w:rsidR="00730613" w:rsidRPr="00730613" w:rsidRDefault="00730613" w:rsidP="00730613"/>
    <w:p w:rsidR="00730613" w:rsidRPr="00730613" w:rsidRDefault="00730613" w:rsidP="00730613"/>
    <w:p w:rsidR="00730613" w:rsidRPr="00730613" w:rsidRDefault="00730613" w:rsidP="00730613"/>
    <w:p w:rsidR="00730613" w:rsidRPr="00730613" w:rsidRDefault="00730613" w:rsidP="00730613"/>
    <w:p w:rsidR="00730613" w:rsidRPr="00730613" w:rsidRDefault="00730613" w:rsidP="00730613">
      <w:pPr>
        <w:rPr>
          <w:bCs/>
        </w:rPr>
      </w:pPr>
      <w:r w:rsidRPr="00730613">
        <w:rPr>
          <w:b/>
          <w:bCs/>
        </w:rPr>
        <w:t>Розробник:</w:t>
      </w:r>
      <w:r w:rsidRPr="00730613">
        <w:rPr>
          <w:bCs/>
        </w:rPr>
        <w:t xml:space="preserve"> викладач кафедри юридичних дисциплін Сумської філії ХНУВС, Черненко О.М.</w:t>
      </w:r>
    </w:p>
    <w:p w:rsidR="00730613" w:rsidRPr="00730613" w:rsidRDefault="00730613" w:rsidP="00730613">
      <w:pPr>
        <w:rPr>
          <w:bCs/>
        </w:rPr>
      </w:pPr>
    </w:p>
    <w:p w:rsidR="00730613" w:rsidRPr="00730613" w:rsidRDefault="00730613" w:rsidP="00730613">
      <w:pPr>
        <w:rPr>
          <w:b/>
          <w:bCs/>
        </w:rPr>
      </w:pPr>
      <w:r w:rsidRPr="00730613">
        <w:rPr>
          <w:b/>
          <w:bCs/>
        </w:rPr>
        <w:t xml:space="preserve">Рецензенти: </w:t>
      </w:r>
      <w:r w:rsidRPr="00730613">
        <w:rPr>
          <w:bCs/>
        </w:rPr>
        <w:t>доцент кафедри юридичних дисциплін Сумської філії Харківського національного університету внутрішніх справ, кандидат юридичних наук Пономарьова Я.О.</w:t>
      </w:r>
    </w:p>
    <w:p w:rsidR="00E0147D" w:rsidRDefault="00E0147D" w:rsidP="00E0147D"/>
    <w:bookmarkEnd w:id="3"/>
    <w:p w:rsidR="003334CD" w:rsidRDefault="00B66469"/>
    <w:p w:rsidR="007B0E9F" w:rsidRDefault="007B0E9F"/>
    <w:p w:rsidR="007B0E9F" w:rsidRDefault="007B0E9F"/>
    <w:p w:rsidR="007B0E9F" w:rsidRDefault="007B0E9F"/>
    <w:p w:rsidR="007B0E9F" w:rsidRDefault="007B0E9F"/>
    <w:p w:rsidR="007B0E9F" w:rsidRDefault="007B0E9F"/>
    <w:p w:rsidR="007B0E9F" w:rsidRDefault="007B0E9F"/>
    <w:p w:rsidR="007B0E9F" w:rsidRDefault="007B0E9F"/>
    <w:p w:rsidR="007B0E9F" w:rsidRDefault="007B0E9F"/>
    <w:p w:rsidR="007B0E9F" w:rsidRDefault="007B0E9F"/>
    <w:p w:rsidR="007B0E9F" w:rsidRDefault="007B0E9F"/>
    <w:p w:rsidR="007B0E9F" w:rsidRDefault="007B0E9F"/>
    <w:p w:rsidR="007B0E9F" w:rsidRDefault="007B0E9F"/>
    <w:p w:rsidR="007B0E9F" w:rsidRDefault="007B0E9F"/>
    <w:p w:rsidR="002D1CE4" w:rsidRDefault="002D1CE4" w:rsidP="002D1CE4"/>
    <w:p w:rsidR="007B0E9F" w:rsidRDefault="007B0E9F" w:rsidP="002D1CE4">
      <w:pPr>
        <w:jc w:val="center"/>
        <w:rPr>
          <w:b/>
        </w:rPr>
      </w:pPr>
      <w:r w:rsidRPr="002D1CE4">
        <w:rPr>
          <w:b/>
        </w:rPr>
        <w:lastRenderedPageBreak/>
        <w:t>План</w:t>
      </w:r>
    </w:p>
    <w:p w:rsidR="00E8039E" w:rsidRPr="002D1CE4" w:rsidRDefault="00E8039E" w:rsidP="002D1CE4">
      <w:pPr>
        <w:jc w:val="center"/>
        <w:rPr>
          <w:b/>
        </w:rPr>
      </w:pPr>
    </w:p>
    <w:p w:rsidR="002D1CE4" w:rsidRPr="00D167F6" w:rsidRDefault="002D1CE4" w:rsidP="00E8039E">
      <w:pPr>
        <w:ind w:firstLine="708"/>
        <w:rPr>
          <w:rFonts w:cs="Times New Roman"/>
          <w:bCs/>
          <w:szCs w:val="28"/>
        </w:rPr>
      </w:pPr>
      <w:r w:rsidRPr="00E8039E">
        <w:rPr>
          <w:rFonts w:cs="Times New Roman"/>
          <w:b/>
          <w:bCs/>
          <w:szCs w:val="28"/>
        </w:rPr>
        <w:t>1</w:t>
      </w:r>
      <w:r w:rsidRPr="00D167F6">
        <w:rPr>
          <w:rFonts w:cs="Times New Roman"/>
          <w:bCs/>
          <w:szCs w:val="28"/>
        </w:rPr>
        <w:t>. Основні положення Закону України «Про Національну поліцію», Кодексу України про адміністративні правопорушення та інші нормативно-правові акти, що визначають адміністративну діяльність підрозділів ювенальної превенції Національної поліції. Особливості притягнення до адміністративної відповідальності неповнолітніх осіб.</w:t>
      </w:r>
    </w:p>
    <w:p w:rsidR="00D167F6" w:rsidRPr="00D167F6" w:rsidRDefault="00D167F6" w:rsidP="00D167F6">
      <w:pPr>
        <w:ind w:firstLine="708"/>
        <w:rPr>
          <w:rFonts w:cs="Times New Roman"/>
          <w:szCs w:val="28"/>
        </w:rPr>
      </w:pPr>
      <w:r>
        <w:rPr>
          <w:rFonts w:cs="Times New Roman"/>
          <w:b/>
          <w:szCs w:val="28"/>
        </w:rPr>
        <w:t xml:space="preserve">2. </w:t>
      </w:r>
      <w:r w:rsidRPr="00D167F6">
        <w:rPr>
          <w:rFonts w:cs="Times New Roman"/>
          <w:szCs w:val="28"/>
        </w:rPr>
        <w:t>Особливості провадження у справах про адміністративні правопорушення у сфері протидії булінгу</w:t>
      </w:r>
      <w:bookmarkStart w:id="4" w:name="_GoBack"/>
      <w:bookmarkEnd w:id="4"/>
      <w:r>
        <w:rPr>
          <w:rFonts w:cs="Times New Roman"/>
          <w:szCs w:val="28"/>
        </w:rPr>
        <w:t>.</w:t>
      </w:r>
    </w:p>
    <w:p w:rsidR="002D1CE4" w:rsidRDefault="002D1CE4" w:rsidP="007B0E9F">
      <w:pPr>
        <w:rPr>
          <w:rFonts w:cs="Times New Roman"/>
          <w:b/>
          <w:szCs w:val="28"/>
        </w:rPr>
      </w:pPr>
    </w:p>
    <w:p w:rsidR="007B0E9F" w:rsidRDefault="00DE2383" w:rsidP="007B0E9F">
      <w:pPr>
        <w:rPr>
          <w:rFonts w:cs="Times New Roman"/>
          <w:b/>
          <w:szCs w:val="28"/>
        </w:rPr>
      </w:pPr>
      <w:r w:rsidRPr="00DE2383">
        <w:rPr>
          <w:rFonts w:cs="Times New Roman"/>
          <w:b/>
          <w:szCs w:val="28"/>
        </w:rPr>
        <w:t>Рекомендовано література:</w:t>
      </w:r>
    </w:p>
    <w:p w:rsidR="007227B2" w:rsidRPr="007227B2" w:rsidRDefault="007227B2" w:rsidP="007227B2">
      <w:pPr>
        <w:rPr>
          <w:rFonts w:cs="Times New Roman"/>
          <w:bCs/>
          <w:szCs w:val="28"/>
        </w:rPr>
      </w:pPr>
      <w:r>
        <w:rPr>
          <w:rFonts w:cs="Times New Roman"/>
          <w:bCs/>
          <w:szCs w:val="28"/>
        </w:rPr>
        <w:t>1</w:t>
      </w:r>
      <w:r w:rsidRPr="007227B2">
        <w:rPr>
          <w:rFonts w:cs="Times New Roman"/>
          <w:bCs/>
          <w:szCs w:val="28"/>
        </w:rPr>
        <w:t>.</w:t>
      </w:r>
      <w:r w:rsidRPr="007227B2">
        <w:rPr>
          <w:rFonts w:cs="Times New Roman"/>
          <w:bCs/>
          <w:szCs w:val="28"/>
        </w:rPr>
        <w:tab/>
        <w:t>Кодекс України про адміністративні правопорушення. Відомості Верховної Ради УРСР. 1984. Додаток до № 51. ст. 1122. ( зі змінами від 08.08.2021, підстава - 1684-IX, 1685-IX)</w:t>
      </w:r>
    </w:p>
    <w:p w:rsidR="007227B2" w:rsidRPr="007227B2" w:rsidRDefault="007227B2" w:rsidP="007227B2">
      <w:pPr>
        <w:rPr>
          <w:rFonts w:cs="Times New Roman"/>
          <w:bCs/>
          <w:szCs w:val="28"/>
        </w:rPr>
      </w:pPr>
      <w:r>
        <w:rPr>
          <w:rFonts w:cs="Times New Roman"/>
          <w:bCs/>
          <w:szCs w:val="28"/>
        </w:rPr>
        <w:t xml:space="preserve">2. </w:t>
      </w:r>
      <w:r w:rsidRPr="007227B2">
        <w:rPr>
          <w:rFonts w:cs="Times New Roman"/>
          <w:bCs/>
          <w:szCs w:val="28"/>
        </w:rPr>
        <w:t>Про Національну поліцію: Закон України від 02.07.2015 № 580VIII. Відомості Верховної Ради України. 2015. № 441. Ст. 239. (зі змінами від 08.08.2021, підстава - 1684-IX).</w:t>
      </w:r>
    </w:p>
    <w:p w:rsidR="007227B2" w:rsidRPr="007227B2" w:rsidRDefault="007227B2" w:rsidP="007227B2">
      <w:pPr>
        <w:rPr>
          <w:rFonts w:cs="Times New Roman"/>
          <w:b/>
          <w:bCs/>
          <w:szCs w:val="28"/>
        </w:rPr>
      </w:pPr>
      <w:r>
        <w:rPr>
          <w:rFonts w:cs="Times New Roman"/>
          <w:bCs/>
          <w:szCs w:val="28"/>
        </w:rPr>
        <w:t xml:space="preserve">3. </w:t>
      </w:r>
      <w:r w:rsidRPr="007227B2">
        <w:rPr>
          <w:rFonts w:cs="Times New Roman"/>
          <w:bCs/>
          <w:szCs w:val="28"/>
        </w:rPr>
        <w:t>Про адміністративні послуги: Закон України від 06.09.2012 № 5203VI. Відомості Верховної Ради (ВВР), 2013, № 32, ст.409. Кодекс адміністративного судочинства України. Відомості Верховної Ради. 2005. № 3536, 37. Ст. 446. (зі змінами від  05.08.2021, підстава - 1635-IX</w:t>
      </w:r>
      <w:r w:rsidRPr="007227B2">
        <w:rPr>
          <w:rFonts w:cs="Times New Roman"/>
          <w:b/>
          <w:bCs/>
          <w:szCs w:val="28"/>
        </w:rPr>
        <w:t>)</w:t>
      </w:r>
    </w:p>
    <w:p w:rsidR="002D1CE4" w:rsidRPr="002D1CE4" w:rsidRDefault="007227B2" w:rsidP="002D1CE4">
      <w:pPr>
        <w:rPr>
          <w:rFonts w:cs="Times New Roman"/>
          <w:bCs/>
          <w:szCs w:val="28"/>
        </w:rPr>
      </w:pPr>
      <w:r w:rsidRPr="007227B2">
        <w:rPr>
          <w:rFonts w:cs="Times New Roman"/>
          <w:szCs w:val="28"/>
        </w:rPr>
        <w:t>4.</w:t>
      </w:r>
      <w:r>
        <w:rPr>
          <w:rFonts w:cs="Times New Roman"/>
          <w:b/>
          <w:szCs w:val="28"/>
        </w:rPr>
        <w:t xml:space="preserve"> </w:t>
      </w:r>
      <w:r w:rsidR="002D1CE4" w:rsidRPr="002D1CE4">
        <w:rPr>
          <w:rFonts w:cs="Times New Roman"/>
          <w:bCs/>
          <w:szCs w:val="28"/>
        </w:rPr>
        <w:t>Про затвердження Інструкції з організації роботи підрозділів ювенальної превенції Національної поліції України: Наказ МВС України 19.12.2017  № 1044. URL : http://zakon.rada.gov.ua/laws/show/z1041-17</w:t>
      </w:r>
    </w:p>
    <w:p w:rsidR="007227B2" w:rsidRDefault="007227B2" w:rsidP="007227B2">
      <w:pPr>
        <w:rPr>
          <w:rFonts w:cs="Times New Roman"/>
          <w:bCs/>
          <w:szCs w:val="28"/>
        </w:rPr>
      </w:pPr>
      <w:r>
        <w:rPr>
          <w:rFonts w:cs="Times New Roman"/>
          <w:bCs/>
          <w:szCs w:val="28"/>
        </w:rPr>
        <w:t xml:space="preserve">5. </w:t>
      </w:r>
      <w:r w:rsidRPr="007227B2">
        <w:rPr>
          <w:rFonts w:cs="Times New Roman"/>
          <w:bCs/>
          <w:szCs w:val="28"/>
        </w:rPr>
        <w:t>Про затвердження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автоматичному режимі : наказ МВС від 07.11.2015 № 1395. URL : https://zakon.rada.gov.ua/laws/show/z1408-15</w:t>
      </w:r>
    </w:p>
    <w:p w:rsidR="009045D1" w:rsidRDefault="007227B2" w:rsidP="009045D1">
      <w:pPr>
        <w:rPr>
          <w:rFonts w:cs="Times New Roman"/>
          <w:bCs/>
          <w:szCs w:val="28"/>
        </w:rPr>
      </w:pPr>
      <w:r>
        <w:rPr>
          <w:rFonts w:cs="Times New Roman"/>
          <w:bCs/>
          <w:szCs w:val="28"/>
        </w:rPr>
        <w:t xml:space="preserve">6. </w:t>
      </w:r>
      <w:r w:rsidR="009045D1">
        <w:rPr>
          <w:rFonts w:cs="Times New Roman"/>
          <w:bCs/>
          <w:szCs w:val="28"/>
        </w:rPr>
        <w:t xml:space="preserve">Безпалова О.І. Організація діяльності підрозділів ювенальної превенції </w:t>
      </w:r>
      <w:r w:rsidR="009045D1" w:rsidRPr="009045D1">
        <w:rPr>
          <w:rFonts w:cs="Times New Roman"/>
          <w:bCs/>
          <w:szCs w:val="28"/>
        </w:rPr>
        <w:t xml:space="preserve">[Текст] </w:t>
      </w:r>
      <w:r w:rsidR="009045D1">
        <w:rPr>
          <w:rFonts w:cs="Times New Roman"/>
          <w:bCs/>
          <w:szCs w:val="28"/>
        </w:rPr>
        <w:t xml:space="preserve"> : навч. посіб. / О.І. Беспалова, </w:t>
      </w:r>
      <w:r w:rsidR="009045D1" w:rsidRPr="009045D1">
        <w:rPr>
          <w:rFonts w:cs="Times New Roman"/>
          <w:bCs/>
          <w:szCs w:val="28"/>
        </w:rPr>
        <w:t>Г. В. Джагу</w:t>
      </w:r>
      <w:r w:rsidR="009045D1">
        <w:rPr>
          <w:rFonts w:cs="Times New Roman"/>
          <w:bCs/>
          <w:szCs w:val="28"/>
        </w:rPr>
        <w:t>,</w:t>
      </w:r>
      <w:r w:rsidR="009045D1" w:rsidRPr="009045D1">
        <w:rPr>
          <w:rFonts w:cs="Times New Roman"/>
          <w:bCs/>
          <w:szCs w:val="28"/>
        </w:rPr>
        <w:t xml:space="preserve"> В. С. Макаренко</w:t>
      </w:r>
      <w:r w:rsidR="009045D1">
        <w:rPr>
          <w:rFonts w:cs="Times New Roman"/>
          <w:bCs/>
          <w:szCs w:val="28"/>
        </w:rPr>
        <w:t xml:space="preserve"> </w:t>
      </w:r>
      <w:r w:rsidR="009045D1" w:rsidRPr="009045D1">
        <w:rPr>
          <w:rFonts w:cs="Times New Roman"/>
          <w:bCs/>
          <w:szCs w:val="28"/>
        </w:rPr>
        <w:t>; МВС України, Харків. нац. ун-т внутр. с</w:t>
      </w:r>
      <w:r w:rsidR="009045D1">
        <w:rPr>
          <w:rFonts w:cs="Times New Roman"/>
          <w:bCs/>
          <w:szCs w:val="28"/>
        </w:rPr>
        <w:t xml:space="preserve">прав. Харків : ХНУВС, 2022.  </w:t>
      </w:r>
      <w:r w:rsidR="009045D1" w:rsidRPr="009045D1">
        <w:rPr>
          <w:rFonts w:cs="Times New Roman"/>
          <w:bCs/>
          <w:szCs w:val="28"/>
        </w:rPr>
        <w:t>204</w:t>
      </w:r>
      <w:r w:rsidR="009045D1">
        <w:rPr>
          <w:rFonts w:cs="Times New Roman"/>
          <w:bCs/>
          <w:szCs w:val="28"/>
        </w:rPr>
        <w:t xml:space="preserve"> </w:t>
      </w:r>
      <w:r w:rsidR="009045D1" w:rsidRPr="009045D1">
        <w:rPr>
          <w:rFonts w:cs="Times New Roman"/>
          <w:bCs/>
          <w:szCs w:val="28"/>
        </w:rPr>
        <w:t>с.</w:t>
      </w:r>
    </w:p>
    <w:p w:rsidR="009F7F37" w:rsidRDefault="009F7F37" w:rsidP="009F7F37">
      <w:pPr>
        <w:rPr>
          <w:rFonts w:cs="Times New Roman"/>
          <w:b/>
          <w:bCs/>
          <w:szCs w:val="28"/>
        </w:rPr>
      </w:pPr>
    </w:p>
    <w:p w:rsidR="009F7F37" w:rsidRPr="009F7F37" w:rsidRDefault="009F7F37" w:rsidP="009F7F37">
      <w:pPr>
        <w:ind w:firstLine="708"/>
        <w:rPr>
          <w:rFonts w:cs="Times New Roman"/>
          <w:bCs/>
          <w:szCs w:val="28"/>
        </w:rPr>
      </w:pPr>
      <w:r w:rsidRPr="009F7F37">
        <w:rPr>
          <w:rFonts w:cs="Times New Roman"/>
          <w:b/>
          <w:bCs/>
          <w:szCs w:val="28"/>
        </w:rPr>
        <w:t>Закон України «Про Національну поліцію» від 2 липня 2015 р. №580</w:t>
      </w:r>
      <w:r w:rsidRPr="009F7F37">
        <w:rPr>
          <w:rFonts w:cs="Times New Roman"/>
          <w:bCs/>
          <w:szCs w:val="28"/>
        </w:rPr>
        <w:t xml:space="preserve"> визначає правові засади організації та діяльності Національної поліції України, статус поліцейських, а також порядок проходження служби в Національній поліції України. </w:t>
      </w:r>
    </w:p>
    <w:p w:rsidR="009F7F37" w:rsidRPr="009F7F37" w:rsidRDefault="009F7F37" w:rsidP="009F7F37">
      <w:pPr>
        <w:ind w:firstLine="708"/>
        <w:rPr>
          <w:rFonts w:cs="Times New Roman"/>
          <w:bCs/>
          <w:szCs w:val="28"/>
        </w:rPr>
      </w:pPr>
      <w:r w:rsidRPr="009F7F37">
        <w:rPr>
          <w:rFonts w:cs="Times New Roman"/>
          <w:b/>
          <w:bCs/>
          <w:szCs w:val="28"/>
        </w:rPr>
        <w:t>Відповідно до ст. 2 вказаного Закону основними завданнями поліції</w:t>
      </w:r>
      <w:r w:rsidRPr="009F7F37">
        <w:rPr>
          <w:rFonts w:cs="Times New Roman"/>
          <w:bCs/>
          <w:szCs w:val="28"/>
        </w:rPr>
        <w:t xml:space="preserve"> є надання поліцейських послуг у сферах: </w:t>
      </w:r>
    </w:p>
    <w:p w:rsidR="009F7F37" w:rsidRPr="009F7F37" w:rsidRDefault="009F7F37" w:rsidP="009F7F37">
      <w:pPr>
        <w:ind w:firstLine="708"/>
        <w:rPr>
          <w:rFonts w:cs="Times New Roman"/>
          <w:bCs/>
          <w:szCs w:val="28"/>
        </w:rPr>
      </w:pPr>
      <w:r w:rsidRPr="009F7F37">
        <w:rPr>
          <w:rFonts w:cs="Times New Roman"/>
          <w:bCs/>
          <w:szCs w:val="28"/>
        </w:rPr>
        <w:t xml:space="preserve">1) забезпечення публічної безпеки і порядку; </w:t>
      </w:r>
    </w:p>
    <w:p w:rsidR="009F7F37" w:rsidRPr="009F7F37" w:rsidRDefault="009F7F37" w:rsidP="009F7F37">
      <w:pPr>
        <w:ind w:firstLine="708"/>
        <w:rPr>
          <w:rFonts w:cs="Times New Roman"/>
          <w:bCs/>
          <w:szCs w:val="28"/>
        </w:rPr>
      </w:pPr>
      <w:r w:rsidRPr="009F7F37">
        <w:rPr>
          <w:rFonts w:cs="Times New Roman"/>
          <w:bCs/>
          <w:szCs w:val="28"/>
        </w:rPr>
        <w:t xml:space="preserve">2) охорони прав і свобод людини, а також інтересів суспільства і держави; </w:t>
      </w:r>
    </w:p>
    <w:p w:rsidR="009F7F37" w:rsidRPr="009F7F37" w:rsidRDefault="009F7F37" w:rsidP="009F7F37">
      <w:pPr>
        <w:ind w:firstLine="708"/>
        <w:rPr>
          <w:rFonts w:cs="Times New Roman"/>
          <w:bCs/>
          <w:szCs w:val="28"/>
        </w:rPr>
      </w:pPr>
      <w:r w:rsidRPr="009F7F37">
        <w:rPr>
          <w:rFonts w:cs="Times New Roman"/>
          <w:bCs/>
          <w:szCs w:val="28"/>
        </w:rPr>
        <w:t xml:space="preserve">3) протидії злочинності; </w:t>
      </w:r>
    </w:p>
    <w:p w:rsidR="009F7F37" w:rsidRPr="009F7F37" w:rsidRDefault="009F7F37" w:rsidP="009F7F37">
      <w:pPr>
        <w:ind w:firstLine="708"/>
        <w:rPr>
          <w:rFonts w:cs="Times New Roman"/>
          <w:bCs/>
          <w:szCs w:val="28"/>
        </w:rPr>
      </w:pPr>
      <w:r w:rsidRPr="009F7F37">
        <w:rPr>
          <w:rFonts w:cs="Times New Roman"/>
          <w:bCs/>
          <w:szCs w:val="28"/>
        </w:rPr>
        <w:t xml:space="preserve">4)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 </w:t>
      </w:r>
    </w:p>
    <w:p w:rsidR="009F7F37" w:rsidRPr="009F7F37" w:rsidRDefault="009F7F37" w:rsidP="009F7F37">
      <w:pPr>
        <w:ind w:firstLine="708"/>
        <w:rPr>
          <w:rFonts w:cs="Times New Roman"/>
          <w:b/>
          <w:bCs/>
          <w:szCs w:val="28"/>
        </w:rPr>
      </w:pPr>
      <w:r w:rsidRPr="009F7F37">
        <w:rPr>
          <w:rFonts w:cs="Times New Roman"/>
          <w:bCs/>
          <w:szCs w:val="28"/>
        </w:rPr>
        <w:lastRenderedPageBreak/>
        <w:t xml:space="preserve">Усі наведені вище завдання поліції мають безпосереднє відношення до </w:t>
      </w:r>
      <w:r w:rsidRPr="009F7F37">
        <w:rPr>
          <w:rFonts w:cs="Times New Roman"/>
          <w:b/>
          <w:bCs/>
          <w:szCs w:val="28"/>
        </w:rPr>
        <w:t xml:space="preserve">підрозділів ювенальної превенції. </w:t>
      </w:r>
    </w:p>
    <w:p w:rsidR="009F7F37" w:rsidRDefault="009F7F37" w:rsidP="009F7F37">
      <w:pPr>
        <w:ind w:firstLine="708"/>
        <w:rPr>
          <w:rFonts w:cs="Times New Roman"/>
          <w:bCs/>
          <w:szCs w:val="28"/>
        </w:rPr>
      </w:pPr>
      <w:r>
        <w:rPr>
          <w:rFonts w:cs="Times New Roman"/>
          <w:bCs/>
          <w:szCs w:val="28"/>
        </w:rPr>
        <w:t>Проте, д</w:t>
      </w:r>
      <w:r w:rsidRPr="009F7F37">
        <w:rPr>
          <w:rFonts w:cs="Times New Roman"/>
          <w:bCs/>
          <w:szCs w:val="28"/>
        </w:rPr>
        <w:t xml:space="preserve">о набуття чинності Законом України «Про Національну поліцію» поліцейські повноваження щодо роботи з дітьми виконували підрозділи Кримінальної міліції у справах неповнолітніх (КМСН). </w:t>
      </w:r>
    </w:p>
    <w:p w:rsidR="009F7F37" w:rsidRPr="009F7F37" w:rsidRDefault="009F7F37" w:rsidP="009F7F37">
      <w:pPr>
        <w:ind w:firstLine="708"/>
        <w:rPr>
          <w:rFonts w:cs="Times New Roman"/>
          <w:b/>
          <w:bCs/>
          <w:szCs w:val="28"/>
        </w:rPr>
      </w:pPr>
      <w:r w:rsidRPr="009F7F37">
        <w:rPr>
          <w:rFonts w:cs="Times New Roman"/>
          <w:bCs/>
          <w:szCs w:val="28"/>
        </w:rPr>
        <w:t xml:space="preserve">Питання підпорядкування КМСН завжди було непростим – спочатку їх </w:t>
      </w:r>
      <w:r w:rsidRPr="009F7F37">
        <w:rPr>
          <w:rFonts w:cs="Times New Roman"/>
          <w:b/>
          <w:bCs/>
          <w:szCs w:val="28"/>
        </w:rPr>
        <w:t>віднесли до кримінального блоку, згодом – до блоку громадської безпеки.</w:t>
      </w:r>
    </w:p>
    <w:p w:rsidR="009F7F37" w:rsidRPr="009F7F37" w:rsidRDefault="009F7F37" w:rsidP="009F7F37">
      <w:pPr>
        <w:ind w:firstLine="708"/>
        <w:rPr>
          <w:rFonts w:cs="Times New Roman"/>
          <w:b/>
          <w:bCs/>
          <w:szCs w:val="28"/>
        </w:rPr>
      </w:pPr>
      <w:r w:rsidRPr="009F7F37">
        <w:rPr>
          <w:rFonts w:cs="Times New Roman"/>
          <w:bCs/>
          <w:szCs w:val="28"/>
        </w:rPr>
        <w:t xml:space="preserve">Відповідно до наказу МВС України №123 від 27 листопада 2015 року «Про затвердження положення про Департамент превентивної діяльності Національної поліції України», </w:t>
      </w:r>
      <w:r w:rsidRPr="009F7F37">
        <w:rPr>
          <w:rFonts w:cs="Times New Roman"/>
          <w:b/>
          <w:bCs/>
          <w:szCs w:val="28"/>
        </w:rPr>
        <w:t xml:space="preserve">в структурі Департаменту діє Управління ювенальної превенції. </w:t>
      </w:r>
    </w:p>
    <w:p w:rsidR="009F7F37" w:rsidRDefault="009F7F37" w:rsidP="009F7F37">
      <w:pPr>
        <w:ind w:firstLine="708"/>
        <w:rPr>
          <w:rFonts w:cs="Times New Roman"/>
          <w:bCs/>
          <w:szCs w:val="28"/>
        </w:rPr>
      </w:pPr>
      <w:r w:rsidRPr="009F7F37">
        <w:rPr>
          <w:rFonts w:cs="Times New Roman"/>
          <w:bCs/>
          <w:szCs w:val="28"/>
        </w:rPr>
        <w:t xml:space="preserve">Варто зазначити, що й після набуття чинності згаданим вище законом </w:t>
      </w:r>
      <w:r w:rsidRPr="009F7F37">
        <w:rPr>
          <w:rFonts w:cs="Times New Roman"/>
          <w:b/>
          <w:bCs/>
          <w:szCs w:val="28"/>
        </w:rPr>
        <w:t>статус самої поліції превентивної діяльності ще й досі не є чітко визначеним в законодавстві.</w:t>
      </w:r>
      <w:r w:rsidRPr="009F7F37">
        <w:rPr>
          <w:rFonts w:cs="Times New Roman"/>
          <w:bCs/>
          <w:szCs w:val="28"/>
        </w:rPr>
        <w:t xml:space="preserve"> </w:t>
      </w:r>
    </w:p>
    <w:p w:rsidR="009F7F37" w:rsidRDefault="009F7F37" w:rsidP="009F7F37">
      <w:pPr>
        <w:ind w:firstLine="708"/>
        <w:rPr>
          <w:rFonts w:cs="Times New Roman"/>
          <w:bCs/>
          <w:szCs w:val="28"/>
        </w:rPr>
      </w:pPr>
      <w:r w:rsidRPr="009F7F37">
        <w:rPr>
          <w:rFonts w:cs="Times New Roman"/>
          <w:bCs/>
          <w:szCs w:val="28"/>
        </w:rPr>
        <w:t xml:space="preserve">Так, сьогодні існує Департамент превентивної діяльності, в складі якого створено </w:t>
      </w:r>
      <w:r w:rsidRPr="009F7F37">
        <w:rPr>
          <w:rFonts w:cs="Times New Roman"/>
          <w:b/>
          <w:bCs/>
          <w:szCs w:val="28"/>
        </w:rPr>
        <w:t>Управління ювенальної превенції,</w:t>
      </w:r>
      <w:r w:rsidRPr="009F7F37">
        <w:rPr>
          <w:rFonts w:cs="Times New Roman"/>
          <w:bCs/>
          <w:szCs w:val="28"/>
        </w:rPr>
        <w:t xml:space="preserve"> наказом МВС №1044 «Про затвердження Інструкції з організації роботи підрозділів ювенальної превенції Національної поліції України» визначено основні завдання та повноваження ювенальної превенції. Серед завдань Управління є «піклування», запобігання та припинення домашнього насильства, превентивна робота з дітьми, які можуть бути втягнуті в злочинну діяльність.</w:t>
      </w:r>
    </w:p>
    <w:p w:rsidR="009F7F37" w:rsidRDefault="009F7F37" w:rsidP="009F7F37">
      <w:pPr>
        <w:ind w:firstLine="708"/>
        <w:rPr>
          <w:rFonts w:cs="Times New Roman"/>
          <w:bCs/>
          <w:szCs w:val="28"/>
        </w:rPr>
      </w:pPr>
      <w:r w:rsidRPr="009F7F37">
        <w:rPr>
          <w:rFonts w:cs="Times New Roman"/>
          <w:b/>
          <w:bCs/>
          <w:szCs w:val="28"/>
        </w:rPr>
        <w:t>Але водночас ювенальна поліція не згадується в законі</w:t>
      </w:r>
      <w:r w:rsidRPr="009F7F37">
        <w:rPr>
          <w:rFonts w:cs="Times New Roman"/>
          <w:bCs/>
          <w:szCs w:val="28"/>
        </w:rPr>
        <w:t xml:space="preserve"> «</w:t>
      </w:r>
      <w:r>
        <w:rPr>
          <w:rFonts w:cs="Times New Roman"/>
          <w:bCs/>
          <w:szCs w:val="28"/>
        </w:rPr>
        <w:t xml:space="preserve">Про Національну поліцію», її </w:t>
      </w:r>
      <w:r w:rsidRPr="009F7F37">
        <w:rPr>
          <w:rFonts w:cs="Times New Roman"/>
          <w:bCs/>
          <w:szCs w:val="28"/>
        </w:rPr>
        <w:t xml:space="preserve">структура, функції, права та обов’язки також не мають чіткого законодавчого визначення. </w:t>
      </w:r>
    </w:p>
    <w:p w:rsidR="009F7F37" w:rsidRDefault="009F7F37" w:rsidP="009F7F37">
      <w:pPr>
        <w:ind w:firstLine="708"/>
        <w:rPr>
          <w:rFonts w:cs="Times New Roman"/>
          <w:bCs/>
          <w:szCs w:val="28"/>
        </w:rPr>
      </w:pPr>
      <w:r w:rsidRPr="009F7F37">
        <w:rPr>
          <w:rFonts w:cs="Times New Roman"/>
          <w:bCs/>
          <w:szCs w:val="28"/>
        </w:rPr>
        <w:t xml:space="preserve">Положення про управління ювенальної превенції відсутнє, що суттєво зменшує ефективність та стабільність роботи служби, як того вимагають міжнародні стандарти. Певним чином це відбивається й на кількості «дитячих» поліцейських, яка залишається недостатньою для України. Так, згідно з даними, які було отримано за запитом у МВС України, в липні 2021 року штатна чисельність працівників ювенальної превенції складала 1 501 посаду, з яких укомплектовано 1 340 (553 чоловіка, 787 жінок). </w:t>
      </w:r>
    </w:p>
    <w:p w:rsidR="009045D1" w:rsidRPr="009F7F37" w:rsidRDefault="009F7F37" w:rsidP="009F7F37">
      <w:pPr>
        <w:ind w:firstLine="708"/>
        <w:rPr>
          <w:rFonts w:cs="Times New Roman"/>
          <w:b/>
          <w:bCs/>
          <w:szCs w:val="28"/>
        </w:rPr>
      </w:pPr>
      <w:r w:rsidRPr="009F7F37">
        <w:rPr>
          <w:rFonts w:cs="Times New Roman"/>
          <w:b/>
          <w:bCs/>
          <w:szCs w:val="28"/>
        </w:rPr>
        <w:t>Тож можна зробити висновок, що впоратися з наявним навантаженням ювенальним поліцейським дуже складно, що впливає на плинність кадрів, на ефективність та мотивацію їхньої роботи.</w:t>
      </w:r>
    </w:p>
    <w:p w:rsidR="009F7F37" w:rsidRPr="009F7F37" w:rsidRDefault="009F7F37" w:rsidP="00DE4F89">
      <w:pPr>
        <w:ind w:firstLine="708"/>
        <w:rPr>
          <w:rFonts w:cs="Times New Roman"/>
          <w:b/>
          <w:szCs w:val="28"/>
        </w:rPr>
      </w:pPr>
      <w:r>
        <w:rPr>
          <w:rFonts w:cs="Times New Roman"/>
          <w:szCs w:val="28"/>
        </w:rPr>
        <w:t xml:space="preserve">Згідно чинного законодавства будемо покроково розглядати функції та повноваження </w:t>
      </w:r>
      <w:r w:rsidRPr="009F7F37">
        <w:rPr>
          <w:rFonts w:cs="Times New Roman"/>
          <w:b/>
          <w:szCs w:val="28"/>
        </w:rPr>
        <w:t>підрозділів ювенальної превенції</w:t>
      </w:r>
      <w:r>
        <w:rPr>
          <w:rFonts w:cs="Times New Roman"/>
          <w:b/>
          <w:szCs w:val="28"/>
        </w:rPr>
        <w:t>.</w:t>
      </w:r>
    </w:p>
    <w:p w:rsidR="009F7F37" w:rsidRDefault="009F7F37" w:rsidP="00DE4F89">
      <w:pPr>
        <w:ind w:firstLine="708"/>
        <w:rPr>
          <w:rFonts w:cs="Times New Roman"/>
          <w:szCs w:val="28"/>
        </w:rPr>
      </w:pPr>
    </w:p>
    <w:p w:rsidR="00DE4F89" w:rsidRDefault="009F7F37" w:rsidP="00DE4F89">
      <w:pPr>
        <w:ind w:firstLine="708"/>
        <w:rPr>
          <w:rFonts w:cs="Times New Roman"/>
          <w:szCs w:val="28"/>
        </w:rPr>
      </w:pPr>
      <w:r>
        <w:rPr>
          <w:rFonts w:cs="Times New Roman"/>
          <w:szCs w:val="28"/>
        </w:rPr>
        <w:t>Так, с</w:t>
      </w:r>
      <w:r w:rsidR="00B54FF7" w:rsidRPr="00B54FF7">
        <w:rPr>
          <w:rFonts w:cs="Times New Roman"/>
          <w:szCs w:val="28"/>
        </w:rPr>
        <w:t>таття 1 Конвенції про права дитини говорить: «Дитиною є кожна людська істота до досягнення 18-річного віку, якщо за законом, застосовуваним до даної особи, вона не досягає повноліття раніше»</w:t>
      </w:r>
      <w:r w:rsidR="00DE4F89">
        <w:rPr>
          <w:rFonts w:cs="Times New Roman"/>
          <w:szCs w:val="28"/>
        </w:rPr>
        <w:t xml:space="preserve">. </w:t>
      </w:r>
    </w:p>
    <w:p w:rsidR="00DE4F89" w:rsidRDefault="00B54FF7" w:rsidP="00DE4F89">
      <w:pPr>
        <w:ind w:firstLine="708"/>
        <w:rPr>
          <w:rFonts w:cs="Times New Roman"/>
          <w:szCs w:val="28"/>
        </w:rPr>
      </w:pPr>
      <w:r w:rsidRPr="00B54FF7">
        <w:rPr>
          <w:rFonts w:cs="Times New Roman"/>
          <w:szCs w:val="28"/>
        </w:rPr>
        <w:t xml:space="preserve">Усі діти незалежно від свого походження та від того, народжені вони у шлюбі чи поза ним, рівні у своїх правах ( ст. 52 Конституції України). </w:t>
      </w:r>
    </w:p>
    <w:p w:rsidR="00DE4F89" w:rsidRDefault="00B54FF7" w:rsidP="00DE4F89">
      <w:pPr>
        <w:ind w:firstLine="708"/>
        <w:rPr>
          <w:rFonts w:cs="Times New Roman"/>
          <w:szCs w:val="28"/>
        </w:rPr>
      </w:pPr>
      <w:r w:rsidRPr="00B54FF7">
        <w:rPr>
          <w:rFonts w:cs="Times New Roman"/>
          <w:szCs w:val="28"/>
        </w:rPr>
        <w:t>Чинне законодавство України відокремлює групи дітей за віковою категорією</w:t>
      </w:r>
      <w:r w:rsidRPr="00DE4F89">
        <w:rPr>
          <w:rFonts w:cs="Times New Roman"/>
          <w:b/>
          <w:szCs w:val="28"/>
        </w:rPr>
        <w:t xml:space="preserve">: </w:t>
      </w:r>
      <w:r w:rsidR="00DE4F89" w:rsidRPr="00DE4F89">
        <w:rPr>
          <w:rFonts w:cs="Times New Roman"/>
          <w:b/>
          <w:szCs w:val="28"/>
        </w:rPr>
        <w:t xml:space="preserve"> </w:t>
      </w:r>
      <w:r w:rsidRPr="00DE4F89">
        <w:rPr>
          <w:rFonts w:cs="Times New Roman"/>
          <w:b/>
          <w:szCs w:val="28"/>
        </w:rPr>
        <w:t>малолітніми є діти віком до 14 років, а неповнолітніми – від 14 до 18 років</w:t>
      </w:r>
      <w:r w:rsidRPr="00B54FF7">
        <w:rPr>
          <w:rFonts w:cs="Times New Roman"/>
          <w:szCs w:val="28"/>
        </w:rPr>
        <w:t xml:space="preserve"> (ст. 6 Сімейного Кодексу України). </w:t>
      </w:r>
    </w:p>
    <w:p w:rsidR="00987CA4" w:rsidRDefault="00B54FF7" w:rsidP="00DE4F89">
      <w:pPr>
        <w:ind w:firstLine="708"/>
        <w:rPr>
          <w:rFonts w:cs="Times New Roman"/>
          <w:szCs w:val="28"/>
        </w:rPr>
      </w:pPr>
      <w:r w:rsidRPr="00B54FF7">
        <w:rPr>
          <w:rFonts w:cs="Times New Roman"/>
          <w:szCs w:val="28"/>
        </w:rPr>
        <w:lastRenderedPageBreak/>
        <w:t xml:space="preserve">Під час роботи з дітьми працівникам поліції необхідно враховувати їх </w:t>
      </w:r>
      <w:r w:rsidRPr="00987CA4">
        <w:rPr>
          <w:rFonts w:cs="Times New Roman"/>
          <w:b/>
          <w:szCs w:val="28"/>
        </w:rPr>
        <w:t>вікові особливості та рівень зрілості.</w:t>
      </w:r>
      <w:r w:rsidRPr="00B54FF7">
        <w:rPr>
          <w:rFonts w:cs="Times New Roman"/>
          <w:szCs w:val="28"/>
        </w:rPr>
        <w:t xml:space="preserve"> Співробітник поліції повинен поважати особисті права і гідність усіх дітей та брати до уваги їхню вразливість. У разі виявлення працівником поліції дитини, яка вчинила правопорушення, перш за все необхідно назвати своє прізвище, посаду, спеціальне звання та пред’явити на вимогу дитини службове посвідчення, надавши можливість ознайомитися з викладеною в ньому інформацією. Далі необхідно встановити вік дитини. </w:t>
      </w:r>
    </w:p>
    <w:p w:rsidR="009F7F37" w:rsidRDefault="009F7F37" w:rsidP="009F7F37">
      <w:pPr>
        <w:ind w:firstLine="708"/>
        <w:rPr>
          <w:rFonts w:cs="Times New Roman"/>
          <w:szCs w:val="28"/>
        </w:rPr>
      </w:pPr>
      <w:r w:rsidRPr="00B54FF7">
        <w:rPr>
          <w:rFonts w:cs="Times New Roman"/>
          <w:szCs w:val="28"/>
        </w:rPr>
        <w:t xml:space="preserve">Вік, з якого настає </w:t>
      </w:r>
      <w:r w:rsidRPr="00DE4F89">
        <w:rPr>
          <w:rFonts w:cs="Times New Roman"/>
          <w:b/>
          <w:szCs w:val="28"/>
        </w:rPr>
        <w:t>адміністративна відповідальність, – 16 років,</w:t>
      </w:r>
      <w:r w:rsidRPr="00B54FF7">
        <w:rPr>
          <w:rFonts w:cs="Times New Roman"/>
          <w:szCs w:val="28"/>
        </w:rPr>
        <w:t xml:space="preserve"> а отже, </w:t>
      </w:r>
      <w:r w:rsidRPr="00DE4F89">
        <w:rPr>
          <w:rFonts w:cs="Times New Roman"/>
          <w:b/>
          <w:szCs w:val="28"/>
        </w:rPr>
        <w:t>загальним суб’єктом</w:t>
      </w:r>
      <w:r w:rsidRPr="00B54FF7">
        <w:rPr>
          <w:rFonts w:cs="Times New Roman"/>
          <w:szCs w:val="28"/>
        </w:rPr>
        <w:t xml:space="preserve"> адміністративного правопорушення є фізична осудна особа, яка на момент учинення правопорушення досягла </w:t>
      </w:r>
      <w:r w:rsidRPr="00DE4F89">
        <w:rPr>
          <w:rFonts w:cs="Times New Roman"/>
          <w:b/>
          <w:szCs w:val="28"/>
        </w:rPr>
        <w:t>16-річного віку.</w:t>
      </w:r>
      <w:r w:rsidRPr="00B54FF7">
        <w:rPr>
          <w:rFonts w:cs="Times New Roman"/>
          <w:szCs w:val="28"/>
        </w:rPr>
        <w:t xml:space="preserve"> </w:t>
      </w:r>
    </w:p>
    <w:p w:rsidR="009F7F37" w:rsidRDefault="00621D9C" w:rsidP="00621D9C">
      <w:pPr>
        <w:ind w:firstLine="708"/>
        <w:rPr>
          <w:rFonts w:cs="Times New Roman"/>
          <w:szCs w:val="28"/>
        </w:rPr>
      </w:pPr>
      <w:r w:rsidRPr="00621D9C">
        <w:rPr>
          <w:rFonts w:cs="Times New Roman"/>
          <w:szCs w:val="28"/>
        </w:rPr>
        <w:t>Найрозповсюдженою роботою</w:t>
      </w:r>
      <w:r w:rsidRPr="00621D9C">
        <w:rPr>
          <w:rFonts w:cs="Times New Roman"/>
          <w:b/>
          <w:szCs w:val="28"/>
        </w:rPr>
        <w:t>, яку виконує ювенальна поліція, є виявлення адміністративних порушень та складання адміністративних протоколів</w:t>
      </w:r>
      <w:r w:rsidRPr="00621D9C">
        <w:rPr>
          <w:rFonts w:cs="Times New Roman"/>
          <w:szCs w:val="28"/>
        </w:rPr>
        <w:t xml:space="preserve"> – це розглядається як захід реагування і профілактики. Як показало дослідження, на думку представників поліції, покаране правопорушення має менше шансів на повторення, а, відповідно, адміністративну практику вважають і заходом профілактичного впливу.</w:t>
      </w:r>
    </w:p>
    <w:p w:rsidR="00621D9C" w:rsidRPr="00621D9C" w:rsidRDefault="00621D9C" w:rsidP="00621D9C">
      <w:pPr>
        <w:ind w:firstLine="708"/>
        <w:rPr>
          <w:rFonts w:cs="Times New Roman"/>
          <w:szCs w:val="28"/>
        </w:rPr>
      </w:pPr>
    </w:p>
    <w:p w:rsidR="003C5B13" w:rsidRPr="003C5B13" w:rsidRDefault="003C5B13" w:rsidP="003C5B13">
      <w:pPr>
        <w:ind w:firstLine="708"/>
        <w:rPr>
          <w:rFonts w:cs="Times New Roman"/>
          <w:szCs w:val="28"/>
          <w:u w:val="single"/>
        </w:rPr>
      </w:pPr>
      <w:r w:rsidRPr="003C5B13">
        <w:rPr>
          <w:rFonts w:cs="Times New Roman"/>
          <w:b/>
          <w:szCs w:val="28"/>
        </w:rPr>
        <w:t xml:space="preserve">Провадження у справах про адміністративні правопорушення – </w:t>
      </w:r>
      <w:r w:rsidRPr="003C5B13">
        <w:rPr>
          <w:rFonts w:cs="Times New Roman"/>
          <w:szCs w:val="28"/>
        </w:rPr>
        <w:t xml:space="preserve">це </w:t>
      </w:r>
      <w:r w:rsidRPr="003C5B13">
        <w:rPr>
          <w:rFonts w:cs="Times New Roman"/>
          <w:szCs w:val="28"/>
          <w:u w:val="single"/>
        </w:rPr>
        <w:t>нормативно врегульована діяльність Національної поліції, інших  уповноважених законом суб’єктів по реагуванню на адміністративний проступок шляхом застосування адміністративної відповідальності, а також попередження протиправної поведінки.</w:t>
      </w:r>
    </w:p>
    <w:p w:rsidR="003C5B13" w:rsidRPr="003C5B13" w:rsidRDefault="003C5B13" w:rsidP="003C5B13">
      <w:pPr>
        <w:ind w:firstLine="708"/>
        <w:rPr>
          <w:rFonts w:cs="Times New Roman"/>
          <w:b/>
          <w:szCs w:val="28"/>
        </w:rPr>
      </w:pPr>
    </w:p>
    <w:p w:rsidR="003C5B13" w:rsidRPr="003C5B13" w:rsidRDefault="00E82084" w:rsidP="003C5B13">
      <w:pPr>
        <w:ind w:firstLine="708"/>
        <w:rPr>
          <w:rFonts w:cs="Times New Roman"/>
          <w:b/>
          <w:bCs/>
          <w:szCs w:val="28"/>
        </w:rPr>
      </w:pPr>
      <w:r>
        <w:rPr>
          <w:rFonts w:cs="Times New Roman"/>
          <w:b/>
          <w:bCs/>
          <w:szCs w:val="28"/>
        </w:rPr>
        <w:t>Як вже зазначалось вище з</w:t>
      </w:r>
      <w:r w:rsidR="003C5B13" w:rsidRPr="003C5B13">
        <w:rPr>
          <w:rFonts w:cs="Times New Roman"/>
          <w:b/>
          <w:bCs/>
          <w:szCs w:val="28"/>
        </w:rPr>
        <w:t>агальним суб’єктом</w:t>
      </w:r>
      <w:r w:rsidR="003C5B13" w:rsidRPr="003C5B13">
        <w:rPr>
          <w:rFonts w:cs="Times New Roman"/>
          <w:bCs/>
          <w:szCs w:val="28"/>
        </w:rPr>
        <w:t xml:space="preserve"> адміністративної відповідальності є </w:t>
      </w:r>
      <w:r w:rsidR="003C5B13" w:rsidRPr="003C5B13">
        <w:rPr>
          <w:rFonts w:cs="Times New Roman"/>
          <w:b/>
          <w:bCs/>
          <w:szCs w:val="28"/>
        </w:rPr>
        <w:t>фізична осудна особа, яка досягла віку 16 років.</w:t>
      </w:r>
    </w:p>
    <w:p w:rsidR="003C5B13" w:rsidRDefault="003C5B13" w:rsidP="003C5B13">
      <w:pPr>
        <w:ind w:firstLine="708"/>
        <w:rPr>
          <w:rFonts w:cs="Times New Roman"/>
          <w:szCs w:val="28"/>
        </w:rPr>
      </w:pPr>
      <w:r w:rsidRPr="003C5B13">
        <w:rPr>
          <w:rFonts w:cs="Times New Roman"/>
          <w:szCs w:val="28"/>
        </w:rPr>
        <w:t xml:space="preserve">Існують певні особливості адміністративної відповідальності </w:t>
      </w:r>
      <w:r>
        <w:rPr>
          <w:rFonts w:cs="Times New Roman"/>
          <w:szCs w:val="28"/>
        </w:rPr>
        <w:t>такого суб’єкту, як неповнолітні (тобто особи</w:t>
      </w:r>
      <w:r w:rsidRPr="003C5B13">
        <w:rPr>
          <w:rFonts w:cs="Times New Roman"/>
          <w:szCs w:val="28"/>
        </w:rPr>
        <w:t xml:space="preserve"> віком від 16 до 18 років)</w:t>
      </w:r>
      <w:r>
        <w:rPr>
          <w:rFonts w:cs="Times New Roman"/>
          <w:szCs w:val="28"/>
        </w:rPr>
        <w:t>.</w:t>
      </w:r>
    </w:p>
    <w:p w:rsidR="003C5B13" w:rsidRPr="003C5B13" w:rsidRDefault="003C5B13" w:rsidP="003C5B13">
      <w:pPr>
        <w:ind w:firstLine="708"/>
        <w:rPr>
          <w:rFonts w:cs="Times New Roman"/>
          <w:b/>
          <w:i/>
          <w:szCs w:val="28"/>
        </w:rPr>
      </w:pPr>
      <w:r w:rsidRPr="003C5B13">
        <w:rPr>
          <w:rFonts w:cs="Times New Roman"/>
          <w:szCs w:val="28"/>
        </w:rPr>
        <w:t xml:space="preserve"> Розглянемо </w:t>
      </w:r>
      <w:r w:rsidRPr="003C5B13">
        <w:rPr>
          <w:rFonts w:cs="Times New Roman"/>
          <w:b/>
          <w:i/>
          <w:szCs w:val="28"/>
        </w:rPr>
        <w:t>особливості відповідальності осіб віком від 16 до 18 :</w:t>
      </w:r>
    </w:p>
    <w:p w:rsidR="003C5B13" w:rsidRDefault="003C5B13" w:rsidP="003C5B13">
      <w:pPr>
        <w:numPr>
          <w:ilvl w:val="0"/>
          <w:numId w:val="4"/>
        </w:numPr>
        <w:rPr>
          <w:rFonts w:cs="Times New Roman"/>
          <w:b/>
          <w:bCs/>
          <w:szCs w:val="28"/>
        </w:rPr>
      </w:pPr>
      <w:r>
        <w:rPr>
          <w:rFonts w:cs="Times New Roman"/>
          <w:bCs/>
          <w:szCs w:val="28"/>
        </w:rPr>
        <w:t>Працівник</w:t>
      </w:r>
      <w:r w:rsidR="000145CB">
        <w:rPr>
          <w:rFonts w:cs="Times New Roman"/>
          <w:bCs/>
          <w:szCs w:val="28"/>
        </w:rPr>
        <w:t>и</w:t>
      </w:r>
      <w:r>
        <w:rPr>
          <w:rFonts w:cs="Times New Roman"/>
          <w:bCs/>
          <w:szCs w:val="28"/>
        </w:rPr>
        <w:t xml:space="preserve"> поліції </w:t>
      </w:r>
      <w:r w:rsidRPr="003C5B13">
        <w:rPr>
          <w:rFonts w:cs="Times New Roman"/>
          <w:b/>
          <w:bCs/>
          <w:szCs w:val="28"/>
          <w:u w:val="single"/>
        </w:rPr>
        <w:t>н</w:t>
      </w:r>
      <w:r w:rsidR="000145CB">
        <w:rPr>
          <w:rFonts w:cs="Times New Roman"/>
          <w:b/>
          <w:bCs/>
          <w:szCs w:val="28"/>
          <w:u w:val="single"/>
        </w:rPr>
        <w:t>е мають</w:t>
      </w:r>
      <w:r w:rsidRPr="003C5B13">
        <w:rPr>
          <w:rFonts w:cs="Times New Roman"/>
          <w:b/>
          <w:bCs/>
          <w:szCs w:val="28"/>
          <w:u w:val="single"/>
        </w:rPr>
        <w:t xml:space="preserve"> права</w:t>
      </w:r>
      <w:r w:rsidRPr="003C5B13">
        <w:rPr>
          <w:rFonts w:cs="Times New Roman"/>
          <w:bCs/>
          <w:szCs w:val="28"/>
        </w:rPr>
        <w:t xml:space="preserve"> накладати адміністративні стягнення на таких осіб. Справи щодо адміністративних правопорушень, які вчинені неповнолітніми розглядаються </w:t>
      </w:r>
      <w:r w:rsidRPr="003C5B13">
        <w:rPr>
          <w:rFonts w:cs="Times New Roman"/>
          <w:b/>
          <w:bCs/>
          <w:szCs w:val="28"/>
        </w:rPr>
        <w:t>виключно судом (стаття 221 КУпАП).</w:t>
      </w:r>
    </w:p>
    <w:p w:rsidR="003C5B13" w:rsidRDefault="003C5B13" w:rsidP="000145CB">
      <w:pPr>
        <w:rPr>
          <w:rFonts w:cs="Times New Roman"/>
          <w:szCs w:val="28"/>
        </w:rPr>
      </w:pPr>
    </w:p>
    <w:p w:rsidR="00987CA4" w:rsidRDefault="00B54FF7" w:rsidP="00DE4F89">
      <w:pPr>
        <w:ind w:firstLine="708"/>
        <w:rPr>
          <w:rFonts w:cs="Times New Roman"/>
          <w:szCs w:val="28"/>
        </w:rPr>
      </w:pPr>
      <w:r w:rsidRPr="00B54FF7">
        <w:rPr>
          <w:rFonts w:cs="Times New Roman"/>
          <w:szCs w:val="28"/>
        </w:rPr>
        <w:t xml:space="preserve">Якщо неповнолітній правопорушник досяг </w:t>
      </w:r>
      <w:r w:rsidRPr="00987CA4">
        <w:rPr>
          <w:rFonts w:cs="Times New Roman"/>
          <w:b/>
          <w:szCs w:val="28"/>
        </w:rPr>
        <w:t>16-річного</w:t>
      </w:r>
      <w:r w:rsidRPr="00B54FF7">
        <w:rPr>
          <w:rFonts w:cs="Times New Roman"/>
          <w:szCs w:val="28"/>
        </w:rPr>
        <w:t xml:space="preserve"> віку, відносно останнього складається </w:t>
      </w:r>
      <w:r w:rsidRPr="00987CA4">
        <w:rPr>
          <w:rFonts w:cs="Times New Roman"/>
          <w:b/>
          <w:szCs w:val="28"/>
        </w:rPr>
        <w:t>протокол про адміністративне правопорушення</w:t>
      </w:r>
      <w:r w:rsidRPr="00B54FF7">
        <w:rPr>
          <w:rFonts w:cs="Times New Roman"/>
          <w:szCs w:val="28"/>
        </w:rPr>
        <w:t xml:space="preserve">. </w:t>
      </w:r>
    </w:p>
    <w:p w:rsidR="00987CA4" w:rsidRDefault="00B54FF7" w:rsidP="00987CA4">
      <w:pPr>
        <w:ind w:firstLine="708"/>
        <w:rPr>
          <w:rFonts w:cs="Times New Roman"/>
          <w:szCs w:val="28"/>
        </w:rPr>
      </w:pPr>
      <w:r w:rsidRPr="00B54FF7">
        <w:rPr>
          <w:rFonts w:cs="Times New Roman"/>
          <w:szCs w:val="28"/>
        </w:rPr>
        <w:t xml:space="preserve">Під час складення протоколу неповнолітньому, який притягається до адміністративної відповідальності, мають бути в обов’язковому порядку </w:t>
      </w:r>
      <w:r w:rsidRPr="00987CA4">
        <w:rPr>
          <w:rFonts w:cs="Times New Roman"/>
          <w:b/>
          <w:szCs w:val="28"/>
        </w:rPr>
        <w:t>роз`яснені його права, передбачені ст. 55, 56, 59, 63 Конституції України</w:t>
      </w:r>
      <w:r w:rsidRPr="00B54FF7">
        <w:rPr>
          <w:rFonts w:cs="Times New Roman"/>
          <w:szCs w:val="28"/>
        </w:rPr>
        <w:t xml:space="preserve">, </w:t>
      </w:r>
      <w:r w:rsidR="00987CA4">
        <w:rPr>
          <w:rFonts w:cs="Times New Roman"/>
          <w:szCs w:val="28"/>
        </w:rPr>
        <w:t>(</w:t>
      </w:r>
      <w:r w:rsidRPr="00B54FF7">
        <w:rPr>
          <w:rFonts w:cs="Times New Roman"/>
          <w:szCs w:val="28"/>
        </w:rPr>
        <w:t>ст. 268 КУпАП</w:t>
      </w:r>
      <w:r w:rsidR="00987CA4">
        <w:rPr>
          <w:rFonts w:cs="Times New Roman"/>
          <w:szCs w:val="28"/>
        </w:rPr>
        <w:t>)</w:t>
      </w:r>
      <w:r w:rsidRPr="00B54FF7">
        <w:rPr>
          <w:rFonts w:cs="Times New Roman"/>
          <w:szCs w:val="28"/>
        </w:rPr>
        <w:t xml:space="preserve">, про що у протоколі робиться відмітка та ставиться </w:t>
      </w:r>
      <w:r w:rsidRPr="00987CA4">
        <w:rPr>
          <w:rFonts w:cs="Times New Roman"/>
          <w:b/>
          <w:szCs w:val="28"/>
        </w:rPr>
        <w:t>підпис</w:t>
      </w:r>
      <w:r w:rsidRPr="00B54FF7">
        <w:rPr>
          <w:rFonts w:cs="Times New Roman"/>
          <w:szCs w:val="28"/>
        </w:rPr>
        <w:t xml:space="preserve"> особи, яка притягається до адміністративної відповідальності. </w:t>
      </w:r>
    </w:p>
    <w:p w:rsidR="00505E1D" w:rsidRDefault="00B54FF7" w:rsidP="00DE4F89">
      <w:pPr>
        <w:ind w:firstLine="708"/>
        <w:rPr>
          <w:rFonts w:cs="Times New Roman"/>
          <w:szCs w:val="28"/>
        </w:rPr>
      </w:pPr>
      <w:r w:rsidRPr="00987CA4">
        <w:rPr>
          <w:rFonts w:cs="Times New Roman"/>
          <w:b/>
          <w:szCs w:val="28"/>
        </w:rPr>
        <w:t>Згідно зі ст. 63 Конституції України</w:t>
      </w:r>
      <w:r w:rsidRPr="00B54FF7">
        <w:rPr>
          <w:rFonts w:cs="Times New Roman"/>
          <w:szCs w:val="28"/>
        </w:rPr>
        <w:t xml:space="preserve"> неповнолітній порушник не несе відповідальності за відмову давати пояснення щодо себе, членів своєї сім’ї чи близьких родичів. </w:t>
      </w:r>
    </w:p>
    <w:p w:rsidR="00505E1D" w:rsidRDefault="00B54FF7" w:rsidP="00DE4F89">
      <w:pPr>
        <w:ind w:firstLine="708"/>
        <w:rPr>
          <w:rFonts w:cs="Times New Roman"/>
          <w:szCs w:val="28"/>
        </w:rPr>
      </w:pPr>
      <w:r w:rsidRPr="00B54FF7">
        <w:rPr>
          <w:rFonts w:cs="Times New Roman"/>
          <w:szCs w:val="28"/>
        </w:rPr>
        <w:lastRenderedPageBreak/>
        <w:t xml:space="preserve">Якщо адміністративне правопорушення вчинено неповнолітньою особою, яка на момент його вчинення </w:t>
      </w:r>
      <w:r w:rsidRPr="00505E1D">
        <w:rPr>
          <w:rFonts w:cs="Times New Roman"/>
          <w:b/>
          <w:szCs w:val="28"/>
        </w:rPr>
        <w:t>не досягла 14-річного віку</w:t>
      </w:r>
      <w:r w:rsidRPr="00B54FF7">
        <w:rPr>
          <w:rFonts w:cs="Times New Roman"/>
          <w:szCs w:val="28"/>
        </w:rPr>
        <w:t xml:space="preserve">, працівник поліції складає протокол про адміністративне правопорушення </w:t>
      </w:r>
      <w:r w:rsidRPr="00505E1D">
        <w:rPr>
          <w:rFonts w:cs="Times New Roman"/>
          <w:b/>
          <w:szCs w:val="28"/>
        </w:rPr>
        <w:t>за ч. 3 ст. 184 КУпАП відносно батьків правопорушника або осіб, які їх замінюють.</w:t>
      </w:r>
      <w:r w:rsidRPr="00B54FF7">
        <w:rPr>
          <w:rFonts w:cs="Times New Roman"/>
          <w:szCs w:val="28"/>
        </w:rPr>
        <w:t xml:space="preserve"> </w:t>
      </w:r>
    </w:p>
    <w:p w:rsidR="003658A8" w:rsidRDefault="00B54FF7" w:rsidP="00DE4F89">
      <w:pPr>
        <w:ind w:firstLine="708"/>
        <w:rPr>
          <w:rFonts w:cs="Times New Roman"/>
          <w:szCs w:val="28"/>
        </w:rPr>
      </w:pPr>
      <w:r w:rsidRPr="00B54FF7">
        <w:rPr>
          <w:rFonts w:cs="Times New Roman"/>
          <w:szCs w:val="28"/>
        </w:rPr>
        <w:t xml:space="preserve">У разі виявлення правопорушення у сфері забезпечення </w:t>
      </w:r>
      <w:r w:rsidRPr="00505E1D">
        <w:rPr>
          <w:rFonts w:cs="Times New Roman"/>
          <w:b/>
          <w:szCs w:val="28"/>
        </w:rPr>
        <w:t>безпеки дорожнього руху</w:t>
      </w:r>
      <w:r w:rsidRPr="00B54FF7">
        <w:rPr>
          <w:rFonts w:cs="Times New Roman"/>
          <w:szCs w:val="28"/>
        </w:rPr>
        <w:t xml:space="preserve">, якщо воно вчинене особами </w:t>
      </w:r>
      <w:r w:rsidRPr="003C5B13">
        <w:rPr>
          <w:rFonts w:cs="Times New Roman"/>
          <w:b/>
          <w:szCs w:val="28"/>
        </w:rPr>
        <w:t xml:space="preserve">віком від 16 до 18 років </w:t>
      </w:r>
      <w:r w:rsidRPr="000145CB">
        <w:rPr>
          <w:rFonts w:cs="Times New Roman"/>
          <w:szCs w:val="28"/>
        </w:rPr>
        <w:t xml:space="preserve">або </w:t>
      </w:r>
      <w:r w:rsidRPr="00B54FF7">
        <w:rPr>
          <w:rFonts w:cs="Times New Roman"/>
          <w:szCs w:val="28"/>
        </w:rPr>
        <w:t>його розгляд не віднесено до компетенції Національної поліції України,</w:t>
      </w:r>
      <w:r w:rsidR="00505E1D">
        <w:rPr>
          <w:rFonts w:cs="Times New Roman"/>
          <w:szCs w:val="28"/>
        </w:rPr>
        <w:t xml:space="preserve"> </w:t>
      </w:r>
      <w:r w:rsidR="000145CB">
        <w:rPr>
          <w:rFonts w:cs="Times New Roman"/>
          <w:szCs w:val="28"/>
        </w:rPr>
        <w:t xml:space="preserve">уповноважені на те посадові особи органів внутрішніх справ </w:t>
      </w:r>
      <w:r w:rsidR="00505E1D">
        <w:rPr>
          <w:rFonts w:cs="Times New Roman"/>
          <w:szCs w:val="28"/>
        </w:rPr>
        <w:t>відповідно до ст.</w:t>
      </w:r>
      <w:r w:rsidR="000145CB">
        <w:rPr>
          <w:rFonts w:cs="Times New Roman"/>
          <w:szCs w:val="28"/>
        </w:rPr>
        <w:t>255 КУпАП складають</w:t>
      </w:r>
      <w:r w:rsidRPr="00B54FF7">
        <w:rPr>
          <w:rFonts w:cs="Times New Roman"/>
          <w:szCs w:val="28"/>
        </w:rPr>
        <w:t xml:space="preserve"> протокол про адміністративне правопорушення.</w:t>
      </w:r>
    </w:p>
    <w:p w:rsidR="003658A8" w:rsidRDefault="003658A8" w:rsidP="003658A8">
      <w:pPr>
        <w:ind w:firstLine="708"/>
        <w:rPr>
          <w:rFonts w:cs="Times New Roman"/>
          <w:szCs w:val="28"/>
        </w:rPr>
      </w:pPr>
    </w:p>
    <w:p w:rsidR="003658A8" w:rsidRPr="003658A8" w:rsidRDefault="00B54FF7" w:rsidP="003658A8">
      <w:pPr>
        <w:ind w:firstLine="708"/>
        <w:rPr>
          <w:rFonts w:cs="Times New Roman"/>
          <w:szCs w:val="28"/>
        </w:rPr>
      </w:pPr>
      <w:r w:rsidRPr="00B54FF7">
        <w:rPr>
          <w:rFonts w:cs="Times New Roman"/>
          <w:szCs w:val="28"/>
        </w:rPr>
        <w:t xml:space="preserve"> </w:t>
      </w:r>
      <w:r w:rsidR="003658A8" w:rsidRPr="003658A8">
        <w:rPr>
          <w:rFonts w:cs="Times New Roman"/>
          <w:b/>
          <w:bCs/>
          <w:szCs w:val="28"/>
        </w:rPr>
        <w:t>Відповідно до вимог статті 256</w:t>
      </w:r>
      <w:bookmarkStart w:id="5" w:name="n498"/>
      <w:bookmarkEnd w:id="5"/>
      <w:r w:rsidR="003658A8" w:rsidRPr="003658A8">
        <w:rPr>
          <w:rFonts w:cs="Times New Roman"/>
          <w:b/>
          <w:bCs/>
          <w:szCs w:val="28"/>
        </w:rPr>
        <w:t xml:space="preserve"> КУпАП у</w:t>
      </w:r>
      <w:r w:rsidR="003658A8" w:rsidRPr="003658A8">
        <w:rPr>
          <w:rFonts w:cs="Times New Roman"/>
          <w:szCs w:val="28"/>
        </w:rPr>
        <w:t xml:space="preserve">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місце, час вчинення і суть адміністративного правопорушення; нормативний акт, який передбачає відповідальність за дане правопорушення; прізвища, адреси свідків і потерпілих, прізвище викривача (за його письмовою згодою), якщо вони є; пояснення особи, яка притягається до адміністративної відповідальності; інші відомості, необхідні для вирішення справи. Якщо правопорушенням заподіяно матеріальну шкоду, про це також зазначається в протоколі.</w:t>
      </w:r>
    </w:p>
    <w:p w:rsidR="003658A8" w:rsidRPr="003658A8" w:rsidRDefault="003658A8" w:rsidP="003658A8">
      <w:pPr>
        <w:ind w:firstLine="708"/>
        <w:rPr>
          <w:rFonts w:cs="Times New Roman"/>
          <w:szCs w:val="28"/>
        </w:rPr>
      </w:pPr>
      <w:bookmarkStart w:id="6" w:name="n499"/>
      <w:bookmarkEnd w:id="6"/>
      <w:r w:rsidRPr="003658A8">
        <w:rPr>
          <w:rFonts w:cs="Times New Roman"/>
          <w:szCs w:val="28"/>
        </w:rPr>
        <w:t>Протокол підписується особою, яка його склала, і особою, яка притягається до адміністративної відповідальності; при наявності свідків і потерпілих протокол може бути підписано також і цими особами.</w:t>
      </w:r>
    </w:p>
    <w:p w:rsidR="003658A8" w:rsidRPr="003658A8" w:rsidRDefault="003658A8" w:rsidP="003658A8">
      <w:pPr>
        <w:ind w:firstLine="708"/>
        <w:rPr>
          <w:rFonts w:cs="Times New Roman"/>
          <w:szCs w:val="28"/>
        </w:rPr>
      </w:pPr>
      <w:bookmarkStart w:id="7" w:name="n500"/>
      <w:bookmarkEnd w:id="7"/>
      <w:r w:rsidRPr="003658A8">
        <w:rPr>
          <w:rFonts w:cs="Times New Roman"/>
          <w:szCs w:val="28"/>
        </w:rPr>
        <w:t>У разі відмови особи, яка притягається до адміністративної відповідальності, від підписання протоколу, в ньому робиться запис про це. 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rsidR="00505E1D" w:rsidRDefault="003658A8" w:rsidP="00DE4F89">
      <w:pPr>
        <w:ind w:firstLine="708"/>
        <w:rPr>
          <w:rFonts w:cs="Times New Roman"/>
          <w:szCs w:val="28"/>
        </w:rPr>
      </w:pPr>
      <w:bookmarkStart w:id="8" w:name="n501"/>
      <w:bookmarkEnd w:id="8"/>
      <w:r w:rsidRPr="003658A8">
        <w:rPr>
          <w:rFonts w:cs="Times New Roman"/>
          <w:szCs w:val="28"/>
        </w:rPr>
        <w:t>При складенні протоколу особі, яка притягається до адміністративної відповідальності, роз’яснюються його права і обов’язки, передбачені </w:t>
      </w:r>
      <w:hyperlink r:id="rId7" w:anchor="n607" w:history="1">
        <w:r w:rsidRPr="003658A8">
          <w:rPr>
            <w:rStyle w:val="a5"/>
            <w:rFonts w:cs="Times New Roman"/>
            <w:szCs w:val="28"/>
          </w:rPr>
          <w:t>статтею 268</w:t>
        </w:r>
      </w:hyperlink>
      <w:r w:rsidRPr="003658A8">
        <w:rPr>
          <w:rFonts w:cs="Times New Roman"/>
          <w:szCs w:val="28"/>
        </w:rPr>
        <w:t> цього Кодексу, про що робиться відмітка у протоколі.</w:t>
      </w:r>
    </w:p>
    <w:p w:rsidR="000145CB" w:rsidRDefault="000145CB" w:rsidP="00DE4F89">
      <w:pPr>
        <w:ind w:firstLine="708"/>
        <w:rPr>
          <w:rFonts w:cs="Times New Roman"/>
          <w:szCs w:val="28"/>
        </w:rPr>
      </w:pPr>
      <w:r>
        <w:rPr>
          <w:rFonts w:cs="Times New Roman"/>
          <w:szCs w:val="28"/>
        </w:rPr>
        <w:t>Повторюю, ще раз що р</w:t>
      </w:r>
      <w:r w:rsidR="00B54FF7" w:rsidRPr="00B54FF7">
        <w:rPr>
          <w:rFonts w:cs="Times New Roman"/>
          <w:szCs w:val="28"/>
        </w:rPr>
        <w:t xml:space="preserve">озгляд справ про адміністративні правопорушення, вчинені неповнолітніми особами, здійснюється </w:t>
      </w:r>
      <w:r w:rsidR="00B54FF7" w:rsidRPr="00505E1D">
        <w:rPr>
          <w:rFonts w:cs="Times New Roman"/>
          <w:b/>
          <w:szCs w:val="28"/>
        </w:rPr>
        <w:t>лише в судовому порядку</w:t>
      </w:r>
      <w:r w:rsidR="00B54FF7" w:rsidRPr="00B54FF7">
        <w:rPr>
          <w:rFonts w:cs="Times New Roman"/>
          <w:szCs w:val="28"/>
        </w:rPr>
        <w:t>.</w:t>
      </w:r>
    </w:p>
    <w:p w:rsidR="003658A8" w:rsidRDefault="003658A8" w:rsidP="00DE4F89">
      <w:pPr>
        <w:ind w:firstLine="708"/>
        <w:rPr>
          <w:rFonts w:cs="Times New Roman"/>
          <w:szCs w:val="28"/>
        </w:rPr>
      </w:pPr>
    </w:p>
    <w:p w:rsidR="003C5B13" w:rsidRPr="000145CB" w:rsidRDefault="00B54FF7" w:rsidP="000145CB">
      <w:pPr>
        <w:ind w:firstLine="708"/>
        <w:rPr>
          <w:rFonts w:cs="Times New Roman"/>
          <w:b/>
          <w:szCs w:val="28"/>
        </w:rPr>
      </w:pPr>
      <w:r w:rsidRPr="00B54FF7">
        <w:rPr>
          <w:rFonts w:cs="Times New Roman"/>
          <w:szCs w:val="28"/>
        </w:rPr>
        <w:t xml:space="preserve"> </w:t>
      </w:r>
      <w:r w:rsidR="003C5B13" w:rsidRPr="003C5B13">
        <w:rPr>
          <w:rFonts w:cs="Times New Roman"/>
          <w:szCs w:val="28"/>
        </w:rPr>
        <w:t xml:space="preserve">За вчинення адміністративних правопорушень </w:t>
      </w:r>
      <w:r w:rsidR="003C5B13" w:rsidRPr="003C5B13">
        <w:rPr>
          <w:rFonts w:cs="Times New Roman"/>
          <w:b/>
          <w:i/>
          <w:szCs w:val="28"/>
        </w:rPr>
        <w:t>до неповнолітніх</w:t>
      </w:r>
      <w:r w:rsidR="003C5B13" w:rsidRPr="003C5B13">
        <w:rPr>
          <w:rFonts w:cs="Times New Roman"/>
          <w:szCs w:val="28"/>
        </w:rPr>
        <w:t xml:space="preserve"> у віці від шістнадцяти до вісімнадцяти років можуть бути застосовані </w:t>
      </w:r>
      <w:r w:rsidR="003C5B13" w:rsidRPr="003C5B13">
        <w:rPr>
          <w:rFonts w:cs="Times New Roman"/>
          <w:b/>
          <w:i/>
          <w:szCs w:val="28"/>
        </w:rPr>
        <w:t>заходи впливу</w:t>
      </w:r>
      <w:r w:rsidR="003C5B13" w:rsidRPr="003C5B13">
        <w:rPr>
          <w:rFonts w:cs="Times New Roman"/>
          <w:szCs w:val="28"/>
        </w:rPr>
        <w:t xml:space="preserve"> </w:t>
      </w:r>
      <w:r w:rsidR="003C5B13" w:rsidRPr="000145CB">
        <w:rPr>
          <w:rFonts w:cs="Times New Roman"/>
          <w:b/>
          <w:szCs w:val="28"/>
        </w:rPr>
        <w:t>відповідно до статті 24-1 КУпАП:</w:t>
      </w:r>
    </w:p>
    <w:p w:rsidR="003C5B13" w:rsidRPr="003C5B13" w:rsidRDefault="003C5B13" w:rsidP="003C5B13">
      <w:pPr>
        <w:ind w:firstLine="708"/>
        <w:rPr>
          <w:rFonts w:cs="Times New Roman"/>
          <w:szCs w:val="28"/>
        </w:rPr>
      </w:pPr>
      <w:bookmarkStart w:id="9" w:name="n127"/>
      <w:bookmarkEnd w:id="9"/>
      <w:r w:rsidRPr="003C5B13">
        <w:rPr>
          <w:rFonts w:cs="Times New Roman"/>
          <w:szCs w:val="28"/>
        </w:rPr>
        <w:t>1) зобов'язання публічно або в іншій формі попросити вибачення у потерпілого;</w:t>
      </w:r>
    </w:p>
    <w:p w:rsidR="003C5B13" w:rsidRPr="003C5B13" w:rsidRDefault="003C5B13" w:rsidP="003C5B13">
      <w:pPr>
        <w:ind w:firstLine="708"/>
        <w:rPr>
          <w:rFonts w:cs="Times New Roman"/>
          <w:szCs w:val="28"/>
        </w:rPr>
      </w:pPr>
      <w:bookmarkStart w:id="10" w:name="n128"/>
      <w:bookmarkEnd w:id="10"/>
      <w:r w:rsidRPr="003C5B13">
        <w:rPr>
          <w:rFonts w:cs="Times New Roman"/>
          <w:szCs w:val="28"/>
        </w:rPr>
        <w:t>2) попередження;</w:t>
      </w:r>
    </w:p>
    <w:p w:rsidR="003C5B13" w:rsidRPr="003C5B13" w:rsidRDefault="003C5B13" w:rsidP="003C5B13">
      <w:pPr>
        <w:ind w:firstLine="708"/>
        <w:rPr>
          <w:rFonts w:cs="Times New Roman"/>
          <w:szCs w:val="28"/>
        </w:rPr>
      </w:pPr>
      <w:bookmarkStart w:id="11" w:name="n129"/>
      <w:bookmarkEnd w:id="11"/>
      <w:r w:rsidRPr="003C5B13">
        <w:rPr>
          <w:rFonts w:cs="Times New Roman"/>
          <w:szCs w:val="28"/>
        </w:rPr>
        <w:t>3) догана або сувора догана;</w:t>
      </w:r>
    </w:p>
    <w:p w:rsidR="003C5B13" w:rsidRPr="003C5B13" w:rsidRDefault="003C5B13" w:rsidP="003C5B13">
      <w:pPr>
        <w:ind w:firstLine="708"/>
        <w:rPr>
          <w:rFonts w:cs="Times New Roman"/>
          <w:szCs w:val="28"/>
        </w:rPr>
      </w:pPr>
      <w:bookmarkStart w:id="12" w:name="n130"/>
      <w:bookmarkEnd w:id="12"/>
      <w:r w:rsidRPr="003C5B13">
        <w:rPr>
          <w:rFonts w:cs="Times New Roman"/>
          <w:szCs w:val="28"/>
        </w:rPr>
        <w:lastRenderedPageBreak/>
        <w:t>4) 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w:t>
      </w:r>
    </w:p>
    <w:p w:rsidR="003C5B13" w:rsidRDefault="003C5B13" w:rsidP="000145CB">
      <w:pPr>
        <w:rPr>
          <w:rFonts w:cs="Times New Roman"/>
          <w:b/>
          <w:szCs w:val="28"/>
          <w:u w:val="single"/>
        </w:rPr>
      </w:pPr>
      <w:bookmarkStart w:id="13" w:name="n131"/>
      <w:bookmarkStart w:id="14" w:name="n132"/>
      <w:bookmarkEnd w:id="13"/>
      <w:bookmarkEnd w:id="14"/>
      <w:r w:rsidRPr="003C5B13">
        <w:rPr>
          <w:rFonts w:cs="Times New Roman"/>
          <w:b/>
          <w:szCs w:val="28"/>
          <w:u w:val="single"/>
        </w:rPr>
        <w:t>Такі заходи впливу застосовуються виключно судом!</w:t>
      </w:r>
    </w:p>
    <w:p w:rsidR="000145CB" w:rsidRPr="003C5B13" w:rsidRDefault="000145CB" w:rsidP="000145CB">
      <w:pPr>
        <w:rPr>
          <w:rFonts w:cs="Times New Roman"/>
          <w:szCs w:val="28"/>
          <w:u w:val="single"/>
          <w:lang w:val="ru-RU"/>
        </w:rPr>
      </w:pPr>
    </w:p>
    <w:p w:rsidR="003C5B13" w:rsidRPr="003C5B13" w:rsidRDefault="003C5B13" w:rsidP="003C5B13">
      <w:pPr>
        <w:numPr>
          <w:ilvl w:val="0"/>
          <w:numId w:val="4"/>
        </w:numPr>
        <w:rPr>
          <w:rFonts w:cs="Times New Roman"/>
          <w:szCs w:val="28"/>
        </w:rPr>
      </w:pPr>
      <w:r w:rsidRPr="003C5B13">
        <w:rPr>
          <w:rFonts w:cs="Times New Roman"/>
          <w:szCs w:val="28"/>
        </w:rPr>
        <w:t xml:space="preserve">У разі вчинення особами віком </w:t>
      </w:r>
      <w:r w:rsidRPr="000145CB">
        <w:rPr>
          <w:rFonts w:cs="Times New Roman"/>
          <w:b/>
          <w:szCs w:val="28"/>
        </w:rPr>
        <w:t>від шістнадцяти до вісімнадцяти років</w:t>
      </w:r>
      <w:r w:rsidRPr="003C5B13">
        <w:rPr>
          <w:rFonts w:cs="Times New Roman"/>
          <w:szCs w:val="28"/>
        </w:rPr>
        <w:t xml:space="preserve"> адміністративних правопорушень, передбачених</w:t>
      </w:r>
      <w:r w:rsidRPr="003C5B13">
        <w:rPr>
          <w:rFonts w:cs="Times New Roman"/>
          <w:szCs w:val="28"/>
          <w:lang w:val="ru-RU"/>
        </w:rPr>
        <w:t> </w:t>
      </w:r>
      <w:r w:rsidRPr="003C5B13">
        <w:rPr>
          <w:rFonts w:cs="Times New Roman"/>
          <w:szCs w:val="28"/>
        </w:rPr>
        <w:t xml:space="preserve">статтями 44, 51, 121-127, 130, 139, частиною другою статті 156, статтями 173, 174, 185, 190-195 КУпАП, </w:t>
      </w:r>
      <w:r w:rsidR="000145CB">
        <w:rPr>
          <w:rFonts w:cs="Times New Roman"/>
          <w:b/>
          <w:szCs w:val="28"/>
        </w:rPr>
        <w:t xml:space="preserve">неповнолітні </w:t>
      </w:r>
      <w:r w:rsidRPr="000145CB">
        <w:rPr>
          <w:rFonts w:cs="Times New Roman"/>
          <w:b/>
          <w:szCs w:val="28"/>
        </w:rPr>
        <w:t>підлягають адміністративній відповідальності</w:t>
      </w:r>
      <w:r w:rsidRPr="003C5B13">
        <w:rPr>
          <w:rFonts w:cs="Times New Roman"/>
          <w:szCs w:val="28"/>
        </w:rPr>
        <w:t xml:space="preserve"> </w:t>
      </w:r>
      <w:r w:rsidRPr="003C5B13">
        <w:rPr>
          <w:rFonts w:cs="Times New Roman"/>
          <w:b/>
          <w:szCs w:val="28"/>
        </w:rPr>
        <w:t>на загальних підставах</w:t>
      </w:r>
      <w:r w:rsidRPr="003C5B13">
        <w:rPr>
          <w:rFonts w:cs="Times New Roman"/>
          <w:szCs w:val="28"/>
        </w:rPr>
        <w:t xml:space="preserve">. </w:t>
      </w:r>
    </w:p>
    <w:p w:rsidR="000145CB" w:rsidRDefault="000145CB" w:rsidP="003C5B13">
      <w:pPr>
        <w:ind w:firstLine="708"/>
        <w:rPr>
          <w:rFonts w:cs="Times New Roman"/>
          <w:b/>
          <w:i/>
          <w:szCs w:val="28"/>
        </w:rPr>
      </w:pPr>
    </w:p>
    <w:p w:rsidR="007D0B3B" w:rsidRDefault="003C5B13" w:rsidP="003C5B13">
      <w:pPr>
        <w:ind w:firstLine="708"/>
        <w:rPr>
          <w:rFonts w:cs="Times New Roman"/>
          <w:szCs w:val="28"/>
        </w:rPr>
      </w:pPr>
      <w:r w:rsidRPr="003C5B13">
        <w:rPr>
          <w:rFonts w:cs="Times New Roman"/>
          <w:b/>
          <w:i/>
          <w:szCs w:val="28"/>
        </w:rPr>
        <w:t>Наприклад,</w:t>
      </w:r>
      <w:r w:rsidRPr="003C5B13">
        <w:rPr>
          <w:rFonts w:cs="Times New Roman"/>
          <w:szCs w:val="28"/>
        </w:rPr>
        <w:t xml:space="preserve"> </w:t>
      </w:r>
      <w:r w:rsidR="000145CB">
        <w:rPr>
          <w:rFonts w:cs="Times New Roman"/>
          <w:bCs/>
          <w:szCs w:val="28"/>
        </w:rPr>
        <w:t xml:space="preserve">працівник патрульної поліції </w:t>
      </w:r>
      <w:r w:rsidRPr="003C5B13">
        <w:rPr>
          <w:rFonts w:cs="Times New Roman"/>
          <w:szCs w:val="28"/>
        </w:rPr>
        <w:t>зупинив двох осіб, які вчинили адміністративні правопорушення</w:t>
      </w:r>
      <w:r w:rsidR="007D0B3B">
        <w:rPr>
          <w:rFonts w:cs="Times New Roman"/>
          <w:szCs w:val="28"/>
        </w:rPr>
        <w:t>,</w:t>
      </w:r>
      <w:r w:rsidRPr="003C5B13">
        <w:rPr>
          <w:rFonts w:cs="Times New Roman"/>
          <w:szCs w:val="28"/>
        </w:rPr>
        <w:t xml:space="preserve"> за які </w:t>
      </w:r>
      <w:r w:rsidRPr="007D0B3B">
        <w:rPr>
          <w:rFonts w:cs="Times New Roman"/>
          <w:b/>
          <w:szCs w:val="28"/>
        </w:rPr>
        <w:t>накладати стягнення має право сам поліцейський.</w:t>
      </w:r>
      <w:r w:rsidRPr="003C5B13">
        <w:rPr>
          <w:rFonts w:cs="Times New Roman"/>
          <w:szCs w:val="28"/>
        </w:rPr>
        <w:t xml:space="preserve"> </w:t>
      </w:r>
    </w:p>
    <w:p w:rsidR="003C5B13" w:rsidRPr="003C5B13" w:rsidRDefault="003C5B13" w:rsidP="003C5B13">
      <w:pPr>
        <w:ind w:firstLine="708"/>
        <w:rPr>
          <w:rFonts w:cs="Times New Roman"/>
          <w:szCs w:val="28"/>
        </w:rPr>
      </w:pPr>
      <w:r w:rsidRPr="003C5B13">
        <w:rPr>
          <w:rFonts w:cs="Times New Roman"/>
          <w:szCs w:val="28"/>
        </w:rPr>
        <w:t xml:space="preserve">Одному правопорушнику </w:t>
      </w:r>
      <w:r w:rsidR="007D0B3B">
        <w:rPr>
          <w:rFonts w:cs="Times New Roman"/>
          <w:szCs w:val="28"/>
        </w:rPr>
        <w:t xml:space="preserve">– </w:t>
      </w:r>
      <w:r w:rsidRPr="003C5B13">
        <w:rPr>
          <w:rFonts w:cs="Times New Roman"/>
          <w:szCs w:val="28"/>
        </w:rPr>
        <w:t xml:space="preserve">17 років, а іншому – 19. Щодо першого порушника (17 років) </w:t>
      </w:r>
      <w:r w:rsidR="007D0B3B">
        <w:rPr>
          <w:rFonts w:cs="Times New Roman"/>
          <w:szCs w:val="28"/>
        </w:rPr>
        <w:t xml:space="preserve">поліцейський </w:t>
      </w:r>
      <w:r w:rsidRPr="003C5B13">
        <w:rPr>
          <w:rFonts w:cs="Times New Roman"/>
          <w:szCs w:val="28"/>
        </w:rPr>
        <w:t xml:space="preserve">зможе лише скласти протокол за порушення </w:t>
      </w:r>
      <w:r w:rsidR="007D0B3B">
        <w:rPr>
          <w:rFonts w:cs="Times New Roman"/>
          <w:szCs w:val="28"/>
        </w:rPr>
        <w:t xml:space="preserve">відповідної статті КУпАП </w:t>
      </w:r>
      <w:r w:rsidRPr="003C5B13">
        <w:rPr>
          <w:rFonts w:cs="Times New Roman"/>
          <w:szCs w:val="28"/>
        </w:rPr>
        <w:t xml:space="preserve">і направити його до суду. Щодо </w:t>
      </w:r>
      <w:r w:rsidR="007D0B3B">
        <w:rPr>
          <w:rFonts w:cs="Times New Roman"/>
          <w:szCs w:val="28"/>
        </w:rPr>
        <w:t>іншого правопорушника, якому 19 років</w:t>
      </w:r>
      <w:r w:rsidRPr="003C5B13">
        <w:rPr>
          <w:rFonts w:cs="Times New Roman"/>
          <w:szCs w:val="28"/>
        </w:rPr>
        <w:t xml:space="preserve"> </w:t>
      </w:r>
      <w:r w:rsidR="007D0B3B">
        <w:rPr>
          <w:rFonts w:cs="Times New Roman"/>
          <w:szCs w:val="28"/>
        </w:rPr>
        <w:t xml:space="preserve">поліцейський </w:t>
      </w:r>
      <w:r w:rsidRPr="003C5B13">
        <w:rPr>
          <w:rFonts w:cs="Times New Roman"/>
          <w:szCs w:val="28"/>
        </w:rPr>
        <w:t xml:space="preserve">має право </w:t>
      </w:r>
      <w:r w:rsidRPr="007D0B3B">
        <w:rPr>
          <w:rFonts w:cs="Times New Roman"/>
          <w:b/>
          <w:szCs w:val="28"/>
        </w:rPr>
        <w:t xml:space="preserve">винести постанову про накладення адміністративного стягнення </w:t>
      </w:r>
      <w:r w:rsidRPr="003C5B13">
        <w:rPr>
          <w:rFonts w:cs="Times New Roman"/>
          <w:szCs w:val="28"/>
        </w:rPr>
        <w:t>і притягнення</w:t>
      </w:r>
      <w:r w:rsidR="007D0B3B">
        <w:rPr>
          <w:rFonts w:cs="Times New Roman"/>
          <w:szCs w:val="28"/>
        </w:rPr>
        <w:t xml:space="preserve"> відповідно </w:t>
      </w:r>
      <w:r w:rsidRPr="003C5B13">
        <w:rPr>
          <w:rFonts w:cs="Times New Roman"/>
          <w:szCs w:val="28"/>
        </w:rPr>
        <w:t>до адміністративної відповідальності.</w:t>
      </w:r>
    </w:p>
    <w:p w:rsidR="007D0B3B" w:rsidRDefault="007D0B3B" w:rsidP="007D0B3B">
      <w:pPr>
        <w:ind w:firstLine="708"/>
        <w:rPr>
          <w:rFonts w:cs="Times New Roman"/>
          <w:szCs w:val="28"/>
          <w:u w:val="single"/>
        </w:rPr>
      </w:pPr>
      <w:r>
        <w:rPr>
          <w:rFonts w:cs="Times New Roman"/>
          <w:b/>
          <w:i/>
          <w:szCs w:val="28"/>
          <w:u w:val="single"/>
        </w:rPr>
        <w:t xml:space="preserve">Також </w:t>
      </w:r>
      <w:r w:rsidR="003C5B13" w:rsidRPr="003C5B13">
        <w:rPr>
          <w:rFonts w:cs="Times New Roman"/>
          <w:b/>
          <w:i/>
          <w:szCs w:val="28"/>
          <w:u w:val="single"/>
        </w:rPr>
        <w:t>Важливо !</w:t>
      </w:r>
      <w:r w:rsidR="003C5B13" w:rsidRPr="003C5B13">
        <w:rPr>
          <w:rFonts w:cs="Times New Roman"/>
          <w:szCs w:val="28"/>
          <w:u w:val="single"/>
        </w:rPr>
        <w:t xml:space="preserve"> </w:t>
      </w:r>
    </w:p>
    <w:p w:rsidR="003C5B13" w:rsidRPr="007D0B3B" w:rsidRDefault="003C5B13" w:rsidP="007D0B3B">
      <w:pPr>
        <w:ind w:firstLine="708"/>
        <w:rPr>
          <w:rFonts w:cs="Times New Roman"/>
          <w:szCs w:val="28"/>
          <w:u w:val="single"/>
        </w:rPr>
      </w:pPr>
      <w:r w:rsidRPr="003C5B13">
        <w:rPr>
          <w:rFonts w:cs="Times New Roman"/>
          <w:szCs w:val="28"/>
          <w:u w:val="single"/>
        </w:rPr>
        <w:t xml:space="preserve">У разі вчинення адміністративного правопорушення </w:t>
      </w:r>
      <w:r w:rsidRPr="007D0B3B">
        <w:rPr>
          <w:rFonts w:cs="Times New Roman"/>
          <w:b/>
          <w:szCs w:val="28"/>
          <w:u w:val="single"/>
        </w:rPr>
        <w:t>особою віком від 14 до 16 років,</w:t>
      </w:r>
      <w:r w:rsidRPr="003C5B13">
        <w:rPr>
          <w:rFonts w:cs="Times New Roman"/>
          <w:szCs w:val="28"/>
          <w:u w:val="single"/>
        </w:rPr>
        <w:t xml:space="preserve"> суб’єктом відповідальності будуть батьки дитини-правопорушника або особи, що їх замінюють. Тоді </w:t>
      </w:r>
      <w:r w:rsidR="007D0B3B">
        <w:rPr>
          <w:rFonts w:cs="Times New Roman"/>
          <w:szCs w:val="28"/>
          <w:u w:val="single"/>
        </w:rPr>
        <w:t xml:space="preserve">працівник поліції </w:t>
      </w:r>
      <w:r w:rsidRPr="003C5B13">
        <w:rPr>
          <w:rFonts w:cs="Times New Roman"/>
          <w:szCs w:val="28"/>
          <w:u w:val="single"/>
        </w:rPr>
        <w:t xml:space="preserve">має повноваження скласти протокол про адміністративне правопорушення за частиною </w:t>
      </w:r>
      <w:r w:rsidRPr="007D0B3B">
        <w:rPr>
          <w:rFonts w:cs="Times New Roman"/>
          <w:b/>
          <w:szCs w:val="28"/>
          <w:u w:val="single"/>
        </w:rPr>
        <w:t>3 статті 184 КУпАП і направити його до суду.</w:t>
      </w:r>
      <w:r w:rsidRPr="003C5B13">
        <w:rPr>
          <w:rFonts w:cs="Times New Roman"/>
          <w:szCs w:val="28"/>
          <w:u w:val="single"/>
        </w:rPr>
        <w:t xml:space="preserve"> </w:t>
      </w:r>
    </w:p>
    <w:p w:rsidR="007D0B3B" w:rsidRDefault="007D0B3B" w:rsidP="003C5B13">
      <w:pPr>
        <w:ind w:firstLine="708"/>
        <w:rPr>
          <w:rFonts w:cs="Times New Roman"/>
          <w:szCs w:val="28"/>
        </w:rPr>
      </w:pPr>
    </w:p>
    <w:p w:rsidR="003C5B13" w:rsidRPr="003C5B13" w:rsidRDefault="003C5B13" w:rsidP="003C5B13">
      <w:pPr>
        <w:ind w:firstLine="708"/>
        <w:rPr>
          <w:rFonts w:cs="Times New Roman"/>
          <w:szCs w:val="28"/>
          <w:u w:val="single"/>
        </w:rPr>
      </w:pPr>
      <w:r w:rsidRPr="003C5B13">
        <w:rPr>
          <w:rFonts w:cs="Times New Roman"/>
          <w:szCs w:val="28"/>
        </w:rPr>
        <w:t>Учасниками провадження є також</w:t>
      </w:r>
      <w:r w:rsidRPr="003C5B13">
        <w:rPr>
          <w:rFonts w:cs="Times New Roman"/>
          <w:b/>
          <w:i/>
          <w:szCs w:val="28"/>
          <w:u w:val="single"/>
        </w:rPr>
        <w:t xml:space="preserve"> законні представники та представники, </w:t>
      </w:r>
      <w:r w:rsidRPr="003C5B13">
        <w:rPr>
          <w:rFonts w:cs="Times New Roman"/>
          <w:szCs w:val="28"/>
        </w:rPr>
        <w:t>статус яких</w:t>
      </w:r>
      <w:r w:rsidRPr="003C5B13">
        <w:rPr>
          <w:rFonts w:cs="Times New Roman"/>
          <w:b/>
          <w:szCs w:val="28"/>
        </w:rPr>
        <w:t xml:space="preserve"> </w:t>
      </w:r>
      <w:r w:rsidRPr="003C5B13">
        <w:rPr>
          <w:rFonts w:cs="Times New Roman"/>
          <w:szCs w:val="28"/>
        </w:rPr>
        <w:t xml:space="preserve">визначається статтею 270 КУпАП. Відповідно до закону, </w:t>
      </w:r>
      <w:bookmarkStart w:id="15" w:name="o596"/>
      <w:bookmarkStart w:id="16" w:name="o598"/>
      <w:bookmarkEnd w:id="15"/>
      <w:bookmarkEnd w:id="16"/>
      <w:r w:rsidRPr="003C5B13">
        <w:rPr>
          <w:rFonts w:cs="Times New Roman"/>
          <w:szCs w:val="28"/>
          <w:u w:val="single"/>
        </w:rPr>
        <w:t>інтереси особи, яка притягається до адміністративної відповідальності</w:t>
      </w:r>
      <w:r w:rsidRPr="003C5B13">
        <w:rPr>
          <w:rFonts w:cs="Times New Roman"/>
          <w:szCs w:val="28"/>
        </w:rPr>
        <w:t xml:space="preserve">, </w:t>
      </w:r>
      <w:r w:rsidRPr="003C5B13">
        <w:rPr>
          <w:rFonts w:cs="Times New Roman"/>
          <w:szCs w:val="28"/>
          <w:u w:val="single"/>
        </w:rPr>
        <w:t>і потерпілого</w:t>
      </w:r>
      <w:r w:rsidRPr="003C5B13">
        <w:rPr>
          <w:rFonts w:cs="Times New Roman"/>
          <w:szCs w:val="28"/>
        </w:rPr>
        <w:t xml:space="preserve">, </w:t>
      </w:r>
      <w:r w:rsidRPr="003C5B13">
        <w:rPr>
          <w:rFonts w:cs="Times New Roman"/>
          <w:b/>
          <w:szCs w:val="28"/>
        </w:rPr>
        <w:t>які є неповнолітніми</w:t>
      </w:r>
      <w:r w:rsidRPr="003C5B13">
        <w:rPr>
          <w:rFonts w:cs="Times New Roman"/>
          <w:szCs w:val="28"/>
        </w:rPr>
        <w:t xml:space="preserve"> або </w:t>
      </w:r>
      <w:r w:rsidRPr="003C5B13">
        <w:rPr>
          <w:rFonts w:cs="Times New Roman"/>
          <w:b/>
          <w:szCs w:val="28"/>
        </w:rPr>
        <w:t>особами, що через свої фізичні або психічні вади не можуть самі здійснювати свої права у справах про адміністративні правопорушення,</w:t>
      </w:r>
      <w:r w:rsidRPr="003C5B13">
        <w:rPr>
          <w:rFonts w:cs="Times New Roman"/>
          <w:szCs w:val="28"/>
        </w:rPr>
        <w:t xml:space="preserve"> мають право представляти їх </w:t>
      </w:r>
      <w:r w:rsidRPr="003C5B13">
        <w:rPr>
          <w:rFonts w:cs="Times New Roman"/>
          <w:szCs w:val="28"/>
          <w:u w:val="single"/>
        </w:rPr>
        <w:t>законні представники:</w:t>
      </w:r>
    </w:p>
    <w:p w:rsidR="003C5B13" w:rsidRPr="003C5B13" w:rsidRDefault="003C5B13" w:rsidP="003C5B13">
      <w:pPr>
        <w:numPr>
          <w:ilvl w:val="0"/>
          <w:numId w:val="5"/>
        </w:numPr>
        <w:rPr>
          <w:rFonts w:cs="Times New Roman"/>
          <w:szCs w:val="28"/>
        </w:rPr>
      </w:pPr>
      <w:r w:rsidRPr="003C5B13">
        <w:rPr>
          <w:rFonts w:cs="Times New Roman"/>
          <w:szCs w:val="28"/>
        </w:rPr>
        <w:t xml:space="preserve">батьки, </w:t>
      </w:r>
    </w:p>
    <w:p w:rsidR="003C5B13" w:rsidRPr="003C5B13" w:rsidRDefault="003C5B13" w:rsidP="003C5B13">
      <w:pPr>
        <w:numPr>
          <w:ilvl w:val="0"/>
          <w:numId w:val="5"/>
        </w:numPr>
        <w:rPr>
          <w:rFonts w:cs="Times New Roman"/>
          <w:szCs w:val="28"/>
        </w:rPr>
      </w:pPr>
      <w:r w:rsidRPr="003C5B13">
        <w:rPr>
          <w:rFonts w:cs="Times New Roman"/>
          <w:szCs w:val="28"/>
        </w:rPr>
        <w:t xml:space="preserve">усиновителі, </w:t>
      </w:r>
    </w:p>
    <w:p w:rsidR="003C5B13" w:rsidRPr="003C5B13" w:rsidRDefault="003C5B13" w:rsidP="003C5B13">
      <w:pPr>
        <w:numPr>
          <w:ilvl w:val="0"/>
          <w:numId w:val="5"/>
        </w:numPr>
        <w:rPr>
          <w:rFonts w:cs="Times New Roman"/>
          <w:szCs w:val="28"/>
        </w:rPr>
      </w:pPr>
      <w:r w:rsidRPr="003C5B13">
        <w:rPr>
          <w:rFonts w:cs="Times New Roman"/>
          <w:szCs w:val="28"/>
        </w:rPr>
        <w:t xml:space="preserve">опікуни, </w:t>
      </w:r>
    </w:p>
    <w:p w:rsidR="003C5B13" w:rsidRPr="003C5B13" w:rsidRDefault="003C5B13" w:rsidP="003C5B13">
      <w:pPr>
        <w:numPr>
          <w:ilvl w:val="0"/>
          <w:numId w:val="5"/>
        </w:numPr>
        <w:rPr>
          <w:rFonts w:cs="Times New Roman"/>
          <w:szCs w:val="28"/>
        </w:rPr>
      </w:pPr>
      <w:r w:rsidRPr="003C5B13">
        <w:rPr>
          <w:rFonts w:cs="Times New Roman"/>
          <w:szCs w:val="28"/>
        </w:rPr>
        <w:t xml:space="preserve">піклувальники. </w:t>
      </w:r>
      <w:bookmarkStart w:id="17" w:name="o597"/>
      <w:bookmarkEnd w:id="17"/>
    </w:p>
    <w:p w:rsidR="003C5B13" w:rsidRPr="003C5B13" w:rsidRDefault="003C5B13" w:rsidP="003C5B13">
      <w:pPr>
        <w:ind w:firstLine="708"/>
        <w:rPr>
          <w:rFonts w:cs="Times New Roman"/>
          <w:szCs w:val="28"/>
        </w:rPr>
      </w:pPr>
      <w:r w:rsidRPr="003C5B13">
        <w:rPr>
          <w:rFonts w:cs="Times New Roman"/>
          <w:szCs w:val="28"/>
        </w:rPr>
        <w:t>Законні представники та представники мають право:</w:t>
      </w:r>
    </w:p>
    <w:p w:rsidR="003C5B13" w:rsidRPr="003C5B13" w:rsidRDefault="003C5B13" w:rsidP="003C5B13">
      <w:pPr>
        <w:numPr>
          <w:ilvl w:val="0"/>
          <w:numId w:val="6"/>
        </w:numPr>
        <w:rPr>
          <w:rFonts w:cs="Times New Roman"/>
          <w:szCs w:val="28"/>
        </w:rPr>
      </w:pPr>
      <w:r w:rsidRPr="003C5B13">
        <w:rPr>
          <w:rFonts w:cs="Times New Roman"/>
          <w:szCs w:val="28"/>
        </w:rPr>
        <w:t xml:space="preserve">знайомитися з матеріалами справи; </w:t>
      </w:r>
    </w:p>
    <w:p w:rsidR="003C5B13" w:rsidRPr="003C5B13" w:rsidRDefault="003C5B13" w:rsidP="003C5B13">
      <w:pPr>
        <w:numPr>
          <w:ilvl w:val="0"/>
          <w:numId w:val="6"/>
        </w:numPr>
        <w:rPr>
          <w:rFonts w:cs="Times New Roman"/>
          <w:szCs w:val="28"/>
        </w:rPr>
      </w:pPr>
      <w:r w:rsidRPr="003C5B13">
        <w:rPr>
          <w:rFonts w:cs="Times New Roman"/>
          <w:szCs w:val="28"/>
        </w:rPr>
        <w:t xml:space="preserve">заявляти клопотання; від імені особи, інтереси якої вони представляють, </w:t>
      </w:r>
    </w:p>
    <w:p w:rsidR="003C5B13" w:rsidRPr="003C5B13" w:rsidRDefault="003C5B13" w:rsidP="003C5B13">
      <w:pPr>
        <w:numPr>
          <w:ilvl w:val="0"/>
          <w:numId w:val="6"/>
        </w:numPr>
        <w:rPr>
          <w:rFonts w:cs="Times New Roman"/>
          <w:szCs w:val="28"/>
        </w:rPr>
      </w:pPr>
      <w:r w:rsidRPr="003C5B13">
        <w:rPr>
          <w:rFonts w:cs="Times New Roman"/>
          <w:szCs w:val="28"/>
        </w:rPr>
        <w:t xml:space="preserve">приносити скарги на рішення органу (посадової особи), який розглядає справу. </w:t>
      </w:r>
    </w:p>
    <w:p w:rsidR="003C5B13" w:rsidRPr="003C5B13" w:rsidRDefault="003C5B13" w:rsidP="003C5B13">
      <w:pPr>
        <w:ind w:firstLine="708"/>
        <w:rPr>
          <w:rFonts w:cs="Times New Roman"/>
          <w:szCs w:val="28"/>
        </w:rPr>
      </w:pPr>
      <w:bookmarkStart w:id="18" w:name="o599"/>
      <w:bookmarkStart w:id="19" w:name="o600"/>
      <w:bookmarkStart w:id="20" w:name="o601"/>
      <w:bookmarkEnd w:id="18"/>
      <w:bookmarkEnd w:id="19"/>
      <w:bookmarkEnd w:id="20"/>
    </w:p>
    <w:p w:rsidR="003C5B13" w:rsidRDefault="003C5B13" w:rsidP="00DE4F89">
      <w:pPr>
        <w:ind w:firstLine="708"/>
        <w:rPr>
          <w:rFonts w:cs="Times New Roman"/>
          <w:b/>
          <w:szCs w:val="28"/>
        </w:rPr>
      </w:pPr>
      <w:r w:rsidRPr="003C5B13">
        <w:rPr>
          <w:rFonts w:cs="Times New Roman"/>
          <w:b/>
          <w:szCs w:val="28"/>
        </w:rPr>
        <w:t>Цікаво! Вчинення адміністративного правопорушення неповнолітньою особою вважається пом’якшуючою обставиною під час провадження у справах про адміністративні правопорушення, а втягнення неповнолітнього в правопорушення – обтяжуючою обставиною для повнолітнього правопорушника.</w:t>
      </w:r>
    </w:p>
    <w:p w:rsidR="007D0B3B" w:rsidRDefault="007D0B3B" w:rsidP="00DE4F89">
      <w:pPr>
        <w:ind w:firstLine="708"/>
        <w:rPr>
          <w:rFonts w:cs="Times New Roman"/>
          <w:szCs w:val="28"/>
        </w:rPr>
      </w:pPr>
    </w:p>
    <w:p w:rsidR="00505E1D" w:rsidRDefault="00B54FF7" w:rsidP="00DE4F89">
      <w:pPr>
        <w:ind w:firstLine="708"/>
        <w:rPr>
          <w:rFonts w:cs="Times New Roman"/>
          <w:szCs w:val="28"/>
        </w:rPr>
      </w:pPr>
      <w:r w:rsidRPr="007D0B3B">
        <w:rPr>
          <w:rFonts w:cs="Times New Roman"/>
          <w:b/>
          <w:szCs w:val="28"/>
        </w:rPr>
        <w:t>Зміст протоколу про адміністративн</w:t>
      </w:r>
      <w:r w:rsidR="00505E1D" w:rsidRPr="007D0B3B">
        <w:rPr>
          <w:rFonts w:cs="Times New Roman"/>
          <w:b/>
          <w:szCs w:val="28"/>
        </w:rPr>
        <w:t>е правопорушення визначений ст.</w:t>
      </w:r>
      <w:r w:rsidRPr="007D0B3B">
        <w:rPr>
          <w:rFonts w:cs="Times New Roman"/>
          <w:b/>
          <w:szCs w:val="28"/>
        </w:rPr>
        <w:t>256 КУпАП.</w:t>
      </w:r>
      <w:r w:rsidRPr="00B54FF7">
        <w:rPr>
          <w:rFonts w:cs="Times New Roman"/>
          <w:szCs w:val="28"/>
        </w:rPr>
        <w:t xml:space="preserve"> Слід звернути увагу, що чинним законодавством на сьогодні не визначено, чи буде правомірним адміністративне затримання або доставлення неповнолітнього правопорушника, а також складення протоколу про адміністративне правопорушення відносно неповнолітнього </w:t>
      </w:r>
      <w:r w:rsidRPr="00505E1D">
        <w:rPr>
          <w:rFonts w:cs="Times New Roman"/>
          <w:b/>
          <w:szCs w:val="28"/>
        </w:rPr>
        <w:t>без присутності батьків або осіб, які їх замінюють.</w:t>
      </w:r>
      <w:r w:rsidRPr="00B54FF7">
        <w:rPr>
          <w:rFonts w:cs="Times New Roman"/>
          <w:szCs w:val="28"/>
        </w:rPr>
        <w:t xml:space="preserve"> </w:t>
      </w:r>
    </w:p>
    <w:p w:rsidR="00505E1D" w:rsidRDefault="00B54FF7" w:rsidP="00DE4F89">
      <w:pPr>
        <w:ind w:firstLine="708"/>
        <w:rPr>
          <w:rFonts w:cs="Times New Roman"/>
          <w:szCs w:val="28"/>
        </w:rPr>
      </w:pPr>
      <w:r w:rsidRPr="00B54FF7">
        <w:rPr>
          <w:rFonts w:cs="Times New Roman"/>
          <w:szCs w:val="28"/>
        </w:rPr>
        <w:t xml:space="preserve">Окрім цього, законодавець не регламентує порядок їх повідомлення, а також не передбачає, яким чином правоохоронні чи інші уповноважені органи та особи можуть дізнатись інформацію про батьків неповнолітнього правопорушника та повідомити їх про затримання. </w:t>
      </w:r>
    </w:p>
    <w:p w:rsidR="00505E1D" w:rsidRDefault="00B54FF7" w:rsidP="00DE4F89">
      <w:pPr>
        <w:ind w:firstLine="708"/>
        <w:rPr>
          <w:rFonts w:cs="Times New Roman"/>
          <w:szCs w:val="28"/>
        </w:rPr>
      </w:pPr>
      <w:r w:rsidRPr="00B54FF7">
        <w:rPr>
          <w:rFonts w:cs="Times New Roman"/>
          <w:szCs w:val="28"/>
        </w:rPr>
        <w:t xml:space="preserve">Протокол про адміністративне правопорушення необхідно складати на місці події, </w:t>
      </w:r>
      <w:r w:rsidRPr="00505E1D">
        <w:rPr>
          <w:rFonts w:cs="Times New Roman"/>
          <w:b/>
          <w:szCs w:val="28"/>
        </w:rPr>
        <w:t>але в разі необхідності надання неповнолітньою особою пояснення обов’язкова присутність або одного з батьків (особи, яка їх замінює), або педагога чи психолога.</w:t>
      </w:r>
      <w:r w:rsidRPr="00B54FF7">
        <w:rPr>
          <w:rFonts w:cs="Times New Roman"/>
          <w:szCs w:val="28"/>
        </w:rPr>
        <w:t xml:space="preserve"> Отже, у такому випадку існує необхідність проінформувати вищевказаних осіб про факт учинення дитиною правопорушення та за можливістю дочекатись їх прибуття на місце події. </w:t>
      </w:r>
    </w:p>
    <w:p w:rsidR="00505E1D" w:rsidRDefault="00B54FF7" w:rsidP="00DE4F89">
      <w:pPr>
        <w:ind w:firstLine="708"/>
        <w:rPr>
          <w:rFonts w:cs="Times New Roman"/>
          <w:szCs w:val="28"/>
        </w:rPr>
      </w:pPr>
      <w:r w:rsidRPr="00B54FF7">
        <w:rPr>
          <w:rFonts w:cs="Times New Roman"/>
          <w:szCs w:val="28"/>
        </w:rPr>
        <w:t xml:space="preserve">У разі неможливості складення протоколу на місці події </w:t>
      </w:r>
      <w:r w:rsidRPr="00505E1D">
        <w:rPr>
          <w:rFonts w:cs="Times New Roman"/>
          <w:b/>
          <w:szCs w:val="28"/>
        </w:rPr>
        <w:t>доцільним є усе ж таки доставлення неповнолітнього правопорушника до територіального відділу поліції з одночасним повідомленням про це його батьків або законних представників для складання протоколу про адміністративне правопорушення у їх присутності.</w:t>
      </w:r>
      <w:r w:rsidRPr="00B54FF7">
        <w:rPr>
          <w:rFonts w:cs="Times New Roman"/>
          <w:szCs w:val="28"/>
        </w:rPr>
        <w:t xml:space="preserve"> </w:t>
      </w:r>
    </w:p>
    <w:p w:rsidR="00505E1D" w:rsidRDefault="00B54FF7" w:rsidP="00DE4F89">
      <w:pPr>
        <w:ind w:firstLine="708"/>
        <w:rPr>
          <w:rFonts w:cs="Times New Roman"/>
          <w:szCs w:val="28"/>
        </w:rPr>
      </w:pPr>
      <w:r w:rsidRPr="00B54FF7">
        <w:rPr>
          <w:rFonts w:cs="Times New Roman"/>
          <w:szCs w:val="28"/>
        </w:rPr>
        <w:t>Також необхідно проінформувати чергову частину відповідного територіального підрозділу поліції про особисте виявлення поліцейським адміністративного правопорушення, вчиненого неповнолітньою особою.</w:t>
      </w:r>
    </w:p>
    <w:p w:rsidR="00505E1D" w:rsidRDefault="00B54FF7" w:rsidP="00DE4F89">
      <w:pPr>
        <w:ind w:firstLine="708"/>
        <w:rPr>
          <w:rFonts w:cs="Times New Roman"/>
          <w:szCs w:val="28"/>
        </w:rPr>
      </w:pPr>
      <w:r w:rsidRPr="00B54FF7">
        <w:rPr>
          <w:rFonts w:cs="Times New Roman"/>
          <w:szCs w:val="28"/>
        </w:rPr>
        <w:t xml:space="preserve">Особи, які вчинили адміністративні правопорушення, в тому числі й неповнолітні правопорушники, яких доставлено до відділу поліції, приміщення громадського пункту охорони порядку, </w:t>
      </w:r>
      <w:r w:rsidRPr="00505E1D">
        <w:rPr>
          <w:rFonts w:cs="Times New Roman"/>
          <w:b/>
          <w:szCs w:val="28"/>
        </w:rPr>
        <w:t xml:space="preserve">підлягають реєстрації в журналах обліку доставлених осіб, які вчинили адміністративні правопорушення </w:t>
      </w:r>
      <w:r w:rsidRPr="00B54FF7">
        <w:rPr>
          <w:rFonts w:cs="Times New Roman"/>
          <w:szCs w:val="28"/>
        </w:rPr>
        <w:t xml:space="preserve">(додаток </w:t>
      </w:r>
      <w:r w:rsidRPr="00505E1D">
        <w:rPr>
          <w:rFonts w:cs="Times New Roman"/>
          <w:b/>
          <w:szCs w:val="28"/>
        </w:rPr>
        <w:t>№ 4</w:t>
      </w:r>
      <w:r w:rsidRPr="00B54FF7">
        <w:rPr>
          <w:rFonts w:cs="Times New Roman"/>
          <w:szCs w:val="28"/>
        </w:rPr>
        <w:t xml:space="preserve"> до Інструкції з оформлення матеріалів про адміністративні правопорушення в органах поліції, затвердженої наказом МВС України від 06.11.2015) № 1376. </w:t>
      </w:r>
    </w:p>
    <w:p w:rsidR="00CA1897" w:rsidRDefault="00B54FF7" w:rsidP="00DE4F89">
      <w:pPr>
        <w:ind w:firstLine="708"/>
        <w:rPr>
          <w:rFonts w:cs="Times New Roman"/>
          <w:szCs w:val="28"/>
        </w:rPr>
      </w:pPr>
      <w:r w:rsidRPr="00B54FF7">
        <w:rPr>
          <w:rFonts w:cs="Times New Roman"/>
          <w:szCs w:val="28"/>
        </w:rPr>
        <w:t xml:space="preserve">Про виявлення факту правопорушення, вчиненого неповнолітньою особою, а також її доставлення для оформлення протоколу поліцейський, який доставив правопорушника, </w:t>
      </w:r>
      <w:r w:rsidRPr="00505E1D">
        <w:rPr>
          <w:rFonts w:cs="Times New Roman"/>
          <w:b/>
          <w:szCs w:val="28"/>
        </w:rPr>
        <w:t>складає рапорт на ім’я керівника відповідного підрозділу поліції</w:t>
      </w:r>
      <w:r w:rsidRPr="00B54FF7">
        <w:rPr>
          <w:rFonts w:cs="Times New Roman"/>
          <w:szCs w:val="28"/>
        </w:rPr>
        <w:t xml:space="preserve"> із зазначенням: дати, місця, способу вчинення адміністративного правопорушення; відомостей про особу правопорушника, стан психічного та фізичного здоров’я, в якому знаходилась особа під час доставлення; чи надавалась невідкладна медична допомога (лікарем якої </w:t>
      </w:r>
      <w:r w:rsidRPr="00B54FF7">
        <w:rPr>
          <w:rFonts w:cs="Times New Roman"/>
          <w:szCs w:val="28"/>
        </w:rPr>
        <w:lastRenderedPageBreak/>
        <w:t>бригади швидкої допомоги); чи були застосовані до особи, яка доставлена, інші превентивні поліцейські заходи, чи були застосовані до особи, яка доставлена, заходи поліцейського примусу; як поводив себе правопорушник під час доставляння; місце та час, куди доставлено особу</w:t>
      </w:r>
      <w:r w:rsidR="00CA1897">
        <w:rPr>
          <w:rFonts w:cs="Times New Roman"/>
          <w:szCs w:val="28"/>
        </w:rPr>
        <w:t xml:space="preserve"> для складання протоколу</w:t>
      </w:r>
      <w:r w:rsidRPr="00B54FF7">
        <w:rPr>
          <w:rFonts w:cs="Times New Roman"/>
          <w:szCs w:val="28"/>
        </w:rPr>
        <w:t xml:space="preserve">. </w:t>
      </w:r>
    </w:p>
    <w:p w:rsidR="00CA1897" w:rsidRDefault="00B54FF7" w:rsidP="00DE4F89">
      <w:pPr>
        <w:ind w:firstLine="708"/>
        <w:rPr>
          <w:rFonts w:cs="Times New Roman"/>
          <w:szCs w:val="28"/>
        </w:rPr>
      </w:pPr>
      <w:r w:rsidRPr="00B54FF7">
        <w:rPr>
          <w:rFonts w:cs="Times New Roman"/>
          <w:szCs w:val="28"/>
        </w:rPr>
        <w:t xml:space="preserve">Слід зазначити, що </w:t>
      </w:r>
      <w:r w:rsidRPr="00CA1897">
        <w:rPr>
          <w:rFonts w:cs="Times New Roman"/>
          <w:b/>
          <w:szCs w:val="28"/>
        </w:rPr>
        <w:t>забороняється застосовувати спеціальні засоби до малолітніх,</w:t>
      </w:r>
      <w:r w:rsidRPr="00B54FF7">
        <w:rPr>
          <w:rFonts w:cs="Times New Roman"/>
          <w:szCs w:val="28"/>
        </w:rPr>
        <w:t xml:space="preserve"> крім випадків учинення ними групового нападу, що реально загрожує життю і здоров’ю людей, працівників поліції, або збройного нападу чи збройного опору. </w:t>
      </w:r>
    </w:p>
    <w:p w:rsidR="00CA1897" w:rsidRDefault="00B54FF7" w:rsidP="00DE4F89">
      <w:pPr>
        <w:ind w:firstLine="708"/>
        <w:rPr>
          <w:rFonts w:cs="Times New Roman"/>
          <w:szCs w:val="28"/>
        </w:rPr>
      </w:pPr>
      <w:r w:rsidRPr="00B54FF7">
        <w:rPr>
          <w:rFonts w:cs="Times New Roman"/>
          <w:szCs w:val="28"/>
        </w:rPr>
        <w:t xml:space="preserve">Доставлення правопорушника має бути </w:t>
      </w:r>
      <w:r w:rsidRPr="00CA1897">
        <w:rPr>
          <w:rFonts w:cs="Times New Roman"/>
          <w:b/>
          <w:szCs w:val="28"/>
        </w:rPr>
        <w:t>проведено у можливо короткий строк</w:t>
      </w:r>
      <w:r w:rsidRPr="00B54FF7">
        <w:rPr>
          <w:rFonts w:cs="Times New Roman"/>
          <w:szCs w:val="28"/>
        </w:rPr>
        <w:t xml:space="preserve">. Строк доставлення обчислюється з часу доставлення правопорушника </w:t>
      </w:r>
      <w:r w:rsidRPr="00CA1897">
        <w:rPr>
          <w:rFonts w:cs="Times New Roman"/>
          <w:b/>
          <w:szCs w:val="28"/>
        </w:rPr>
        <w:t>до відповідного приміщення</w:t>
      </w:r>
      <w:r w:rsidRPr="00B54FF7">
        <w:rPr>
          <w:rFonts w:cs="Times New Roman"/>
          <w:szCs w:val="28"/>
        </w:rPr>
        <w:t xml:space="preserve">, а щодо особи, яка була у стані сп´яніння, − </w:t>
      </w:r>
      <w:r w:rsidRPr="00CA1897">
        <w:rPr>
          <w:rFonts w:cs="Times New Roman"/>
          <w:b/>
          <w:szCs w:val="28"/>
        </w:rPr>
        <w:t>з часу її витвереження.</w:t>
      </w:r>
      <w:r w:rsidRPr="00B54FF7">
        <w:rPr>
          <w:rFonts w:cs="Times New Roman"/>
          <w:szCs w:val="28"/>
        </w:rPr>
        <w:t xml:space="preserve"> </w:t>
      </w:r>
    </w:p>
    <w:p w:rsidR="00CA1897" w:rsidRDefault="00B54FF7" w:rsidP="00DE4F89">
      <w:pPr>
        <w:ind w:firstLine="708"/>
        <w:rPr>
          <w:rFonts w:cs="Times New Roman"/>
          <w:szCs w:val="28"/>
        </w:rPr>
      </w:pPr>
      <w:r w:rsidRPr="00B54FF7">
        <w:rPr>
          <w:rFonts w:cs="Times New Roman"/>
          <w:szCs w:val="28"/>
        </w:rPr>
        <w:t xml:space="preserve">Перебування доставленої особи у штабі громадського формування з охорони громадського порядку і державного кордону чи громадському пункті з охорони громадського порядку, приміщенні виконавчого органу сільської, селищної ради </w:t>
      </w:r>
      <w:r w:rsidRPr="00CA1897">
        <w:rPr>
          <w:rFonts w:cs="Times New Roman"/>
          <w:b/>
          <w:szCs w:val="28"/>
        </w:rPr>
        <w:t>не може тривати більш як одну годину.</w:t>
      </w:r>
      <w:r w:rsidRPr="00B54FF7">
        <w:rPr>
          <w:rFonts w:cs="Times New Roman"/>
          <w:szCs w:val="28"/>
        </w:rPr>
        <w:t xml:space="preserve"> </w:t>
      </w:r>
    </w:p>
    <w:p w:rsidR="00CA1897" w:rsidRDefault="00B54FF7" w:rsidP="00DE4F89">
      <w:pPr>
        <w:ind w:firstLine="708"/>
        <w:rPr>
          <w:rFonts w:cs="Times New Roman"/>
          <w:szCs w:val="28"/>
        </w:rPr>
      </w:pPr>
      <w:r w:rsidRPr="00B54FF7">
        <w:rPr>
          <w:rFonts w:cs="Times New Roman"/>
          <w:szCs w:val="28"/>
        </w:rPr>
        <w:t xml:space="preserve">Проте законодавець не встановлює строку перебування доставленої особи </w:t>
      </w:r>
      <w:r w:rsidRPr="00CA1897">
        <w:rPr>
          <w:rFonts w:cs="Times New Roman"/>
          <w:b/>
          <w:szCs w:val="28"/>
        </w:rPr>
        <w:t>у приміщенні поліції.</w:t>
      </w:r>
      <w:r w:rsidRPr="00B54FF7">
        <w:rPr>
          <w:rFonts w:cs="Times New Roman"/>
          <w:szCs w:val="28"/>
        </w:rPr>
        <w:t xml:space="preserve"> Протокол про доставлення правопорушника не складається, але про факт безпосереднього виявлення поліцейським адміністративного правопорушення необхідно </w:t>
      </w:r>
      <w:r w:rsidRPr="00CA1897">
        <w:rPr>
          <w:rFonts w:cs="Times New Roman"/>
          <w:b/>
          <w:szCs w:val="28"/>
        </w:rPr>
        <w:t>складати мотивований рапорт</w:t>
      </w:r>
      <w:r w:rsidRPr="00B54FF7">
        <w:rPr>
          <w:rFonts w:cs="Times New Roman"/>
          <w:szCs w:val="28"/>
        </w:rPr>
        <w:t xml:space="preserve"> на ім’я керівника відповідного підрозділу поліції із подальшим його реєструванням, який долучається до інших матеріалів справи та є доказом поряд з іншими доказами у справі. </w:t>
      </w:r>
    </w:p>
    <w:p w:rsidR="00CA1897" w:rsidRDefault="00B54FF7" w:rsidP="00DE4F89">
      <w:pPr>
        <w:ind w:firstLine="708"/>
        <w:rPr>
          <w:rFonts w:cs="Times New Roman"/>
          <w:szCs w:val="28"/>
        </w:rPr>
      </w:pPr>
      <w:r w:rsidRPr="00B54FF7">
        <w:rPr>
          <w:rFonts w:cs="Times New Roman"/>
          <w:szCs w:val="28"/>
        </w:rPr>
        <w:t xml:space="preserve">Виходячи із зазначеного, можна вважати, що перебування правопорушника у приміщенні поліції </w:t>
      </w:r>
      <w:r w:rsidRPr="00CA1897">
        <w:rPr>
          <w:rFonts w:cs="Times New Roman"/>
          <w:b/>
          <w:szCs w:val="28"/>
        </w:rPr>
        <w:t>може тривати більш як одну годину.</w:t>
      </w:r>
      <w:r w:rsidRPr="00B54FF7">
        <w:rPr>
          <w:rFonts w:cs="Times New Roman"/>
          <w:szCs w:val="28"/>
        </w:rPr>
        <w:t xml:space="preserve"> </w:t>
      </w:r>
    </w:p>
    <w:p w:rsidR="00CA1897" w:rsidRDefault="00B54FF7" w:rsidP="00DE4F89">
      <w:pPr>
        <w:ind w:firstLine="708"/>
        <w:rPr>
          <w:rFonts w:cs="Times New Roman"/>
          <w:szCs w:val="28"/>
        </w:rPr>
      </w:pPr>
      <w:r w:rsidRPr="00B54FF7">
        <w:rPr>
          <w:rFonts w:cs="Times New Roman"/>
          <w:szCs w:val="28"/>
        </w:rPr>
        <w:t xml:space="preserve">Вбачається, що в такому випадку доставлення правопорушника набуває нового якісного значення </w:t>
      </w:r>
      <w:r w:rsidRPr="00CA1897">
        <w:rPr>
          <w:rFonts w:cs="Times New Roman"/>
          <w:b/>
          <w:szCs w:val="28"/>
        </w:rPr>
        <w:t>− як адміністративне затримання</w:t>
      </w:r>
      <w:r w:rsidRPr="00B54FF7">
        <w:rPr>
          <w:rFonts w:cs="Times New Roman"/>
          <w:szCs w:val="28"/>
        </w:rPr>
        <w:t>.</w:t>
      </w:r>
    </w:p>
    <w:p w:rsidR="00CA1897" w:rsidRDefault="00B54FF7" w:rsidP="00DE4F89">
      <w:pPr>
        <w:ind w:firstLine="708"/>
        <w:rPr>
          <w:rFonts w:cs="Times New Roman"/>
          <w:szCs w:val="28"/>
        </w:rPr>
      </w:pPr>
      <w:r w:rsidRPr="00CA1897">
        <w:rPr>
          <w:rFonts w:cs="Times New Roman"/>
          <w:b/>
          <w:szCs w:val="28"/>
        </w:rPr>
        <w:t>Адміністративне затримання</w:t>
      </w:r>
      <w:r w:rsidRPr="00B54FF7">
        <w:rPr>
          <w:rFonts w:cs="Times New Roman"/>
          <w:szCs w:val="28"/>
        </w:rPr>
        <w:t xml:space="preserve"> − це захід забезпечення провадження у справах про адміністративні правопорушення, який полягає у тимчасовому обмеженні свободи пересування і місцезнаходження та застосовується в разі, коли інші заходи адміністративного припинення неефективні для забезпечення належного виконання провадження у справі про адміністративне правопорушення і забезпечення притягнення правопорушника до відповідальності. </w:t>
      </w:r>
    </w:p>
    <w:p w:rsidR="00CA1897" w:rsidRDefault="00B54FF7" w:rsidP="00DE4F89">
      <w:pPr>
        <w:ind w:firstLine="708"/>
        <w:rPr>
          <w:rFonts w:cs="Times New Roman"/>
          <w:szCs w:val="28"/>
        </w:rPr>
      </w:pPr>
      <w:r w:rsidRPr="00CA1897">
        <w:rPr>
          <w:rFonts w:cs="Times New Roman"/>
          <w:b/>
          <w:szCs w:val="28"/>
        </w:rPr>
        <w:t>Згідно зі ст. 262 КУпАП адміністративне затримання як запобіжний захід</w:t>
      </w:r>
      <w:r w:rsidRPr="00B54FF7">
        <w:rPr>
          <w:rFonts w:cs="Times New Roman"/>
          <w:szCs w:val="28"/>
        </w:rPr>
        <w:t xml:space="preserve"> провадиться поліцейським у випадках, прямо передбачених законами:</w:t>
      </w:r>
    </w:p>
    <w:p w:rsidR="00CA1897" w:rsidRDefault="00B54FF7" w:rsidP="00DE4F89">
      <w:pPr>
        <w:ind w:firstLine="708"/>
        <w:rPr>
          <w:rFonts w:cs="Times New Roman"/>
          <w:szCs w:val="28"/>
        </w:rPr>
      </w:pPr>
      <w:r w:rsidRPr="00B54FF7">
        <w:rPr>
          <w:rFonts w:cs="Times New Roman"/>
          <w:szCs w:val="28"/>
        </w:rPr>
        <w:t xml:space="preserve">– вчинення дрібного хуліганства (ст. 173 КУпАП); </w:t>
      </w:r>
    </w:p>
    <w:p w:rsidR="00CA1897" w:rsidRDefault="00B54FF7" w:rsidP="00DE4F89">
      <w:pPr>
        <w:ind w:firstLine="708"/>
        <w:rPr>
          <w:rFonts w:cs="Times New Roman"/>
          <w:szCs w:val="28"/>
        </w:rPr>
      </w:pPr>
      <w:r w:rsidRPr="00B54FF7">
        <w:rPr>
          <w:rFonts w:cs="Times New Roman"/>
          <w:szCs w:val="28"/>
        </w:rPr>
        <w:t>– вчинення насильства в сім’ї (ст. 173</w:t>
      </w:r>
      <w:r w:rsidR="00616ABC">
        <w:rPr>
          <w:rFonts w:cs="Times New Roman"/>
          <w:szCs w:val="28"/>
        </w:rPr>
        <w:t>-</w:t>
      </w:r>
      <w:r w:rsidRPr="00B54FF7">
        <w:rPr>
          <w:rFonts w:cs="Times New Roman"/>
          <w:szCs w:val="28"/>
        </w:rPr>
        <w:t xml:space="preserve">2 КУпАП); </w:t>
      </w:r>
    </w:p>
    <w:p w:rsidR="00CA1897" w:rsidRDefault="00B54FF7" w:rsidP="00DE4F89">
      <w:pPr>
        <w:ind w:firstLine="708"/>
        <w:rPr>
          <w:rFonts w:cs="Times New Roman"/>
          <w:szCs w:val="28"/>
        </w:rPr>
      </w:pPr>
      <w:r w:rsidRPr="00B54FF7">
        <w:rPr>
          <w:rFonts w:cs="Times New Roman"/>
          <w:szCs w:val="28"/>
        </w:rPr>
        <w:t>– порушення порядку організації і проведення зборів, мітингів, вуличних походів і демонстрацій (ст. 185</w:t>
      </w:r>
      <w:r w:rsidR="00616ABC">
        <w:rPr>
          <w:rFonts w:cs="Times New Roman"/>
          <w:szCs w:val="28"/>
        </w:rPr>
        <w:t>-</w:t>
      </w:r>
      <w:r w:rsidRPr="00B54FF7">
        <w:rPr>
          <w:rFonts w:cs="Times New Roman"/>
          <w:szCs w:val="28"/>
        </w:rPr>
        <w:t xml:space="preserve">1 КУпАП); </w:t>
      </w:r>
    </w:p>
    <w:p w:rsidR="00CA1897" w:rsidRDefault="00B54FF7" w:rsidP="00DE4F89">
      <w:pPr>
        <w:ind w:firstLine="708"/>
        <w:rPr>
          <w:rFonts w:cs="Times New Roman"/>
          <w:szCs w:val="28"/>
        </w:rPr>
      </w:pPr>
      <w:r w:rsidRPr="00B54FF7">
        <w:rPr>
          <w:rFonts w:cs="Times New Roman"/>
          <w:szCs w:val="28"/>
        </w:rPr>
        <w:t>– поширювання неправдивих чуток (ст. 173</w:t>
      </w:r>
      <w:r w:rsidR="00616ABC">
        <w:rPr>
          <w:rFonts w:cs="Times New Roman"/>
          <w:szCs w:val="28"/>
        </w:rPr>
        <w:t>-</w:t>
      </w:r>
      <w:r w:rsidRPr="00B54FF7">
        <w:rPr>
          <w:rFonts w:cs="Times New Roman"/>
          <w:szCs w:val="28"/>
        </w:rPr>
        <w:t xml:space="preserve">1 КУпАП); </w:t>
      </w:r>
    </w:p>
    <w:p w:rsidR="00CA1897" w:rsidRDefault="00B54FF7" w:rsidP="00DE4F89">
      <w:pPr>
        <w:ind w:firstLine="708"/>
        <w:rPr>
          <w:rFonts w:cs="Times New Roman"/>
          <w:szCs w:val="28"/>
        </w:rPr>
      </w:pPr>
      <w:r w:rsidRPr="00B54FF7">
        <w:rPr>
          <w:rFonts w:cs="Times New Roman"/>
          <w:szCs w:val="28"/>
        </w:rPr>
        <w:t xml:space="preserve">– вчинення злісної непокори законному розпорядженню або </w:t>
      </w:r>
      <w:r w:rsidR="00CA1897" w:rsidRPr="00B54FF7">
        <w:rPr>
          <w:rFonts w:cs="Times New Roman"/>
          <w:szCs w:val="28"/>
        </w:rPr>
        <w:t>вимогі</w:t>
      </w:r>
      <w:r w:rsidRPr="00B54FF7">
        <w:rPr>
          <w:rFonts w:cs="Times New Roman"/>
          <w:szCs w:val="28"/>
        </w:rPr>
        <w:t xml:space="preserve"> поліцейського, члена громадського формування з охорони громадського </w:t>
      </w:r>
      <w:r w:rsidRPr="00B54FF7">
        <w:rPr>
          <w:rFonts w:cs="Times New Roman"/>
          <w:szCs w:val="28"/>
        </w:rPr>
        <w:lastRenderedPageBreak/>
        <w:t xml:space="preserve">порядку і державного кордону, а також військовослужбовця чи образи їх (ст. 185 КУпАП), </w:t>
      </w:r>
    </w:p>
    <w:p w:rsidR="00616ABC" w:rsidRDefault="00B54FF7" w:rsidP="00DE4F89">
      <w:pPr>
        <w:ind w:firstLine="708"/>
        <w:rPr>
          <w:rFonts w:cs="Times New Roman"/>
          <w:szCs w:val="28"/>
        </w:rPr>
      </w:pPr>
      <w:r w:rsidRPr="00B54FF7">
        <w:rPr>
          <w:rFonts w:cs="Times New Roman"/>
          <w:szCs w:val="28"/>
        </w:rPr>
        <w:t>– публічних закликів до невиконання вимог поліцейського (ст. 185</w:t>
      </w:r>
      <w:r w:rsidR="00616ABC">
        <w:rPr>
          <w:rFonts w:cs="Times New Roman"/>
          <w:szCs w:val="28"/>
        </w:rPr>
        <w:t>-</w:t>
      </w:r>
      <w:r w:rsidRPr="00B54FF7">
        <w:rPr>
          <w:rFonts w:cs="Times New Roman"/>
          <w:szCs w:val="28"/>
        </w:rPr>
        <w:t xml:space="preserve">7 КУпАП); </w:t>
      </w:r>
    </w:p>
    <w:p w:rsidR="00CA1897" w:rsidRDefault="00B54FF7" w:rsidP="00DE4F89">
      <w:pPr>
        <w:ind w:firstLine="708"/>
        <w:rPr>
          <w:rFonts w:cs="Times New Roman"/>
          <w:szCs w:val="28"/>
        </w:rPr>
      </w:pPr>
      <w:r w:rsidRPr="00B54FF7">
        <w:rPr>
          <w:rFonts w:cs="Times New Roman"/>
          <w:szCs w:val="28"/>
        </w:rPr>
        <w:t xml:space="preserve">– порушення правил про валютні операції (ст. 162 КУпАП); </w:t>
      </w:r>
    </w:p>
    <w:p w:rsidR="00CA1897" w:rsidRDefault="00B54FF7" w:rsidP="00DE4F89">
      <w:pPr>
        <w:ind w:firstLine="708"/>
        <w:rPr>
          <w:rFonts w:cs="Times New Roman"/>
          <w:szCs w:val="28"/>
        </w:rPr>
      </w:pPr>
      <w:r w:rsidRPr="00B54FF7">
        <w:rPr>
          <w:rFonts w:cs="Times New Roman"/>
          <w:szCs w:val="28"/>
        </w:rPr>
        <w:t xml:space="preserve">– порушення правил обігу наркотичних засобів або психотропних речовин (ч. 1 ст. 44 КУпАП); </w:t>
      </w:r>
    </w:p>
    <w:p w:rsidR="00CA1897" w:rsidRDefault="00B54FF7" w:rsidP="00DE4F89">
      <w:pPr>
        <w:ind w:firstLine="708"/>
        <w:rPr>
          <w:rFonts w:cs="Times New Roman"/>
          <w:szCs w:val="28"/>
        </w:rPr>
      </w:pPr>
      <w:r w:rsidRPr="00B54FF7">
        <w:rPr>
          <w:rFonts w:cs="Times New Roman"/>
          <w:szCs w:val="28"/>
        </w:rPr>
        <w:t>– незаконного продажу товарів або інших предметів, зокрема пива, алкогольних, слабоалкогольних напоїв і тютюнових виробів (ст. 156 КУпАП);</w:t>
      </w:r>
    </w:p>
    <w:p w:rsidR="00CA1897" w:rsidRDefault="00B54FF7" w:rsidP="00DE4F89">
      <w:pPr>
        <w:ind w:firstLine="708"/>
        <w:rPr>
          <w:rFonts w:cs="Times New Roman"/>
          <w:szCs w:val="28"/>
        </w:rPr>
      </w:pPr>
      <w:r w:rsidRPr="00B54FF7">
        <w:rPr>
          <w:rFonts w:cs="Times New Roman"/>
          <w:szCs w:val="28"/>
        </w:rPr>
        <w:t xml:space="preserve">– торгівлі з рук у невстановлених місцях (ст. 160 КУпАП); </w:t>
      </w:r>
    </w:p>
    <w:p w:rsidR="00CA1897" w:rsidRDefault="00B54FF7" w:rsidP="00DE4F89">
      <w:pPr>
        <w:ind w:firstLine="708"/>
        <w:rPr>
          <w:rFonts w:cs="Times New Roman"/>
          <w:szCs w:val="28"/>
        </w:rPr>
      </w:pPr>
      <w:r w:rsidRPr="00B54FF7">
        <w:rPr>
          <w:rFonts w:cs="Times New Roman"/>
          <w:szCs w:val="28"/>
        </w:rPr>
        <w:t xml:space="preserve">– розпивання спиртних напоїв у громадських місцях чи появи у громадських місцях у п’яному вигляді, що ображає людську гідність і громадську мораль (ст. 178 КУпАП); </w:t>
      </w:r>
    </w:p>
    <w:p w:rsidR="00CA1897" w:rsidRDefault="00B54FF7" w:rsidP="00DE4F89">
      <w:pPr>
        <w:ind w:firstLine="708"/>
        <w:rPr>
          <w:rFonts w:cs="Times New Roman"/>
          <w:szCs w:val="28"/>
        </w:rPr>
      </w:pPr>
      <w:r w:rsidRPr="00B54FF7">
        <w:rPr>
          <w:rFonts w:cs="Times New Roman"/>
          <w:szCs w:val="28"/>
        </w:rPr>
        <w:t>– коли є підстави вважати, що особа займається проституцією (ст. 181</w:t>
      </w:r>
      <w:r w:rsidR="00616ABC">
        <w:rPr>
          <w:rFonts w:cs="Times New Roman"/>
          <w:szCs w:val="28"/>
        </w:rPr>
        <w:t>-</w:t>
      </w:r>
      <w:r w:rsidRPr="00B54FF7">
        <w:rPr>
          <w:rFonts w:cs="Times New Roman"/>
          <w:szCs w:val="28"/>
        </w:rPr>
        <w:t xml:space="preserve">1 КУпАП); </w:t>
      </w:r>
    </w:p>
    <w:p w:rsidR="00CA1897" w:rsidRDefault="00B54FF7" w:rsidP="00DE4F89">
      <w:pPr>
        <w:ind w:firstLine="708"/>
        <w:rPr>
          <w:rFonts w:cs="Times New Roman"/>
          <w:szCs w:val="28"/>
        </w:rPr>
      </w:pPr>
      <w:r w:rsidRPr="00B54FF7">
        <w:rPr>
          <w:rFonts w:cs="Times New Roman"/>
          <w:szCs w:val="28"/>
        </w:rPr>
        <w:t>– порушення правил дорожнього руху (ст. 121−133</w:t>
      </w:r>
      <w:r w:rsidR="00616ABC">
        <w:rPr>
          <w:rFonts w:cs="Times New Roman"/>
          <w:szCs w:val="28"/>
        </w:rPr>
        <w:t>-</w:t>
      </w:r>
      <w:r w:rsidRPr="00B54FF7">
        <w:rPr>
          <w:rFonts w:cs="Times New Roman"/>
          <w:szCs w:val="28"/>
        </w:rPr>
        <w:t xml:space="preserve">2 КУпАП); </w:t>
      </w:r>
    </w:p>
    <w:p w:rsidR="00CA1897" w:rsidRDefault="00B54FF7" w:rsidP="00DE4F89">
      <w:pPr>
        <w:ind w:firstLine="708"/>
        <w:rPr>
          <w:rFonts w:cs="Times New Roman"/>
          <w:szCs w:val="28"/>
        </w:rPr>
      </w:pPr>
      <w:r w:rsidRPr="00B54FF7">
        <w:rPr>
          <w:rFonts w:cs="Times New Roman"/>
          <w:szCs w:val="28"/>
        </w:rPr>
        <w:t xml:space="preserve">– порушення правил полювання, рибальства й охорони рибних запасів та інших порушень законодавства про охорону і використання тваринного світу; </w:t>
      </w:r>
    </w:p>
    <w:p w:rsidR="00CA1897" w:rsidRDefault="00B54FF7" w:rsidP="00DE4F89">
      <w:pPr>
        <w:ind w:firstLine="708"/>
        <w:rPr>
          <w:rFonts w:cs="Times New Roman"/>
          <w:szCs w:val="28"/>
        </w:rPr>
      </w:pPr>
      <w:r w:rsidRPr="00B54FF7">
        <w:rPr>
          <w:rFonts w:cs="Times New Roman"/>
          <w:szCs w:val="28"/>
        </w:rPr>
        <w:t xml:space="preserve">– порушення правил перебування іноземців та осіб без громадянства в Україні і транзитного проїзду через територію України, а також в інших випадках, прямо </w:t>
      </w:r>
      <w:r w:rsidR="00CA1897">
        <w:rPr>
          <w:rFonts w:cs="Times New Roman"/>
          <w:szCs w:val="28"/>
        </w:rPr>
        <w:t>передбачених законами України</w:t>
      </w:r>
      <w:r w:rsidRPr="00B54FF7">
        <w:rPr>
          <w:rFonts w:cs="Times New Roman"/>
          <w:szCs w:val="28"/>
        </w:rPr>
        <w:t xml:space="preserve">. </w:t>
      </w:r>
    </w:p>
    <w:p w:rsidR="00CA1897" w:rsidRDefault="00B54FF7" w:rsidP="00DE4F89">
      <w:pPr>
        <w:ind w:firstLine="708"/>
        <w:rPr>
          <w:rFonts w:cs="Times New Roman"/>
          <w:szCs w:val="28"/>
        </w:rPr>
      </w:pPr>
      <w:r w:rsidRPr="00CA1897">
        <w:rPr>
          <w:rFonts w:cs="Times New Roman"/>
          <w:b/>
          <w:szCs w:val="28"/>
        </w:rPr>
        <w:t>Під час адміністративного затримання неповнолітньої особи</w:t>
      </w:r>
      <w:r w:rsidRPr="00B54FF7">
        <w:rPr>
          <w:rFonts w:cs="Times New Roman"/>
          <w:szCs w:val="28"/>
        </w:rPr>
        <w:t xml:space="preserve"> співробітник поліції має забезпечувати дотримання прав дитини, а саме: </w:t>
      </w:r>
    </w:p>
    <w:p w:rsidR="00CA1897" w:rsidRDefault="00B54FF7" w:rsidP="00DE4F89">
      <w:pPr>
        <w:ind w:firstLine="708"/>
        <w:rPr>
          <w:rFonts w:cs="Times New Roman"/>
          <w:szCs w:val="28"/>
        </w:rPr>
      </w:pPr>
      <w:r w:rsidRPr="00B54FF7">
        <w:rPr>
          <w:rFonts w:cs="Times New Roman"/>
          <w:szCs w:val="28"/>
        </w:rPr>
        <w:t xml:space="preserve">– права бути проінформованою у такий спосіб і такою мовою, що відповідають рівню розуміння дитини, про причини її затримання; </w:t>
      </w:r>
    </w:p>
    <w:p w:rsidR="00CA1897" w:rsidRDefault="00B54FF7" w:rsidP="00DE4F89">
      <w:pPr>
        <w:ind w:firstLine="708"/>
        <w:rPr>
          <w:rFonts w:cs="Times New Roman"/>
          <w:szCs w:val="28"/>
        </w:rPr>
      </w:pPr>
      <w:r w:rsidRPr="00B54FF7">
        <w:rPr>
          <w:rFonts w:cs="Times New Roman"/>
          <w:szCs w:val="28"/>
        </w:rPr>
        <w:t xml:space="preserve">– права на зв’язок з батьками або з дорослою особою, якій дитина довіряє; </w:t>
      </w:r>
    </w:p>
    <w:p w:rsidR="00CA1897" w:rsidRPr="00CA1897" w:rsidRDefault="00B54FF7" w:rsidP="00DE4F89">
      <w:pPr>
        <w:ind w:firstLine="708"/>
        <w:rPr>
          <w:rFonts w:cs="Times New Roman"/>
          <w:b/>
          <w:szCs w:val="28"/>
        </w:rPr>
      </w:pPr>
      <w:r w:rsidRPr="00CA1897">
        <w:rPr>
          <w:rFonts w:cs="Times New Roman"/>
          <w:b/>
          <w:szCs w:val="28"/>
        </w:rPr>
        <w:t xml:space="preserve">– права на безоплатного адвоката; </w:t>
      </w:r>
    </w:p>
    <w:p w:rsidR="00CA1897" w:rsidRDefault="00B54FF7" w:rsidP="00DE4F89">
      <w:pPr>
        <w:ind w:firstLine="708"/>
        <w:rPr>
          <w:rFonts w:cs="Times New Roman"/>
          <w:szCs w:val="28"/>
        </w:rPr>
      </w:pPr>
      <w:r w:rsidRPr="00B54FF7">
        <w:rPr>
          <w:rFonts w:cs="Times New Roman"/>
          <w:szCs w:val="28"/>
        </w:rPr>
        <w:t xml:space="preserve">– права на медичну допомогу; </w:t>
      </w:r>
    </w:p>
    <w:p w:rsidR="00CA1897" w:rsidRDefault="00B54FF7" w:rsidP="00DE4F89">
      <w:pPr>
        <w:ind w:firstLine="708"/>
        <w:rPr>
          <w:rFonts w:cs="Times New Roman"/>
          <w:szCs w:val="28"/>
        </w:rPr>
      </w:pPr>
      <w:r w:rsidRPr="00B54FF7">
        <w:rPr>
          <w:rFonts w:cs="Times New Roman"/>
          <w:szCs w:val="28"/>
        </w:rPr>
        <w:t xml:space="preserve">– права не давати свідчень проти себе та членів своєї родини; </w:t>
      </w:r>
    </w:p>
    <w:p w:rsidR="00CA1897" w:rsidRDefault="00B54FF7" w:rsidP="00DE4F89">
      <w:pPr>
        <w:ind w:firstLine="708"/>
        <w:rPr>
          <w:rFonts w:cs="Times New Roman"/>
          <w:szCs w:val="28"/>
        </w:rPr>
      </w:pPr>
      <w:r w:rsidRPr="00B54FF7">
        <w:rPr>
          <w:rFonts w:cs="Times New Roman"/>
          <w:szCs w:val="28"/>
        </w:rPr>
        <w:t xml:space="preserve">– права не піддаватись катуванням та іншим жорстоким, нелюдським або таким, що принижують гідність, видам поводження; </w:t>
      </w:r>
    </w:p>
    <w:p w:rsidR="00CA1897" w:rsidRDefault="00B54FF7" w:rsidP="00DE4F89">
      <w:pPr>
        <w:ind w:firstLine="708"/>
        <w:rPr>
          <w:rFonts w:cs="Times New Roman"/>
          <w:szCs w:val="28"/>
        </w:rPr>
      </w:pPr>
      <w:r w:rsidRPr="00B54FF7">
        <w:rPr>
          <w:rFonts w:cs="Times New Roman"/>
          <w:szCs w:val="28"/>
        </w:rPr>
        <w:t xml:space="preserve">– права на гуманне ставлення і повагу до гідності з урахуванням потреб дитини відповідно до віку; </w:t>
      </w:r>
    </w:p>
    <w:p w:rsidR="00CA1897" w:rsidRDefault="00B54FF7" w:rsidP="00DE4F89">
      <w:pPr>
        <w:ind w:firstLine="708"/>
        <w:rPr>
          <w:rFonts w:cs="Times New Roman"/>
          <w:szCs w:val="28"/>
        </w:rPr>
      </w:pPr>
      <w:r w:rsidRPr="00B54FF7">
        <w:rPr>
          <w:rFonts w:cs="Times New Roman"/>
          <w:szCs w:val="28"/>
        </w:rPr>
        <w:t>– права надати пояснен</w:t>
      </w:r>
      <w:r w:rsidR="00CA1897">
        <w:rPr>
          <w:rFonts w:cs="Times New Roman"/>
          <w:szCs w:val="28"/>
        </w:rPr>
        <w:t>ня з приводу свого затримання</w:t>
      </w:r>
      <w:r w:rsidRPr="00B54FF7">
        <w:rPr>
          <w:rFonts w:cs="Times New Roman"/>
          <w:szCs w:val="28"/>
        </w:rPr>
        <w:t xml:space="preserve">. </w:t>
      </w:r>
    </w:p>
    <w:p w:rsidR="00CA1897" w:rsidRDefault="00B54FF7" w:rsidP="00DE4F89">
      <w:pPr>
        <w:ind w:firstLine="708"/>
        <w:rPr>
          <w:rFonts w:cs="Times New Roman"/>
          <w:szCs w:val="28"/>
        </w:rPr>
      </w:pPr>
      <w:r w:rsidRPr="00CA1897">
        <w:rPr>
          <w:rFonts w:cs="Times New Roman"/>
          <w:szCs w:val="28"/>
        </w:rPr>
        <w:t xml:space="preserve">У разі адміністративного затримання неповнолітньої особи поліцейський складає </w:t>
      </w:r>
      <w:r w:rsidRPr="00CA1897">
        <w:rPr>
          <w:rFonts w:cs="Times New Roman"/>
          <w:b/>
          <w:szCs w:val="28"/>
        </w:rPr>
        <w:t xml:space="preserve">протокол про адміністративне затримання, який складається відповідно до ст. 261 КУпАП </w:t>
      </w:r>
      <w:r w:rsidRPr="00B54FF7">
        <w:rPr>
          <w:rFonts w:cs="Times New Roman"/>
          <w:szCs w:val="28"/>
        </w:rPr>
        <w:t xml:space="preserve">та розділу ІІІ Інструкції з оформлення матеріалів про адміністративні правопорушення в органах поліції, затвердженої наказом МВС України від 06.11.2015 № 1376. </w:t>
      </w:r>
    </w:p>
    <w:p w:rsidR="007D0B3B" w:rsidRDefault="007D0B3B" w:rsidP="00DE4F89">
      <w:pPr>
        <w:ind w:firstLine="708"/>
        <w:rPr>
          <w:rFonts w:cs="Times New Roman"/>
          <w:szCs w:val="28"/>
        </w:rPr>
      </w:pPr>
      <w:r w:rsidRPr="007D0B3B">
        <w:rPr>
          <w:rFonts w:cs="Times New Roman"/>
          <w:b/>
          <w:i/>
          <w:szCs w:val="28"/>
          <w:u w:val="single"/>
        </w:rPr>
        <w:t>Про адміністративне затримання неповнолітнього</w:t>
      </w:r>
      <w:r w:rsidRPr="007D0B3B">
        <w:rPr>
          <w:rFonts w:cs="Times New Roman"/>
          <w:b/>
          <w:i/>
          <w:szCs w:val="28"/>
        </w:rPr>
        <w:t xml:space="preserve"> </w:t>
      </w:r>
      <w:r w:rsidRPr="007D0B3B">
        <w:rPr>
          <w:rFonts w:cs="Times New Roman"/>
          <w:szCs w:val="28"/>
        </w:rPr>
        <w:t xml:space="preserve">обов’язково повідомляють його батьків або осіб, які їх замінюють. У протоколі про адміністративне затримання зазначається час, дата повідомлення, кого повідомлено і в який спосіб. За неможливості поінформувати родичів та в разі </w:t>
      </w:r>
      <w:r w:rsidRPr="007D0B3B">
        <w:rPr>
          <w:rFonts w:cs="Times New Roman"/>
          <w:szCs w:val="28"/>
        </w:rPr>
        <w:lastRenderedPageBreak/>
        <w:t xml:space="preserve">відмови затриманої особи надати інформацію для їх повідомлення </w:t>
      </w:r>
      <w:r w:rsidRPr="007D0B3B">
        <w:rPr>
          <w:rFonts w:cs="Times New Roman"/>
          <w:szCs w:val="28"/>
          <w:u w:val="single"/>
        </w:rPr>
        <w:t>про це робиться відповідний запис затриманої особи та посадової особи, яка склала протокол про адміністративне затримання, із зазначенням поважних причин</w:t>
      </w:r>
      <w:r>
        <w:rPr>
          <w:rFonts w:cs="Times New Roman"/>
          <w:szCs w:val="28"/>
          <w:u w:val="single"/>
        </w:rPr>
        <w:t>.</w:t>
      </w:r>
    </w:p>
    <w:p w:rsidR="00CA1897" w:rsidRDefault="00B54FF7" w:rsidP="00DE4F89">
      <w:pPr>
        <w:ind w:firstLine="708"/>
        <w:rPr>
          <w:rFonts w:cs="Times New Roman"/>
          <w:szCs w:val="28"/>
        </w:rPr>
      </w:pPr>
      <w:r w:rsidRPr="00B54FF7">
        <w:rPr>
          <w:rFonts w:cs="Times New Roman"/>
          <w:szCs w:val="28"/>
        </w:rPr>
        <w:t xml:space="preserve">У разі адміністративного затримання дитина має бути забезпечена доступом </w:t>
      </w:r>
      <w:r w:rsidRPr="00CA1897">
        <w:rPr>
          <w:rFonts w:cs="Times New Roman"/>
          <w:b/>
          <w:szCs w:val="28"/>
        </w:rPr>
        <w:t>до послуг безоплатного адвоката</w:t>
      </w:r>
      <w:r w:rsidRPr="00B54FF7">
        <w:rPr>
          <w:rFonts w:cs="Times New Roman"/>
          <w:szCs w:val="28"/>
        </w:rPr>
        <w:t xml:space="preserve"> шляхом повідомлення до Центру з надання безоплатної вторинної правової допомоги за </w:t>
      </w:r>
      <w:r w:rsidR="00CA1897">
        <w:rPr>
          <w:rFonts w:cs="Times New Roman"/>
          <w:szCs w:val="28"/>
        </w:rPr>
        <w:t xml:space="preserve">відповідним </w:t>
      </w:r>
      <w:r w:rsidRPr="00B54FF7">
        <w:rPr>
          <w:rFonts w:cs="Times New Roman"/>
          <w:szCs w:val="28"/>
        </w:rPr>
        <w:t>телефоном</w:t>
      </w:r>
      <w:r w:rsidR="00CA1897">
        <w:rPr>
          <w:rFonts w:cs="Times New Roman"/>
          <w:szCs w:val="28"/>
        </w:rPr>
        <w:t>.</w:t>
      </w:r>
      <w:r w:rsidRPr="00B54FF7">
        <w:rPr>
          <w:rFonts w:cs="Times New Roman"/>
          <w:szCs w:val="28"/>
        </w:rPr>
        <w:t xml:space="preserve"> </w:t>
      </w:r>
    </w:p>
    <w:p w:rsidR="00CA1897" w:rsidRDefault="00B54FF7" w:rsidP="00DE4F89">
      <w:pPr>
        <w:ind w:firstLine="708"/>
        <w:rPr>
          <w:rFonts w:cs="Times New Roman"/>
          <w:szCs w:val="28"/>
        </w:rPr>
      </w:pPr>
      <w:r w:rsidRPr="00B54FF7">
        <w:rPr>
          <w:rFonts w:cs="Times New Roman"/>
          <w:szCs w:val="28"/>
        </w:rPr>
        <w:t xml:space="preserve">Під час складання протоколу про адміністративне затримання поліцейський </w:t>
      </w:r>
      <w:r w:rsidRPr="00CA1897">
        <w:rPr>
          <w:rFonts w:cs="Times New Roman"/>
          <w:b/>
          <w:szCs w:val="28"/>
        </w:rPr>
        <w:t>роз’яснює правопорушникові його права, передбачені ст. 55, 56, 59, 63 Конституції України та ст. 268 КУпАП.</w:t>
      </w:r>
      <w:r w:rsidRPr="00B54FF7">
        <w:rPr>
          <w:rFonts w:cs="Times New Roman"/>
          <w:szCs w:val="28"/>
        </w:rPr>
        <w:t xml:space="preserve"> </w:t>
      </w:r>
    </w:p>
    <w:p w:rsidR="00CA1897" w:rsidRDefault="00B54FF7" w:rsidP="00CA1897">
      <w:pPr>
        <w:ind w:firstLine="708"/>
        <w:rPr>
          <w:rFonts w:cs="Times New Roman"/>
          <w:szCs w:val="28"/>
        </w:rPr>
      </w:pPr>
      <w:r w:rsidRPr="00B54FF7">
        <w:rPr>
          <w:rFonts w:cs="Times New Roman"/>
          <w:szCs w:val="28"/>
        </w:rPr>
        <w:t xml:space="preserve">Адміністративне затримання здійснюється </w:t>
      </w:r>
      <w:r w:rsidRPr="00CA1897">
        <w:rPr>
          <w:rFonts w:cs="Times New Roman"/>
          <w:b/>
          <w:szCs w:val="28"/>
        </w:rPr>
        <w:t>не більше ніж на 3 години.</w:t>
      </w:r>
      <w:r w:rsidRPr="00B54FF7">
        <w:rPr>
          <w:rFonts w:cs="Times New Roman"/>
          <w:szCs w:val="28"/>
        </w:rPr>
        <w:t xml:space="preserve"> </w:t>
      </w:r>
    </w:p>
    <w:p w:rsidR="00616ABC" w:rsidRDefault="00B54FF7" w:rsidP="00CA1897">
      <w:pPr>
        <w:ind w:firstLine="708"/>
        <w:rPr>
          <w:rFonts w:cs="Times New Roman"/>
          <w:szCs w:val="28"/>
        </w:rPr>
      </w:pPr>
      <w:r w:rsidRPr="00B54FF7">
        <w:rPr>
          <w:rFonts w:cs="Times New Roman"/>
          <w:szCs w:val="28"/>
        </w:rPr>
        <w:t xml:space="preserve">За цей час поліцейський має скласти протокол про адміністративне правопорушення, опитати свідків та провести інші необхідні дії. </w:t>
      </w:r>
    </w:p>
    <w:p w:rsidR="00616ABC" w:rsidRDefault="00B54FF7" w:rsidP="00CA1897">
      <w:pPr>
        <w:ind w:firstLine="708"/>
        <w:rPr>
          <w:rFonts w:cs="Times New Roman"/>
          <w:szCs w:val="28"/>
        </w:rPr>
      </w:pPr>
      <w:r w:rsidRPr="00B54FF7">
        <w:rPr>
          <w:rFonts w:cs="Times New Roman"/>
          <w:szCs w:val="28"/>
        </w:rPr>
        <w:t xml:space="preserve">Протокол про адміністративне затримання додається до інших матеріалів справи </w:t>
      </w:r>
      <w:r w:rsidRPr="00616ABC">
        <w:rPr>
          <w:rFonts w:cs="Times New Roman"/>
          <w:b/>
          <w:szCs w:val="28"/>
        </w:rPr>
        <w:t>та надсилається до районного суду</w:t>
      </w:r>
      <w:r w:rsidRPr="00B54FF7">
        <w:rPr>
          <w:rFonts w:cs="Times New Roman"/>
          <w:szCs w:val="28"/>
        </w:rPr>
        <w:t xml:space="preserve"> (як уже зазначалось, справи про адміністративні правопорушення, вчинені неповнолітніми, розглядаються виключно судовими органами). </w:t>
      </w:r>
    </w:p>
    <w:p w:rsidR="00616ABC" w:rsidRDefault="00B54FF7" w:rsidP="00CA1897">
      <w:pPr>
        <w:ind w:firstLine="708"/>
        <w:rPr>
          <w:rFonts w:cs="Times New Roman"/>
          <w:szCs w:val="28"/>
        </w:rPr>
      </w:pPr>
      <w:r w:rsidRPr="00616ABC">
        <w:rPr>
          <w:rFonts w:cs="Times New Roman"/>
          <w:b/>
          <w:szCs w:val="28"/>
        </w:rPr>
        <w:t>Покарання неповнолітніх</w:t>
      </w:r>
      <w:r w:rsidRPr="00B54FF7">
        <w:rPr>
          <w:rFonts w:cs="Times New Roman"/>
          <w:szCs w:val="28"/>
        </w:rPr>
        <w:t xml:space="preserve"> за вчинення адміністративних правопорушень теж є однією з особливостей їх адміністративної відповідальності. </w:t>
      </w:r>
    </w:p>
    <w:p w:rsidR="00616ABC" w:rsidRDefault="00B54FF7" w:rsidP="00CA1897">
      <w:pPr>
        <w:ind w:firstLine="708"/>
        <w:rPr>
          <w:rFonts w:cs="Times New Roman"/>
          <w:szCs w:val="28"/>
        </w:rPr>
      </w:pPr>
      <w:r w:rsidRPr="00616ABC">
        <w:rPr>
          <w:rFonts w:cs="Times New Roman"/>
          <w:b/>
          <w:szCs w:val="28"/>
        </w:rPr>
        <w:t>Перелік заходів впливу, що застосовуються до неповнолітніх, передбачений ст. 24</w:t>
      </w:r>
      <w:r w:rsidR="00616ABC">
        <w:rPr>
          <w:rFonts w:cs="Times New Roman"/>
          <w:b/>
          <w:szCs w:val="28"/>
        </w:rPr>
        <w:t>-</w:t>
      </w:r>
      <w:r w:rsidRPr="00616ABC">
        <w:rPr>
          <w:rFonts w:cs="Times New Roman"/>
          <w:b/>
          <w:szCs w:val="28"/>
        </w:rPr>
        <w:t xml:space="preserve">1 КУпАП, </w:t>
      </w:r>
      <w:r w:rsidRPr="00B54FF7">
        <w:rPr>
          <w:rFonts w:cs="Times New Roman"/>
          <w:szCs w:val="28"/>
        </w:rPr>
        <w:t xml:space="preserve">які не є адміністративними стягненнями. </w:t>
      </w:r>
    </w:p>
    <w:p w:rsidR="00616ABC" w:rsidRDefault="00B54FF7" w:rsidP="00CA1897">
      <w:pPr>
        <w:ind w:firstLine="708"/>
        <w:rPr>
          <w:rFonts w:cs="Times New Roman"/>
          <w:szCs w:val="28"/>
        </w:rPr>
      </w:pPr>
      <w:r w:rsidRPr="00B54FF7">
        <w:rPr>
          <w:rFonts w:cs="Times New Roman"/>
          <w:szCs w:val="28"/>
        </w:rPr>
        <w:t xml:space="preserve">У разі вчинення неповнолітньою особою </w:t>
      </w:r>
      <w:r w:rsidRPr="00616ABC">
        <w:rPr>
          <w:rFonts w:cs="Times New Roman"/>
          <w:b/>
          <w:szCs w:val="28"/>
        </w:rPr>
        <w:t>віком від 16 до 18 років</w:t>
      </w:r>
      <w:r w:rsidR="00616ABC">
        <w:rPr>
          <w:rFonts w:cs="Times New Roman"/>
          <w:szCs w:val="28"/>
        </w:rPr>
        <w:t xml:space="preserve"> адміністративних правопорушень:</w:t>
      </w:r>
    </w:p>
    <w:p w:rsidR="00616ABC" w:rsidRDefault="00616ABC" w:rsidP="00CA1897">
      <w:pPr>
        <w:ind w:firstLine="708"/>
        <w:rPr>
          <w:rFonts w:cs="Times New Roman"/>
          <w:szCs w:val="28"/>
        </w:rPr>
      </w:pPr>
      <w:r>
        <w:rPr>
          <w:rFonts w:cs="Times New Roman"/>
          <w:szCs w:val="28"/>
        </w:rPr>
        <w:t>-</w:t>
      </w:r>
      <w:r w:rsidR="00B54FF7" w:rsidRPr="00B54FF7">
        <w:rPr>
          <w:rFonts w:cs="Times New Roman"/>
          <w:szCs w:val="28"/>
        </w:rPr>
        <w:t xml:space="preserve"> передбачених ст. 44 </w:t>
      </w:r>
      <w:r w:rsidR="00BD5B06">
        <w:rPr>
          <w:rFonts w:cs="Times New Roman"/>
          <w:szCs w:val="28"/>
        </w:rPr>
        <w:t xml:space="preserve">КУпАП </w:t>
      </w:r>
      <w:r w:rsidR="00B54FF7" w:rsidRPr="00B54FF7">
        <w:rPr>
          <w:rFonts w:cs="Times New Roman"/>
          <w:szCs w:val="28"/>
        </w:rPr>
        <w:t xml:space="preserve">(незаконного виробництва, придбання, зберігання, перевезення наркотичних речовин без мети збуту у невеликих розмірах), </w:t>
      </w:r>
    </w:p>
    <w:p w:rsidR="00616ABC" w:rsidRDefault="00616ABC" w:rsidP="00CA1897">
      <w:pPr>
        <w:ind w:firstLine="708"/>
        <w:rPr>
          <w:rFonts w:cs="Times New Roman"/>
          <w:szCs w:val="28"/>
        </w:rPr>
      </w:pPr>
      <w:r>
        <w:rPr>
          <w:rFonts w:cs="Times New Roman"/>
          <w:szCs w:val="28"/>
        </w:rPr>
        <w:t>-ст.</w:t>
      </w:r>
      <w:r w:rsidR="00B54FF7" w:rsidRPr="00B54FF7">
        <w:rPr>
          <w:rFonts w:cs="Times New Roman"/>
          <w:szCs w:val="28"/>
        </w:rPr>
        <w:t xml:space="preserve">51 </w:t>
      </w:r>
      <w:r w:rsidR="00BD5B06" w:rsidRPr="00BD5B06">
        <w:rPr>
          <w:rFonts w:cs="Times New Roman"/>
          <w:szCs w:val="28"/>
        </w:rPr>
        <w:t xml:space="preserve">КУпАП </w:t>
      </w:r>
      <w:r w:rsidR="00B54FF7" w:rsidRPr="00B54FF7">
        <w:rPr>
          <w:rFonts w:cs="Times New Roman"/>
          <w:szCs w:val="28"/>
        </w:rPr>
        <w:t xml:space="preserve">(дрібного викрадення чужого майна), </w:t>
      </w:r>
    </w:p>
    <w:p w:rsidR="00616ABC" w:rsidRDefault="00616ABC" w:rsidP="00CA1897">
      <w:pPr>
        <w:ind w:firstLine="708"/>
        <w:rPr>
          <w:rFonts w:cs="Times New Roman"/>
          <w:szCs w:val="28"/>
        </w:rPr>
      </w:pPr>
      <w:r>
        <w:rPr>
          <w:rFonts w:cs="Times New Roman"/>
          <w:szCs w:val="28"/>
        </w:rPr>
        <w:t>-ст.</w:t>
      </w:r>
      <w:r w:rsidR="00B54FF7" w:rsidRPr="00B54FF7">
        <w:rPr>
          <w:rFonts w:cs="Times New Roman"/>
          <w:szCs w:val="28"/>
        </w:rPr>
        <w:t xml:space="preserve">121‒127 </w:t>
      </w:r>
      <w:r w:rsidR="00BD5B06" w:rsidRPr="00BD5B06">
        <w:rPr>
          <w:rFonts w:cs="Times New Roman"/>
          <w:szCs w:val="28"/>
        </w:rPr>
        <w:t xml:space="preserve">КУпАП </w:t>
      </w:r>
      <w:r w:rsidR="00B54FF7" w:rsidRPr="00B54FF7">
        <w:rPr>
          <w:rFonts w:cs="Times New Roman"/>
          <w:szCs w:val="28"/>
        </w:rPr>
        <w:t xml:space="preserve">(порушень правил дорожнього руху), </w:t>
      </w:r>
    </w:p>
    <w:p w:rsidR="00616ABC" w:rsidRDefault="00616ABC" w:rsidP="00CA1897">
      <w:pPr>
        <w:ind w:firstLine="708"/>
        <w:rPr>
          <w:rFonts w:cs="Times New Roman"/>
          <w:szCs w:val="28"/>
        </w:rPr>
      </w:pPr>
      <w:r>
        <w:rPr>
          <w:rFonts w:cs="Times New Roman"/>
          <w:szCs w:val="28"/>
        </w:rPr>
        <w:t>-ч.ч.1‒3 ст.</w:t>
      </w:r>
      <w:r w:rsidR="00B54FF7" w:rsidRPr="00B54FF7">
        <w:rPr>
          <w:rFonts w:cs="Times New Roman"/>
          <w:szCs w:val="28"/>
        </w:rPr>
        <w:t xml:space="preserve">130 </w:t>
      </w:r>
      <w:r w:rsidR="00BD5B06" w:rsidRPr="00BD5B06">
        <w:rPr>
          <w:rFonts w:cs="Times New Roman"/>
          <w:szCs w:val="28"/>
        </w:rPr>
        <w:t xml:space="preserve">КУпАП </w:t>
      </w:r>
      <w:r w:rsidR="00B54FF7" w:rsidRPr="00B54FF7">
        <w:rPr>
          <w:rFonts w:cs="Times New Roman"/>
          <w:szCs w:val="28"/>
        </w:rPr>
        <w:t>(керування транспортними засобами у стані алкогольного чи наркотичного сп’яніння чи під впливом лікарських засобів),</w:t>
      </w:r>
    </w:p>
    <w:p w:rsidR="00616ABC" w:rsidRDefault="00616ABC" w:rsidP="00CA1897">
      <w:pPr>
        <w:ind w:firstLine="708"/>
        <w:rPr>
          <w:rFonts w:cs="Times New Roman"/>
          <w:szCs w:val="28"/>
        </w:rPr>
      </w:pPr>
      <w:r>
        <w:rPr>
          <w:rFonts w:cs="Times New Roman"/>
          <w:szCs w:val="28"/>
        </w:rPr>
        <w:t>- ст.</w:t>
      </w:r>
      <w:r w:rsidR="00B54FF7" w:rsidRPr="00B54FF7">
        <w:rPr>
          <w:rFonts w:cs="Times New Roman"/>
          <w:szCs w:val="28"/>
        </w:rPr>
        <w:t xml:space="preserve">139 </w:t>
      </w:r>
      <w:r w:rsidR="00BD5B06" w:rsidRPr="00BD5B06">
        <w:rPr>
          <w:rFonts w:cs="Times New Roman"/>
          <w:szCs w:val="28"/>
        </w:rPr>
        <w:t xml:space="preserve">КУпАП </w:t>
      </w:r>
      <w:r w:rsidR="00B54FF7" w:rsidRPr="00B54FF7">
        <w:rPr>
          <w:rFonts w:cs="Times New Roman"/>
          <w:szCs w:val="28"/>
        </w:rPr>
        <w:t xml:space="preserve">(пошкодження автомобільних доріг та вулиць), </w:t>
      </w:r>
    </w:p>
    <w:p w:rsidR="00616ABC" w:rsidRDefault="00616ABC" w:rsidP="00CA1897">
      <w:pPr>
        <w:ind w:firstLine="708"/>
        <w:rPr>
          <w:rFonts w:cs="Times New Roman"/>
          <w:szCs w:val="28"/>
        </w:rPr>
      </w:pPr>
      <w:r>
        <w:rPr>
          <w:rFonts w:cs="Times New Roman"/>
          <w:szCs w:val="28"/>
        </w:rPr>
        <w:t>-ст.</w:t>
      </w:r>
      <w:r w:rsidR="00B54FF7" w:rsidRPr="00B54FF7">
        <w:rPr>
          <w:rFonts w:cs="Times New Roman"/>
          <w:szCs w:val="28"/>
        </w:rPr>
        <w:t xml:space="preserve">173 </w:t>
      </w:r>
      <w:r w:rsidR="00BD5B06" w:rsidRPr="00BD5B06">
        <w:rPr>
          <w:rFonts w:cs="Times New Roman"/>
          <w:szCs w:val="28"/>
        </w:rPr>
        <w:t xml:space="preserve">КУпАП </w:t>
      </w:r>
      <w:r w:rsidR="00B54FF7" w:rsidRPr="00B54FF7">
        <w:rPr>
          <w:rFonts w:cs="Times New Roman"/>
          <w:szCs w:val="28"/>
        </w:rPr>
        <w:t xml:space="preserve">(дрібного хуліганства), </w:t>
      </w:r>
    </w:p>
    <w:p w:rsidR="00616ABC" w:rsidRDefault="00616ABC" w:rsidP="00CA1897">
      <w:pPr>
        <w:ind w:firstLine="708"/>
        <w:rPr>
          <w:rFonts w:cs="Times New Roman"/>
          <w:szCs w:val="28"/>
        </w:rPr>
      </w:pPr>
      <w:r>
        <w:rPr>
          <w:rFonts w:cs="Times New Roman"/>
          <w:szCs w:val="28"/>
        </w:rPr>
        <w:t>-ст.</w:t>
      </w:r>
      <w:r w:rsidR="00B54FF7" w:rsidRPr="00B54FF7">
        <w:rPr>
          <w:rFonts w:cs="Times New Roman"/>
          <w:szCs w:val="28"/>
        </w:rPr>
        <w:t xml:space="preserve">174 </w:t>
      </w:r>
      <w:r w:rsidR="00BD5B06" w:rsidRPr="00BD5B06">
        <w:rPr>
          <w:rFonts w:cs="Times New Roman"/>
          <w:szCs w:val="28"/>
        </w:rPr>
        <w:t xml:space="preserve">КУпАП </w:t>
      </w:r>
      <w:r w:rsidR="00B54FF7" w:rsidRPr="00B54FF7">
        <w:rPr>
          <w:rFonts w:cs="Times New Roman"/>
          <w:szCs w:val="28"/>
        </w:rPr>
        <w:t xml:space="preserve">(стрільби з вогнепальної, холодної метальної, пневматичної зброї, споряджених гумовими метальними снарядами несмертельної дії в не відведених для цього місцях), </w:t>
      </w:r>
    </w:p>
    <w:p w:rsidR="00616ABC" w:rsidRDefault="00616ABC" w:rsidP="00CA1897">
      <w:pPr>
        <w:ind w:firstLine="708"/>
        <w:rPr>
          <w:rFonts w:cs="Times New Roman"/>
          <w:szCs w:val="28"/>
        </w:rPr>
      </w:pPr>
      <w:r>
        <w:rPr>
          <w:rFonts w:cs="Times New Roman"/>
          <w:szCs w:val="28"/>
        </w:rPr>
        <w:t>-ст.</w:t>
      </w:r>
      <w:r w:rsidR="00B54FF7" w:rsidRPr="00B54FF7">
        <w:rPr>
          <w:rFonts w:cs="Times New Roman"/>
          <w:szCs w:val="28"/>
        </w:rPr>
        <w:t>185</w:t>
      </w:r>
      <w:r w:rsidR="00BD5B06" w:rsidRPr="00BD5B06">
        <w:rPr>
          <w:rFonts w:cs="Times New Roman"/>
          <w:szCs w:val="28"/>
        </w:rPr>
        <w:t xml:space="preserve"> КУпАП</w:t>
      </w:r>
      <w:r w:rsidR="00B54FF7" w:rsidRPr="00B54FF7">
        <w:rPr>
          <w:rFonts w:cs="Times New Roman"/>
          <w:szCs w:val="28"/>
        </w:rPr>
        <w:t xml:space="preserve"> (злісної непокори законним розпорядженням працівників міліції), </w:t>
      </w:r>
    </w:p>
    <w:p w:rsidR="00616ABC" w:rsidRDefault="00616ABC" w:rsidP="003658A8">
      <w:pPr>
        <w:ind w:firstLine="708"/>
        <w:rPr>
          <w:rFonts w:cs="Times New Roman"/>
          <w:szCs w:val="28"/>
        </w:rPr>
      </w:pPr>
      <w:r>
        <w:rPr>
          <w:rFonts w:cs="Times New Roman"/>
          <w:szCs w:val="28"/>
        </w:rPr>
        <w:t>-ст.</w:t>
      </w:r>
      <w:r w:rsidR="00B54FF7" w:rsidRPr="00B54FF7">
        <w:rPr>
          <w:rFonts w:cs="Times New Roman"/>
          <w:szCs w:val="28"/>
        </w:rPr>
        <w:t xml:space="preserve">190‒195 КУпАП (порушень правил придбання, зберігання, носіння, передачі вогнепальної, </w:t>
      </w:r>
      <w:r>
        <w:rPr>
          <w:rFonts w:cs="Times New Roman"/>
          <w:szCs w:val="28"/>
        </w:rPr>
        <w:t>холодної та пневматичної зброї)</w:t>
      </w:r>
      <w:r w:rsidR="00B54FF7" w:rsidRPr="00B54FF7">
        <w:rPr>
          <w:rFonts w:cs="Times New Roman"/>
          <w:szCs w:val="28"/>
        </w:rPr>
        <w:t xml:space="preserve"> </w:t>
      </w:r>
    </w:p>
    <w:p w:rsidR="00616ABC" w:rsidRDefault="00B54FF7" w:rsidP="00CA1897">
      <w:pPr>
        <w:ind w:firstLine="708"/>
        <w:rPr>
          <w:rFonts w:cs="Times New Roman"/>
          <w:szCs w:val="28"/>
        </w:rPr>
      </w:pPr>
      <w:r w:rsidRPr="00616ABC">
        <w:rPr>
          <w:rFonts w:cs="Times New Roman"/>
          <w:b/>
          <w:szCs w:val="28"/>
        </w:rPr>
        <w:t>вона підлягає адміністративній відповідальності на загальних підставах,</w:t>
      </w:r>
      <w:r w:rsidRPr="00B54FF7">
        <w:rPr>
          <w:rFonts w:cs="Times New Roman"/>
          <w:szCs w:val="28"/>
        </w:rPr>
        <w:t xml:space="preserve"> тобто на неї може бути накладено </w:t>
      </w:r>
      <w:r w:rsidRPr="00BD5B06">
        <w:rPr>
          <w:rFonts w:cs="Times New Roman"/>
          <w:b/>
          <w:szCs w:val="28"/>
        </w:rPr>
        <w:t>штраф,</w:t>
      </w:r>
      <w:r w:rsidRPr="00B54FF7">
        <w:rPr>
          <w:rFonts w:cs="Times New Roman"/>
          <w:szCs w:val="28"/>
        </w:rPr>
        <w:t xml:space="preserve"> застосовано до неї </w:t>
      </w:r>
      <w:r w:rsidRPr="00BD5B06">
        <w:rPr>
          <w:rFonts w:cs="Times New Roman"/>
          <w:b/>
          <w:szCs w:val="28"/>
        </w:rPr>
        <w:t>громадські роботи</w:t>
      </w:r>
      <w:r w:rsidRPr="00B54FF7">
        <w:rPr>
          <w:rFonts w:cs="Times New Roman"/>
          <w:szCs w:val="28"/>
        </w:rPr>
        <w:t xml:space="preserve">, оплатне </w:t>
      </w:r>
      <w:r w:rsidRPr="00BD5B06">
        <w:rPr>
          <w:rFonts w:cs="Times New Roman"/>
          <w:b/>
          <w:szCs w:val="28"/>
        </w:rPr>
        <w:t>вилучення предмета,</w:t>
      </w:r>
      <w:r w:rsidRPr="00B54FF7">
        <w:rPr>
          <w:rFonts w:cs="Times New Roman"/>
          <w:szCs w:val="28"/>
        </w:rPr>
        <w:t xml:space="preserve"> який став знаряддям чи об’єктом учинення адміністративного правопорушення. </w:t>
      </w:r>
    </w:p>
    <w:p w:rsidR="00616ABC" w:rsidRDefault="00B54FF7" w:rsidP="00CA1897">
      <w:pPr>
        <w:ind w:firstLine="708"/>
        <w:rPr>
          <w:rFonts w:cs="Times New Roman"/>
          <w:szCs w:val="28"/>
        </w:rPr>
      </w:pPr>
      <w:r w:rsidRPr="00B54FF7">
        <w:rPr>
          <w:rFonts w:cs="Times New Roman"/>
          <w:szCs w:val="28"/>
        </w:rPr>
        <w:lastRenderedPageBreak/>
        <w:t xml:space="preserve">Слід зазначити, що </w:t>
      </w:r>
      <w:r w:rsidRPr="0004689B">
        <w:rPr>
          <w:rFonts w:cs="Times New Roman"/>
          <w:szCs w:val="28"/>
        </w:rPr>
        <w:t>до неповнолітніх</w:t>
      </w:r>
      <w:r w:rsidRPr="00616ABC">
        <w:rPr>
          <w:rFonts w:cs="Times New Roman"/>
          <w:b/>
          <w:szCs w:val="28"/>
        </w:rPr>
        <w:t xml:space="preserve"> не застосов</w:t>
      </w:r>
      <w:r w:rsidR="00616ABC" w:rsidRPr="00616ABC">
        <w:rPr>
          <w:rFonts w:cs="Times New Roman"/>
          <w:b/>
          <w:szCs w:val="28"/>
        </w:rPr>
        <w:t>ується адміністративний арешт</w:t>
      </w:r>
      <w:r w:rsidRPr="00616ABC">
        <w:rPr>
          <w:rFonts w:cs="Times New Roman"/>
          <w:b/>
          <w:szCs w:val="28"/>
        </w:rPr>
        <w:t>.</w:t>
      </w:r>
      <w:r w:rsidRPr="00B54FF7">
        <w:rPr>
          <w:rFonts w:cs="Times New Roman"/>
          <w:szCs w:val="28"/>
        </w:rPr>
        <w:t xml:space="preserve"> </w:t>
      </w:r>
    </w:p>
    <w:p w:rsidR="007D0B3B" w:rsidRDefault="00B54FF7" w:rsidP="00CA1897">
      <w:pPr>
        <w:ind w:firstLine="708"/>
        <w:rPr>
          <w:rFonts w:cs="Times New Roman"/>
          <w:szCs w:val="28"/>
        </w:rPr>
      </w:pPr>
      <w:r w:rsidRPr="00B54FF7">
        <w:rPr>
          <w:rFonts w:cs="Times New Roman"/>
          <w:szCs w:val="28"/>
        </w:rPr>
        <w:t xml:space="preserve">У разі притягнення неповнолітнього до адміністративної відповідальності </w:t>
      </w:r>
      <w:r w:rsidRPr="00616ABC">
        <w:rPr>
          <w:rFonts w:cs="Times New Roman"/>
          <w:b/>
          <w:szCs w:val="28"/>
        </w:rPr>
        <w:t>впродовж року два та більше разів</w:t>
      </w:r>
      <w:r w:rsidRPr="00B54FF7">
        <w:rPr>
          <w:rFonts w:cs="Times New Roman"/>
          <w:szCs w:val="28"/>
        </w:rPr>
        <w:t xml:space="preserve"> відносно таких дітей </w:t>
      </w:r>
      <w:r w:rsidRPr="00616ABC">
        <w:rPr>
          <w:rFonts w:cs="Times New Roman"/>
          <w:b/>
          <w:szCs w:val="28"/>
        </w:rPr>
        <w:t xml:space="preserve">заводиться </w:t>
      </w:r>
      <w:r w:rsidR="00616ABC" w:rsidRPr="00616ABC">
        <w:rPr>
          <w:rFonts w:cs="Times New Roman"/>
          <w:b/>
          <w:szCs w:val="28"/>
        </w:rPr>
        <w:t>обліково профілактична</w:t>
      </w:r>
      <w:r w:rsidRPr="00616ABC">
        <w:rPr>
          <w:rFonts w:cs="Times New Roman"/>
          <w:b/>
          <w:szCs w:val="28"/>
        </w:rPr>
        <w:t xml:space="preserve"> справа</w:t>
      </w:r>
      <w:r w:rsidRPr="00B54FF7">
        <w:rPr>
          <w:rFonts w:cs="Times New Roman"/>
          <w:szCs w:val="28"/>
        </w:rPr>
        <w:t xml:space="preserve"> з подальшим унесенням відомостей про взяття на профілактичний облік до відповідної підсистеми бази даних, що входить до єдиної інформаційної системи МВС, дітей, щодо яких поліцейські ювенальні превенції зд</w:t>
      </w:r>
      <w:r w:rsidR="00BD5B06">
        <w:rPr>
          <w:rFonts w:cs="Times New Roman"/>
          <w:szCs w:val="28"/>
        </w:rPr>
        <w:t>ійснюють профілактичну роботу</w:t>
      </w:r>
      <w:r w:rsidRPr="00B54FF7">
        <w:rPr>
          <w:rFonts w:cs="Times New Roman"/>
          <w:szCs w:val="28"/>
        </w:rPr>
        <w:t>.</w:t>
      </w:r>
    </w:p>
    <w:p w:rsidR="0004689B" w:rsidRDefault="00B54FF7" w:rsidP="00CA1897">
      <w:pPr>
        <w:ind w:firstLine="708"/>
        <w:rPr>
          <w:rFonts w:cs="Times New Roman"/>
          <w:szCs w:val="28"/>
        </w:rPr>
      </w:pPr>
      <w:r w:rsidRPr="00B54FF7">
        <w:rPr>
          <w:rFonts w:cs="Times New Roman"/>
          <w:szCs w:val="28"/>
        </w:rPr>
        <w:t xml:space="preserve">У разі вчинення </w:t>
      </w:r>
      <w:r w:rsidRPr="00BD5B06">
        <w:rPr>
          <w:rFonts w:cs="Times New Roman"/>
          <w:b/>
          <w:szCs w:val="28"/>
        </w:rPr>
        <w:t>неповнолітнім домашнього насильства,</w:t>
      </w:r>
      <w:r w:rsidRPr="00B54FF7">
        <w:rPr>
          <w:rFonts w:cs="Times New Roman"/>
          <w:szCs w:val="28"/>
        </w:rPr>
        <w:t xml:space="preserve"> крім складення протоколу про адміністративне правопорушення, відносно правопорушника може бути винесено </w:t>
      </w:r>
      <w:r w:rsidRPr="0004689B">
        <w:rPr>
          <w:rFonts w:cs="Times New Roman"/>
          <w:b/>
          <w:szCs w:val="28"/>
        </w:rPr>
        <w:t>терміновий заборонний припис</w:t>
      </w:r>
      <w:r w:rsidRPr="00B54FF7">
        <w:rPr>
          <w:rFonts w:cs="Times New Roman"/>
          <w:szCs w:val="28"/>
        </w:rPr>
        <w:t xml:space="preserve">, який виноситься в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 </w:t>
      </w:r>
    </w:p>
    <w:p w:rsidR="0004689B" w:rsidRDefault="00B54FF7" w:rsidP="00CA1897">
      <w:pPr>
        <w:ind w:firstLine="708"/>
        <w:rPr>
          <w:rFonts w:cs="Times New Roman"/>
          <w:szCs w:val="28"/>
        </w:rPr>
      </w:pPr>
      <w:r w:rsidRPr="00B54FF7">
        <w:rPr>
          <w:rFonts w:cs="Times New Roman"/>
          <w:szCs w:val="28"/>
        </w:rPr>
        <w:t>Припис може бути винесено відносно дитини</w:t>
      </w:r>
      <w:r w:rsidR="0004689B">
        <w:rPr>
          <w:rFonts w:cs="Times New Roman"/>
          <w:szCs w:val="28"/>
        </w:rPr>
        <w:t xml:space="preserve"> </w:t>
      </w:r>
      <w:r w:rsidRPr="00B54FF7">
        <w:rPr>
          <w:rFonts w:cs="Times New Roman"/>
          <w:szCs w:val="28"/>
        </w:rPr>
        <w:t xml:space="preserve">кривдника </w:t>
      </w:r>
      <w:r w:rsidRPr="0004689B">
        <w:rPr>
          <w:rFonts w:cs="Times New Roman"/>
          <w:b/>
          <w:szCs w:val="28"/>
        </w:rPr>
        <w:t>(особи, яка не досягла 18 років та вчинила домашнє насильство у будь-якій формі),</w:t>
      </w:r>
      <w:r w:rsidRPr="00B54FF7">
        <w:rPr>
          <w:rFonts w:cs="Times New Roman"/>
          <w:szCs w:val="28"/>
        </w:rPr>
        <w:t xml:space="preserve"> яка на момент його винесення </w:t>
      </w:r>
      <w:r w:rsidRPr="0004689B">
        <w:rPr>
          <w:rFonts w:cs="Times New Roman"/>
          <w:b/>
          <w:szCs w:val="28"/>
        </w:rPr>
        <w:t>досягла 16-річного віку.</w:t>
      </w:r>
      <w:r w:rsidRPr="00B54FF7">
        <w:rPr>
          <w:rFonts w:cs="Times New Roman"/>
          <w:szCs w:val="28"/>
        </w:rPr>
        <w:t xml:space="preserve"> </w:t>
      </w:r>
    </w:p>
    <w:p w:rsidR="0004689B" w:rsidRDefault="00B54FF7" w:rsidP="00CA1897">
      <w:pPr>
        <w:ind w:firstLine="708"/>
        <w:rPr>
          <w:rFonts w:cs="Times New Roman"/>
          <w:szCs w:val="28"/>
        </w:rPr>
      </w:pPr>
      <w:r w:rsidRPr="00B54FF7">
        <w:rPr>
          <w:rFonts w:cs="Times New Roman"/>
          <w:szCs w:val="28"/>
        </w:rPr>
        <w:t xml:space="preserve">Як захід термінового заборонного припису відносно особи, яка на момент винесення припису не досягла 18-річного віку та має спільне місце проживання (перебування) з постраждалою особою, може бути застосована </w:t>
      </w:r>
      <w:r w:rsidRPr="0004689B">
        <w:rPr>
          <w:rFonts w:cs="Times New Roman"/>
          <w:b/>
          <w:szCs w:val="28"/>
        </w:rPr>
        <w:t>лише заборона</w:t>
      </w:r>
      <w:r w:rsidRPr="00B54FF7">
        <w:rPr>
          <w:rFonts w:cs="Times New Roman"/>
          <w:szCs w:val="28"/>
        </w:rPr>
        <w:t xml:space="preserve"> в будь-який спосіб контактувати з пост</w:t>
      </w:r>
      <w:r w:rsidR="0004689B">
        <w:rPr>
          <w:rFonts w:cs="Times New Roman"/>
          <w:szCs w:val="28"/>
        </w:rPr>
        <w:t>раждалою особою</w:t>
      </w:r>
      <w:r w:rsidRPr="00B54FF7">
        <w:rPr>
          <w:rFonts w:cs="Times New Roman"/>
          <w:szCs w:val="28"/>
        </w:rPr>
        <w:t>.</w:t>
      </w:r>
    </w:p>
    <w:p w:rsidR="0004689B" w:rsidRDefault="00B54FF7" w:rsidP="00CA1897">
      <w:pPr>
        <w:ind w:firstLine="708"/>
        <w:rPr>
          <w:rFonts w:cs="Times New Roman"/>
          <w:szCs w:val="28"/>
        </w:rPr>
      </w:pPr>
      <w:r w:rsidRPr="00B54FF7">
        <w:rPr>
          <w:rFonts w:cs="Times New Roman"/>
          <w:szCs w:val="28"/>
        </w:rPr>
        <w:t xml:space="preserve">Процедура винесення припису регламентована </w:t>
      </w:r>
      <w:r w:rsidRPr="0004689B">
        <w:rPr>
          <w:rFonts w:cs="Times New Roman"/>
          <w:b/>
          <w:szCs w:val="28"/>
        </w:rPr>
        <w:t>Порядком</w:t>
      </w:r>
      <w:r w:rsidRPr="00B54FF7">
        <w:rPr>
          <w:rFonts w:cs="Times New Roman"/>
          <w:szCs w:val="28"/>
        </w:rPr>
        <w:t xml:space="preserve"> винесення уповноваженими підрозділами органів Національної поліції України термінового заборонного припису стосовно кривдника, затвердженим наказом МВС України від 01.08.2018 № 654. </w:t>
      </w:r>
    </w:p>
    <w:p w:rsidR="0004689B" w:rsidRDefault="00B54FF7" w:rsidP="00CA1897">
      <w:pPr>
        <w:ind w:firstLine="708"/>
        <w:rPr>
          <w:rFonts w:cs="Times New Roman"/>
          <w:szCs w:val="28"/>
        </w:rPr>
      </w:pPr>
      <w:r w:rsidRPr="00B54FF7">
        <w:rPr>
          <w:rFonts w:cs="Times New Roman"/>
          <w:szCs w:val="28"/>
        </w:rPr>
        <w:t xml:space="preserve">Дитина, яка вчинила домашнє насильство у будь-якій формі, </w:t>
      </w:r>
      <w:r w:rsidRPr="0004689B">
        <w:rPr>
          <w:rFonts w:cs="Times New Roman"/>
          <w:b/>
          <w:szCs w:val="28"/>
        </w:rPr>
        <w:t>підлягає поставленню на профілактичний облік.</w:t>
      </w:r>
      <w:r w:rsidRPr="00B54FF7">
        <w:rPr>
          <w:rFonts w:cs="Times New Roman"/>
          <w:szCs w:val="28"/>
        </w:rPr>
        <w:t xml:space="preserve"> </w:t>
      </w:r>
    </w:p>
    <w:p w:rsidR="0004689B" w:rsidRDefault="00B54FF7" w:rsidP="00CA1897">
      <w:pPr>
        <w:ind w:firstLine="708"/>
        <w:rPr>
          <w:rFonts w:cs="Times New Roman"/>
          <w:b/>
          <w:szCs w:val="28"/>
        </w:rPr>
      </w:pPr>
      <w:r w:rsidRPr="00B54FF7">
        <w:rPr>
          <w:rFonts w:cs="Times New Roman"/>
          <w:szCs w:val="28"/>
        </w:rPr>
        <w:t xml:space="preserve">Підставами для цього є матеріали, що підтверджують факт учинення дитиною домашнього насильства: </w:t>
      </w:r>
      <w:r w:rsidRPr="0004689B">
        <w:rPr>
          <w:rFonts w:cs="Times New Roman"/>
          <w:b/>
          <w:szCs w:val="28"/>
        </w:rPr>
        <w:t>копія термінового заборонного припису, рішення суду щодо адміністративного провадження за ст. 173-2 КУпАП.</w:t>
      </w:r>
    </w:p>
    <w:p w:rsidR="0004689B" w:rsidRDefault="0004689B" w:rsidP="00CA1897">
      <w:pPr>
        <w:ind w:firstLine="708"/>
        <w:rPr>
          <w:rFonts w:cs="Times New Roman"/>
          <w:szCs w:val="28"/>
        </w:rPr>
      </w:pPr>
    </w:p>
    <w:p w:rsidR="0004689B" w:rsidRDefault="0004689B" w:rsidP="00CA1897">
      <w:pPr>
        <w:ind w:firstLine="708"/>
        <w:rPr>
          <w:rFonts w:cs="Times New Roman"/>
          <w:szCs w:val="28"/>
        </w:rPr>
      </w:pPr>
      <w:r w:rsidRPr="0004689B">
        <w:rPr>
          <w:rFonts w:cs="Times New Roman"/>
          <w:b/>
          <w:szCs w:val="28"/>
        </w:rPr>
        <w:t>О</w:t>
      </w:r>
      <w:r w:rsidR="00B54FF7" w:rsidRPr="0004689B">
        <w:rPr>
          <w:rFonts w:cs="Times New Roman"/>
          <w:b/>
          <w:szCs w:val="28"/>
        </w:rPr>
        <w:t>питування особи</w:t>
      </w:r>
      <w:r w:rsidR="00B54FF7" w:rsidRPr="00B54FF7">
        <w:rPr>
          <w:rFonts w:cs="Times New Roman"/>
          <w:szCs w:val="28"/>
        </w:rPr>
        <w:t xml:space="preserve"> – це засіб спілкування поліцейського з громадянином, під час якого працівниками поліції досягається мета щодо отримання інформації від осіб, яких опитують, про скоєні кримінальні та адміністративні правопорушення або такі, що мають бути вчинені, про осіб, причетних до їх вчинення, та про інші події, що мають значення для підтримання публічного порядку і громадської безпеки, або такі, що належать до сфери </w:t>
      </w:r>
      <w:r>
        <w:rPr>
          <w:rFonts w:cs="Times New Roman"/>
          <w:szCs w:val="28"/>
        </w:rPr>
        <w:t>діяльності поліцейських служб</w:t>
      </w:r>
      <w:r w:rsidR="00B54FF7" w:rsidRPr="00B54FF7">
        <w:rPr>
          <w:rFonts w:cs="Times New Roman"/>
          <w:szCs w:val="28"/>
        </w:rPr>
        <w:t xml:space="preserve">. </w:t>
      </w:r>
    </w:p>
    <w:p w:rsidR="0004689B" w:rsidRDefault="00B54FF7" w:rsidP="00CA1897">
      <w:pPr>
        <w:ind w:firstLine="708"/>
        <w:rPr>
          <w:rFonts w:cs="Times New Roman"/>
          <w:b/>
          <w:szCs w:val="28"/>
        </w:rPr>
      </w:pPr>
      <w:r w:rsidRPr="00B54FF7">
        <w:rPr>
          <w:rFonts w:cs="Times New Roman"/>
          <w:szCs w:val="28"/>
        </w:rPr>
        <w:t xml:space="preserve">Поліцейські опитують дітей у зв’язку із вчиненням адміністративного або кримінального правопорушення, </w:t>
      </w:r>
      <w:r w:rsidRPr="0004689B">
        <w:rPr>
          <w:rFonts w:cs="Times New Roman"/>
          <w:b/>
          <w:szCs w:val="28"/>
        </w:rPr>
        <w:t xml:space="preserve">за фактом якого діти стали свідками, потерпілими або особами, які вчинили такі правопорушення. </w:t>
      </w:r>
    </w:p>
    <w:p w:rsidR="0004689B" w:rsidRDefault="00B54FF7" w:rsidP="00CA1897">
      <w:pPr>
        <w:ind w:firstLine="708"/>
        <w:rPr>
          <w:rFonts w:cs="Times New Roman"/>
          <w:szCs w:val="28"/>
        </w:rPr>
      </w:pPr>
      <w:r w:rsidRPr="00B54FF7">
        <w:rPr>
          <w:rFonts w:cs="Times New Roman"/>
          <w:szCs w:val="28"/>
        </w:rPr>
        <w:t xml:space="preserve">Проведення опитування неповнолітніх допускається тільки за участю </w:t>
      </w:r>
      <w:r w:rsidRPr="0004689B">
        <w:rPr>
          <w:rFonts w:cs="Times New Roman"/>
          <w:b/>
          <w:szCs w:val="28"/>
        </w:rPr>
        <w:t>батьків (одного з них), іншого законного представника, педагога або психолога.</w:t>
      </w:r>
      <w:r w:rsidRPr="00B54FF7">
        <w:rPr>
          <w:rFonts w:cs="Times New Roman"/>
          <w:szCs w:val="28"/>
        </w:rPr>
        <w:t xml:space="preserve"> </w:t>
      </w:r>
    </w:p>
    <w:p w:rsidR="0004689B" w:rsidRDefault="00B54FF7" w:rsidP="00CA1897">
      <w:pPr>
        <w:ind w:firstLine="708"/>
        <w:rPr>
          <w:rFonts w:cs="Times New Roman"/>
          <w:szCs w:val="28"/>
        </w:rPr>
      </w:pPr>
      <w:r w:rsidRPr="00B54FF7">
        <w:rPr>
          <w:rFonts w:cs="Times New Roman"/>
          <w:szCs w:val="28"/>
        </w:rPr>
        <w:lastRenderedPageBreak/>
        <w:t xml:space="preserve">На початку опитування співробітник поліції має роз’яснити дитині </w:t>
      </w:r>
      <w:r w:rsidRPr="0004689B">
        <w:rPr>
          <w:rFonts w:cs="Times New Roman"/>
          <w:b/>
          <w:szCs w:val="28"/>
        </w:rPr>
        <w:t>підстави та мету</w:t>
      </w:r>
      <w:r w:rsidRPr="00B54FF7">
        <w:rPr>
          <w:rFonts w:cs="Times New Roman"/>
          <w:szCs w:val="28"/>
        </w:rPr>
        <w:t xml:space="preserve"> застосування вказаного поліцейського заходу. Законний представник має допомогти налагодити  контакт із дитиною, а не в примусовій формі заставляти неповнолітнього надавати відповіді поліцейському. </w:t>
      </w:r>
    </w:p>
    <w:p w:rsidR="0004689B" w:rsidRDefault="00B54FF7" w:rsidP="00CA1897">
      <w:pPr>
        <w:ind w:firstLine="708"/>
        <w:rPr>
          <w:rFonts w:cs="Times New Roman"/>
          <w:szCs w:val="28"/>
        </w:rPr>
      </w:pPr>
      <w:r w:rsidRPr="00B54FF7">
        <w:rPr>
          <w:rFonts w:cs="Times New Roman"/>
          <w:szCs w:val="28"/>
        </w:rPr>
        <w:t xml:space="preserve">Бажано проводити опитування дітей </w:t>
      </w:r>
      <w:r w:rsidRPr="0004689B">
        <w:rPr>
          <w:rFonts w:cs="Times New Roman"/>
          <w:b/>
          <w:szCs w:val="28"/>
        </w:rPr>
        <w:t>кваліфікованими фахівцями</w:t>
      </w:r>
      <w:r w:rsidRPr="00B54FF7">
        <w:rPr>
          <w:rFonts w:cs="Times New Roman"/>
          <w:szCs w:val="28"/>
        </w:rPr>
        <w:t xml:space="preserve"> у найбільш сприятливому оточенні та за найсприятливіших умов, з урахуванням віку, зрілості та рівня розуміння, а також будь</w:t>
      </w:r>
      <w:r w:rsidR="0004689B">
        <w:rPr>
          <w:rFonts w:cs="Times New Roman"/>
          <w:szCs w:val="28"/>
        </w:rPr>
        <w:t xml:space="preserve"> </w:t>
      </w:r>
      <w:r w:rsidRPr="00B54FF7">
        <w:rPr>
          <w:rFonts w:cs="Times New Roman"/>
          <w:szCs w:val="28"/>
        </w:rPr>
        <w:t xml:space="preserve">яких труднощів, які вони можуть мати. </w:t>
      </w:r>
    </w:p>
    <w:p w:rsidR="0004689B" w:rsidRDefault="00B54FF7" w:rsidP="00CA1897">
      <w:pPr>
        <w:ind w:firstLine="708"/>
        <w:rPr>
          <w:rFonts w:cs="Times New Roman"/>
          <w:szCs w:val="28"/>
        </w:rPr>
      </w:pPr>
      <w:r w:rsidRPr="0004689B">
        <w:rPr>
          <w:rFonts w:cs="Times New Roman"/>
          <w:b/>
          <w:szCs w:val="28"/>
        </w:rPr>
        <w:t>Мова спілкування</w:t>
      </w:r>
      <w:r w:rsidRPr="00B54FF7">
        <w:rPr>
          <w:rFonts w:cs="Times New Roman"/>
          <w:szCs w:val="28"/>
        </w:rPr>
        <w:t xml:space="preserve"> має бути зрозумілою дитині залежно від її вікових, розумових, соціальних, національних особливостей, (прості речення-звертання до малолітньої дитини; рідна мова сприйняття дитини; сленг, звичний для неповнолітнього, тощо). </w:t>
      </w:r>
    </w:p>
    <w:p w:rsidR="0004689B" w:rsidRDefault="00B54FF7" w:rsidP="00CA1897">
      <w:pPr>
        <w:ind w:firstLine="708"/>
        <w:rPr>
          <w:rFonts w:cs="Times New Roman"/>
          <w:szCs w:val="28"/>
        </w:rPr>
      </w:pPr>
      <w:r w:rsidRPr="00B54FF7">
        <w:rPr>
          <w:rFonts w:cs="Times New Roman"/>
          <w:szCs w:val="28"/>
        </w:rPr>
        <w:t xml:space="preserve">Час проведення опитування дитини </w:t>
      </w:r>
      <w:r w:rsidRPr="0004689B">
        <w:rPr>
          <w:rFonts w:cs="Times New Roman"/>
          <w:b/>
          <w:szCs w:val="28"/>
        </w:rPr>
        <w:t>не може перевищувати годину без перерви, а загалом – понад дві години на день.</w:t>
      </w:r>
      <w:r w:rsidRPr="00B54FF7">
        <w:rPr>
          <w:rFonts w:cs="Times New Roman"/>
          <w:szCs w:val="28"/>
        </w:rPr>
        <w:t xml:space="preserve"> </w:t>
      </w:r>
    </w:p>
    <w:p w:rsidR="0004689B" w:rsidRDefault="00B54FF7" w:rsidP="00CA1897">
      <w:pPr>
        <w:ind w:firstLine="708"/>
        <w:rPr>
          <w:rFonts w:cs="Times New Roman"/>
          <w:b/>
          <w:szCs w:val="28"/>
        </w:rPr>
      </w:pPr>
      <w:r w:rsidRPr="00B54FF7">
        <w:rPr>
          <w:rFonts w:cs="Times New Roman"/>
          <w:szCs w:val="28"/>
        </w:rPr>
        <w:t xml:space="preserve">Проведення опитування пов’язано з важким психологічним напруженням. Залежно від вікових особливостей діти можуть швидко втомлюватися, ставати неуважними. Для більш емоційно-комфортного перебування дитини у відділі поліції </w:t>
      </w:r>
      <w:r w:rsidRPr="0004689B">
        <w:rPr>
          <w:rFonts w:cs="Times New Roman"/>
          <w:b/>
          <w:szCs w:val="28"/>
        </w:rPr>
        <w:t>створюються «зелені кімнати».</w:t>
      </w:r>
    </w:p>
    <w:p w:rsidR="0004689B" w:rsidRDefault="00B54FF7" w:rsidP="00CA1897">
      <w:pPr>
        <w:ind w:firstLine="708"/>
        <w:rPr>
          <w:rFonts w:cs="Times New Roman"/>
          <w:szCs w:val="28"/>
        </w:rPr>
      </w:pPr>
      <w:r w:rsidRPr="0004689B">
        <w:rPr>
          <w:rFonts w:cs="Times New Roman"/>
          <w:b/>
          <w:szCs w:val="28"/>
        </w:rPr>
        <w:t>«Зелена кімната»</w:t>
      </w:r>
      <w:r w:rsidRPr="00B54FF7">
        <w:rPr>
          <w:rFonts w:cs="Times New Roman"/>
          <w:szCs w:val="28"/>
        </w:rPr>
        <w:t xml:space="preserve"> – це спеціально організована система заходів, що має на меті забезпечити законність, гуманність та ефективність кожного рішення щодо дитини, яка потрапила у конфлікт із законом чи перебуває у контакті із законом. </w:t>
      </w:r>
    </w:p>
    <w:p w:rsidR="0004689B" w:rsidRDefault="00B54FF7" w:rsidP="00CA1897">
      <w:pPr>
        <w:ind w:firstLine="708"/>
        <w:rPr>
          <w:rFonts w:cs="Times New Roman"/>
          <w:szCs w:val="28"/>
        </w:rPr>
      </w:pPr>
      <w:r w:rsidRPr="0004689B">
        <w:rPr>
          <w:rFonts w:cs="Times New Roman"/>
          <w:b/>
          <w:szCs w:val="28"/>
        </w:rPr>
        <w:t xml:space="preserve">Одним з основних завдань «зелених кімнат» </w:t>
      </w:r>
      <w:r w:rsidRPr="00B54FF7">
        <w:rPr>
          <w:rFonts w:cs="Times New Roman"/>
          <w:szCs w:val="28"/>
        </w:rPr>
        <w:t>є попередження, профілактика, корекція негативних наслідків відхилення в поведінці та психологічної деформації дітей, схильних до скоєння правопорушень і злочинів. «Зелена кімната» допомагає дітям відчути затишну, доброзичливу атмосферу, сприяє відкритому спілкуванню з дорослими. Обладнання кімнат, призначених спеціально для проведення опитувань дітей, має відповідати положенням міжнародних та регіональних стандартів з питань правосуддя, дружнього до дитини.</w:t>
      </w:r>
    </w:p>
    <w:p w:rsidR="0004689B" w:rsidRDefault="00B54FF7" w:rsidP="00CA1897">
      <w:pPr>
        <w:ind w:firstLine="708"/>
        <w:rPr>
          <w:rFonts w:cs="Times New Roman"/>
          <w:szCs w:val="28"/>
        </w:rPr>
      </w:pPr>
      <w:r w:rsidRPr="00B54FF7">
        <w:rPr>
          <w:rFonts w:cs="Times New Roman"/>
          <w:szCs w:val="28"/>
        </w:rPr>
        <w:t xml:space="preserve"> </w:t>
      </w:r>
      <w:r w:rsidRPr="0004689B">
        <w:rPr>
          <w:rFonts w:cs="Times New Roman"/>
          <w:b/>
          <w:szCs w:val="28"/>
        </w:rPr>
        <w:t xml:space="preserve">Ключовою вимогою кімнати </w:t>
      </w:r>
      <w:r w:rsidRPr="00B54FF7">
        <w:rPr>
          <w:rFonts w:cs="Times New Roman"/>
          <w:szCs w:val="28"/>
        </w:rPr>
        <w:t xml:space="preserve">є забезпечення можливості опитування дитини лише одним фахівцем (наприклад слідчим, інспектором ювенальної превенції, поліцейським), тоді як усі інші зацікавлені особи можуть спостерігати за проведенням інтерв’ю з інших кімнат та спілкуватися з інтерв’юером через систему дистанційного зв’язку. </w:t>
      </w:r>
    </w:p>
    <w:p w:rsidR="0004689B" w:rsidRDefault="00B54FF7" w:rsidP="00CA1897">
      <w:pPr>
        <w:ind w:firstLine="708"/>
        <w:rPr>
          <w:rFonts w:cs="Times New Roman"/>
          <w:szCs w:val="28"/>
        </w:rPr>
      </w:pPr>
      <w:r w:rsidRPr="00B54FF7">
        <w:rPr>
          <w:rFonts w:cs="Times New Roman"/>
          <w:szCs w:val="28"/>
        </w:rPr>
        <w:t>У «зелених кімнатах» не можуть знаходитись діти у стані сп’яніння (алкогольного, наркотичного та ін.) та діти з вираженими симптомами психічного захворювання</w:t>
      </w:r>
      <w:r w:rsidR="0004689B">
        <w:rPr>
          <w:rFonts w:cs="Times New Roman"/>
          <w:szCs w:val="28"/>
        </w:rPr>
        <w:t xml:space="preserve">. </w:t>
      </w:r>
    </w:p>
    <w:p w:rsidR="00D167F6" w:rsidRDefault="00D167F6" w:rsidP="00D167F6">
      <w:pPr>
        <w:ind w:firstLine="708"/>
        <w:rPr>
          <w:rFonts w:cs="Times New Roman"/>
          <w:b/>
          <w:szCs w:val="28"/>
          <w:u w:val="single"/>
        </w:rPr>
      </w:pPr>
    </w:p>
    <w:p w:rsidR="00912D4C" w:rsidRDefault="00D167F6" w:rsidP="00D167F6">
      <w:pPr>
        <w:ind w:firstLine="708"/>
        <w:rPr>
          <w:rFonts w:cs="Times New Roman"/>
          <w:b/>
          <w:bCs/>
          <w:szCs w:val="28"/>
        </w:rPr>
      </w:pPr>
      <w:r w:rsidRPr="00D167F6">
        <w:rPr>
          <w:rFonts w:cs="Times New Roman"/>
          <w:b/>
          <w:szCs w:val="28"/>
          <w:u w:val="single"/>
        </w:rPr>
        <w:t>Особливості провадження у справах про адміністративні правопорушення у сфері протидії булінгу учасника освітнього процесу</w:t>
      </w:r>
    </w:p>
    <w:p w:rsidR="00FD7CE7" w:rsidRDefault="00FD7CE7" w:rsidP="00912D4C">
      <w:pPr>
        <w:ind w:firstLine="708"/>
        <w:rPr>
          <w:rFonts w:cs="Times New Roman"/>
          <w:bCs/>
          <w:szCs w:val="28"/>
        </w:rPr>
      </w:pPr>
    </w:p>
    <w:p w:rsidR="00FD7CE7" w:rsidRDefault="00FD7CE7" w:rsidP="00912D4C">
      <w:pPr>
        <w:ind w:firstLine="708"/>
        <w:rPr>
          <w:rFonts w:cs="Times New Roman"/>
          <w:bCs/>
          <w:szCs w:val="28"/>
        </w:rPr>
      </w:pPr>
      <w:r w:rsidRPr="00FD7CE7">
        <w:rPr>
          <w:rFonts w:cs="Times New Roman"/>
          <w:bCs/>
          <w:szCs w:val="28"/>
        </w:rPr>
        <w:t xml:space="preserve">Одним із перших кроків розв’язання проблеми насильства є окреслення її термінологічного поля. </w:t>
      </w:r>
    </w:p>
    <w:p w:rsidR="00FD7CE7" w:rsidRDefault="00FD7CE7" w:rsidP="00912D4C">
      <w:pPr>
        <w:ind w:firstLine="708"/>
        <w:rPr>
          <w:rFonts w:cs="Times New Roman"/>
          <w:bCs/>
          <w:szCs w:val="28"/>
        </w:rPr>
      </w:pPr>
      <w:r w:rsidRPr="00FD7CE7">
        <w:rPr>
          <w:rFonts w:cs="Times New Roman"/>
          <w:b/>
          <w:bCs/>
          <w:szCs w:val="28"/>
        </w:rPr>
        <w:lastRenderedPageBreak/>
        <w:t>«Насильство» – це будь-які умисні дії</w:t>
      </w:r>
      <w:r w:rsidRPr="00FD7CE7">
        <w:rPr>
          <w:rFonts w:cs="Times New Roman"/>
          <w:bCs/>
          <w:szCs w:val="28"/>
        </w:rPr>
        <w:t xml:space="preserve"> однієї людини по відношенню до іншої, якщо ці дії порушують права і свободи людини, наносять їй фізичну, моральну чи психологічну шкоду. </w:t>
      </w:r>
    </w:p>
    <w:p w:rsidR="00FD7CE7" w:rsidRPr="00AB2A7E" w:rsidRDefault="00FD7CE7" w:rsidP="00912D4C">
      <w:pPr>
        <w:ind w:firstLine="708"/>
        <w:rPr>
          <w:rFonts w:cs="Times New Roman"/>
          <w:b/>
          <w:bCs/>
          <w:szCs w:val="28"/>
        </w:rPr>
      </w:pPr>
      <w:r w:rsidRPr="00AB2A7E">
        <w:rPr>
          <w:rFonts w:cs="Times New Roman"/>
          <w:b/>
          <w:bCs/>
          <w:szCs w:val="28"/>
        </w:rPr>
        <w:t>«Насильство» – це дії, які робить одна або кілька осіб і які:</w:t>
      </w:r>
    </w:p>
    <w:p w:rsidR="00FD7CE7" w:rsidRDefault="00FD7CE7" w:rsidP="00912D4C">
      <w:pPr>
        <w:ind w:firstLine="708"/>
        <w:rPr>
          <w:rFonts w:cs="Times New Roman"/>
          <w:bCs/>
          <w:szCs w:val="28"/>
        </w:rPr>
      </w:pPr>
      <w:r w:rsidRPr="00FD7CE7">
        <w:rPr>
          <w:rFonts w:cs="Times New Roman"/>
          <w:bCs/>
          <w:szCs w:val="28"/>
        </w:rPr>
        <w:t xml:space="preserve"> – чиняться умисно і спрямовані на досягнення певної цілі; </w:t>
      </w:r>
    </w:p>
    <w:p w:rsidR="00FD7CE7" w:rsidRDefault="00FD7CE7" w:rsidP="00912D4C">
      <w:pPr>
        <w:ind w:firstLine="708"/>
        <w:rPr>
          <w:rFonts w:cs="Times New Roman"/>
          <w:bCs/>
          <w:szCs w:val="28"/>
        </w:rPr>
      </w:pPr>
      <w:r w:rsidRPr="00FD7CE7">
        <w:rPr>
          <w:rFonts w:cs="Times New Roman"/>
          <w:bCs/>
          <w:szCs w:val="28"/>
        </w:rPr>
        <w:t xml:space="preserve">– спричинюють шкоду (фізичну, моральну, матеріальну) іншій особі; </w:t>
      </w:r>
    </w:p>
    <w:p w:rsidR="00FD7CE7" w:rsidRDefault="00FD7CE7" w:rsidP="00912D4C">
      <w:pPr>
        <w:ind w:firstLine="708"/>
        <w:rPr>
          <w:rFonts w:cs="Times New Roman"/>
          <w:bCs/>
          <w:szCs w:val="28"/>
        </w:rPr>
      </w:pPr>
      <w:r w:rsidRPr="00FD7CE7">
        <w:rPr>
          <w:rFonts w:cs="Times New Roman"/>
          <w:bCs/>
          <w:szCs w:val="28"/>
        </w:rPr>
        <w:t>– порушують права і свободи цієї особи;</w:t>
      </w:r>
    </w:p>
    <w:p w:rsidR="00FD7CE7" w:rsidRDefault="00FD7CE7" w:rsidP="00912D4C">
      <w:pPr>
        <w:ind w:firstLine="708"/>
        <w:rPr>
          <w:rFonts w:cs="Times New Roman"/>
          <w:bCs/>
          <w:szCs w:val="28"/>
        </w:rPr>
      </w:pPr>
      <w:r w:rsidRPr="00FD7CE7">
        <w:rPr>
          <w:rFonts w:cs="Times New Roman"/>
          <w:bCs/>
          <w:szCs w:val="28"/>
        </w:rPr>
        <w:t xml:space="preserve"> – унеможливлюють ефективний самозахист потерпаючих від насильства (той, хто чинить насильство має значні переваги (фізичні, психологічні, адміністративні, матеріальні тощо). </w:t>
      </w:r>
    </w:p>
    <w:p w:rsidR="00A529E0" w:rsidRDefault="00FD7CE7" w:rsidP="00FD7CE7">
      <w:pPr>
        <w:ind w:firstLine="708"/>
        <w:rPr>
          <w:rFonts w:cs="Times New Roman"/>
          <w:bCs/>
          <w:szCs w:val="28"/>
        </w:rPr>
      </w:pPr>
      <w:r w:rsidRPr="00FD7CE7">
        <w:rPr>
          <w:rFonts w:cs="Times New Roman"/>
          <w:b/>
          <w:bCs/>
          <w:szCs w:val="28"/>
        </w:rPr>
        <w:t>Одним із видів насильства є «булінг».</w:t>
      </w:r>
      <w:r w:rsidRPr="00FD7CE7">
        <w:rPr>
          <w:rFonts w:cs="Times New Roman"/>
          <w:bCs/>
          <w:szCs w:val="28"/>
        </w:rPr>
        <w:t xml:space="preserve"> </w:t>
      </w:r>
    </w:p>
    <w:p w:rsidR="00A529E0" w:rsidRDefault="00A529E0" w:rsidP="00FD7CE7">
      <w:pPr>
        <w:ind w:firstLine="708"/>
        <w:rPr>
          <w:rFonts w:cs="Times New Roman"/>
          <w:bCs/>
          <w:szCs w:val="28"/>
        </w:rPr>
      </w:pPr>
    </w:p>
    <w:p w:rsidR="00A529E0" w:rsidRPr="00A529E0" w:rsidRDefault="00A529E0" w:rsidP="00A529E0">
      <w:pPr>
        <w:ind w:firstLine="708"/>
        <w:rPr>
          <w:rFonts w:cs="Times New Roman"/>
          <w:b/>
          <w:bCs/>
          <w:szCs w:val="28"/>
        </w:rPr>
      </w:pPr>
      <w:r w:rsidRPr="00A529E0">
        <w:rPr>
          <w:rFonts w:cs="Times New Roman"/>
          <w:b/>
          <w:bCs/>
          <w:szCs w:val="28"/>
        </w:rPr>
        <w:t xml:space="preserve">Норвезький психолог Дан Ольвеус виділяє наступні види булінгу: </w:t>
      </w:r>
    </w:p>
    <w:p w:rsidR="00A529E0" w:rsidRPr="00A529E0" w:rsidRDefault="00A529E0" w:rsidP="00A529E0">
      <w:pPr>
        <w:ind w:firstLine="708"/>
        <w:rPr>
          <w:rFonts w:cs="Times New Roman"/>
          <w:bCs/>
          <w:szCs w:val="28"/>
        </w:rPr>
      </w:pPr>
      <w:r w:rsidRPr="00A529E0">
        <w:rPr>
          <w:rFonts w:cs="Times New Roman"/>
          <w:bCs/>
          <w:szCs w:val="28"/>
        </w:rPr>
        <w:t xml:space="preserve">– вербальний булінг, що включає принизливі коментарі і погані імена (прізвиська); </w:t>
      </w:r>
    </w:p>
    <w:p w:rsidR="00A529E0" w:rsidRPr="00A529E0" w:rsidRDefault="00A529E0" w:rsidP="00A529E0">
      <w:pPr>
        <w:ind w:firstLine="708"/>
        <w:rPr>
          <w:rFonts w:cs="Times New Roman"/>
          <w:bCs/>
          <w:szCs w:val="28"/>
        </w:rPr>
      </w:pPr>
      <w:r w:rsidRPr="00A529E0">
        <w:rPr>
          <w:rFonts w:cs="Times New Roman"/>
          <w:bCs/>
          <w:szCs w:val="28"/>
        </w:rPr>
        <w:t xml:space="preserve">– булінг соціального вилучення або ізоляція; </w:t>
      </w:r>
    </w:p>
    <w:p w:rsidR="00A529E0" w:rsidRPr="00A529E0" w:rsidRDefault="00A529E0" w:rsidP="00A529E0">
      <w:pPr>
        <w:ind w:firstLine="708"/>
        <w:rPr>
          <w:rFonts w:cs="Times New Roman"/>
          <w:bCs/>
          <w:szCs w:val="28"/>
        </w:rPr>
      </w:pPr>
      <w:r w:rsidRPr="00A529E0">
        <w:rPr>
          <w:rFonts w:cs="Times New Roman"/>
          <w:bCs/>
          <w:szCs w:val="28"/>
        </w:rPr>
        <w:t>– фізичні знущання, такі як удари, стусани, поштовхи, плювки; знущання брехнею або брехливими чутками;</w:t>
      </w:r>
    </w:p>
    <w:p w:rsidR="00A529E0" w:rsidRPr="00A529E0" w:rsidRDefault="00A529E0" w:rsidP="00A529E0">
      <w:pPr>
        <w:ind w:firstLine="708"/>
        <w:rPr>
          <w:rFonts w:cs="Times New Roman"/>
          <w:bCs/>
          <w:szCs w:val="28"/>
        </w:rPr>
      </w:pPr>
      <w:r w:rsidRPr="00A529E0">
        <w:rPr>
          <w:rFonts w:cs="Times New Roman"/>
          <w:bCs/>
          <w:szCs w:val="28"/>
        </w:rPr>
        <w:t xml:space="preserve"> – відбирання грошей або інших речей, їх псування тими, хто знущається; – загрози або примушення виконувати будь-які дії; </w:t>
      </w:r>
    </w:p>
    <w:p w:rsidR="00A529E0" w:rsidRPr="00A529E0" w:rsidRDefault="00A529E0" w:rsidP="00A529E0">
      <w:pPr>
        <w:ind w:firstLine="708"/>
        <w:rPr>
          <w:rFonts w:cs="Times New Roman"/>
          <w:bCs/>
          <w:szCs w:val="28"/>
        </w:rPr>
      </w:pPr>
      <w:r w:rsidRPr="00A529E0">
        <w:rPr>
          <w:rFonts w:cs="Times New Roman"/>
          <w:bCs/>
          <w:szCs w:val="28"/>
        </w:rPr>
        <w:t xml:space="preserve">– расистський булінг; </w:t>
      </w:r>
    </w:p>
    <w:p w:rsidR="00A529E0" w:rsidRPr="00A529E0" w:rsidRDefault="00A529E0" w:rsidP="00A529E0">
      <w:pPr>
        <w:ind w:firstLine="708"/>
        <w:rPr>
          <w:rFonts w:cs="Times New Roman"/>
          <w:bCs/>
          <w:szCs w:val="28"/>
        </w:rPr>
      </w:pPr>
      <w:r w:rsidRPr="00A529E0">
        <w:rPr>
          <w:rFonts w:cs="Times New Roman"/>
          <w:bCs/>
          <w:szCs w:val="28"/>
        </w:rPr>
        <w:t xml:space="preserve">– сексуальний булінг. </w:t>
      </w:r>
    </w:p>
    <w:p w:rsidR="00A529E0" w:rsidRDefault="00A529E0" w:rsidP="00A529E0">
      <w:pPr>
        <w:ind w:firstLine="708"/>
        <w:rPr>
          <w:rFonts w:cs="Times New Roman"/>
          <w:b/>
          <w:bCs/>
          <w:szCs w:val="28"/>
        </w:rPr>
      </w:pPr>
      <w:r w:rsidRPr="00A529E0">
        <w:rPr>
          <w:rFonts w:cs="Times New Roman"/>
          <w:b/>
          <w:bCs/>
          <w:szCs w:val="28"/>
        </w:rPr>
        <w:t xml:space="preserve">Не менш важливим є включення до вчинення будь-якої з форм насильства із застосуванням електронних комунікацій – так званий «кібербулінг». </w:t>
      </w:r>
    </w:p>
    <w:p w:rsidR="00AB2A7E" w:rsidRPr="00A529E0" w:rsidRDefault="00AB2A7E" w:rsidP="00A529E0">
      <w:pPr>
        <w:ind w:firstLine="708"/>
        <w:rPr>
          <w:rFonts w:cs="Times New Roman"/>
          <w:b/>
          <w:bCs/>
          <w:szCs w:val="28"/>
        </w:rPr>
      </w:pPr>
    </w:p>
    <w:p w:rsidR="00A529E0" w:rsidRPr="00A529E0" w:rsidRDefault="00A529E0" w:rsidP="00A529E0">
      <w:pPr>
        <w:ind w:firstLine="708"/>
        <w:rPr>
          <w:rFonts w:cs="Times New Roman"/>
          <w:bCs/>
          <w:szCs w:val="28"/>
        </w:rPr>
      </w:pPr>
      <w:r w:rsidRPr="00A529E0">
        <w:rPr>
          <w:rFonts w:cs="Times New Roman"/>
          <w:bCs/>
          <w:szCs w:val="28"/>
        </w:rPr>
        <w:t xml:space="preserve">Зміни останніх десяти років призвели до того, що різко звузився простір соціальної взаємодії суб’єктів комунікації, наразі спілкування головним чином відбувається віртуально в мережі Інтернет. </w:t>
      </w:r>
    </w:p>
    <w:p w:rsidR="00A529E0" w:rsidRPr="00A529E0" w:rsidRDefault="00A529E0" w:rsidP="00A529E0">
      <w:pPr>
        <w:ind w:firstLine="708"/>
        <w:rPr>
          <w:rFonts w:cs="Times New Roman"/>
          <w:bCs/>
          <w:szCs w:val="28"/>
        </w:rPr>
      </w:pPr>
      <w:r w:rsidRPr="00A529E0">
        <w:rPr>
          <w:rFonts w:cs="Times New Roman"/>
          <w:bCs/>
          <w:szCs w:val="28"/>
        </w:rPr>
        <w:t xml:space="preserve">Головною особливістю сучасного суспільства є те, що стратегічним ресурсом стає інформація, здатна взаємодіяти не тільки з матеріальним, але й з духовним світом людини. </w:t>
      </w:r>
    </w:p>
    <w:p w:rsidR="00A529E0" w:rsidRPr="00AB2A7E" w:rsidRDefault="00A529E0" w:rsidP="00A529E0">
      <w:pPr>
        <w:ind w:firstLine="708"/>
        <w:rPr>
          <w:rFonts w:cs="Times New Roman"/>
          <w:b/>
          <w:bCs/>
          <w:szCs w:val="28"/>
        </w:rPr>
      </w:pPr>
      <w:r w:rsidRPr="00A529E0">
        <w:rPr>
          <w:rFonts w:cs="Times New Roman"/>
          <w:bCs/>
          <w:szCs w:val="28"/>
        </w:rPr>
        <w:t xml:space="preserve">Наразі спостерігаємо тенденцію розвитку глобальних комунікацій, що створюють ґрунт не тільки для оволодіння і поширення знань, а й для </w:t>
      </w:r>
      <w:r w:rsidRPr="00AB2A7E">
        <w:rPr>
          <w:rFonts w:cs="Times New Roman"/>
          <w:b/>
          <w:bCs/>
          <w:szCs w:val="28"/>
        </w:rPr>
        <w:t xml:space="preserve">найрізноманітніших зловживань, поширення людиноненависницьких, поглядів, дезінформації, порнографії. </w:t>
      </w:r>
    </w:p>
    <w:p w:rsidR="00A529E0" w:rsidRPr="00A529E0" w:rsidRDefault="00A529E0" w:rsidP="00A529E0">
      <w:pPr>
        <w:ind w:firstLine="708"/>
        <w:rPr>
          <w:rFonts w:cs="Times New Roman"/>
          <w:bCs/>
          <w:szCs w:val="28"/>
        </w:rPr>
      </w:pPr>
      <w:r w:rsidRPr="00A529E0">
        <w:rPr>
          <w:rFonts w:cs="Times New Roman"/>
          <w:bCs/>
          <w:szCs w:val="28"/>
        </w:rPr>
        <w:t>Така інформатизація суспільства веде до появи нових проблем та труднощів, які спричиняють порушення міжособистісного спілкування та взаємодії.</w:t>
      </w:r>
    </w:p>
    <w:p w:rsidR="00A529E0" w:rsidRDefault="00A529E0" w:rsidP="00FD7CE7">
      <w:pPr>
        <w:ind w:firstLine="708"/>
        <w:rPr>
          <w:rFonts w:cs="Times New Roman"/>
          <w:bCs/>
          <w:szCs w:val="28"/>
        </w:rPr>
      </w:pPr>
      <w:r w:rsidRPr="00A529E0">
        <w:rPr>
          <w:rFonts w:cs="Times New Roman"/>
          <w:b/>
          <w:bCs/>
          <w:szCs w:val="28"/>
        </w:rPr>
        <w:t xml:space="preserve"> «Кібербулінг» – це міжнародний термін, </w:t>
      </w:r>
      <w:r w:rsidRPr="00A529E0">
        <w:rPr>
          <w:rFonts w:cs="Times New Roman"/>
          <w:bCs/>
          <w:szCs w:val="28"/>
        </w:rPr>
        <w:t xml:space="preserve">у перекладі з англійської мови – цькування в мережі Інтернет. </w:t>
      </w:r>
    </w:p>
    <w:p w:rsidR="00AB2A7E" w:rsidRDefault="00AB2A7E" w:rsidP="00FD7CE7">
      <w:pPr>
        <w:ind w:firstLine="708"/>
        <w:rPr>
          <w:rFonts w:cs="Times New Roman"/>
          <w:b/>
          <w:bCs/>
          <w:szCs w:val="28"/>
        </w:rPr>
      </w:pPr>
    </w:p>
    <w:p w:rsidR="00AB2A7E" w:rsidRDefault="00AB2A7E" w:rsidP="00AB2A7E">
      <w:pPr>
        <w:ind w:firstLine="708"/>
        <w:rPr>
          <w:rFonts w:cs="Times New Roman"/>
          <w:bCs/>
          <w:szCs w:val="28"/>
        </w:rPr>
      </w:pPr>
      <w:r w:rsidRPr="00FD7CE7">
        <w:rPr>
          <w:rFonts w:cs="Times New Roman"/>
          <w:b/>
          <w:bCs/>
          <w:szCs w:val="28"/>
        </w:rPr>
        <w:t xml:space="preserve">Прийняття Закону України від 18 грудня 2018 року № 2657-VІІІ «Про внесення змін до деяких законодавчих актів України щодо протидії </w:t>
      </w:r>
      <w:r w:rsidRPr="00FD7CE7">
        <w:rPr>
          <w:rFonts w:cs="Times New Roman"/>
          <w:b/>
          <w:bCs/>
          <w:szCs w:val="28"/>
        </w:rPr>
        <w:lastRenderedPageBreak/>
        <w:t>булінгу (цькуванню)»</w:t>
      </w:r>
      <w:r w:rsidRPr="00FD7CE7">
        <w:rPr>
          <w:rFonts w:cs="Times New Roman"/>
          <w:bCs/>
          <w:szCs w:val="28"/>
        </w:rPr>
        <w:t xml:space="preserve"> є одним із прикладів, коли політика держави формується з огляду</w:t>
      </w:r>
      <w:r>
        <w:rPr>
          <w:rFonts w:cs="Times New Roman"/>
          <w:bCs/>
          <w:szCs w:val="28"/>
        </w:rPr>
        <w:t xml:space="preserve"> </w:t>
      </w:r>
      <w:r w:rsidRPr="00FD7CE7">
        <w:rPr>
          <w:rFonts w:cs="Times New Roman"/>
          <w:bCs/>
          <w:szCs w:val="28"/>
        </w:rPr>
        <w:t xml:space="preserve">на потреби населення. </w:t>
      </w:r>
    </w:p>
    <w:p w:rsidR="00AB2A7E" w:rsidRDefault="00AB2A7E" w:rsidP="00AB2A7E">
      <w:pPr>
        <w:ind w:firstLine="708"/>
        <w:rPr>
          <w:rFonts w:cs="Times New Roman"/>
          <w:bCs/>
          <w:szCs w:val="28"/>
        </w:rPr>
      </w:pPr>
      <w:r w:rsidRPr="00FD7CE7">
        <w:rPr>
          <w:rFonts w:cs="Times New Roman"/>
          <w:bCs/>
          <w:szCs w:val="28"/>
        </w:rPr>
        <w:t xml:space="preserve">Закон </w:t>
      </w:r>
      <w:r w:rsidRPr="00FD7CE7">
        <w:rPr>
          <w:rFonts w:cs="Times New Roman"/>
          <w:b/>
          <w:bCs/>
          <w:szCs w:val="28"/>
        </w:rPr>
        <w:t>уперше дає визначення поняття «булінг».</w:t>
      </w:r>
      <w:r w:rsidRPr="00FD7CE7">
        <w:rPr>
          <w:rFonts w:cs="Times New Roman"/>
          <w:bCs/>
          <w:szCs w:val="28"/>
        </w:rPr>
        <w:t xml:space="preserve"> </w:t>
      </w:r>
    </w:p>
    <w:p w:rsidR="00AB2A7E" w:rsidRDefault="00AB2A7E" w:rsidP="00AB2A7E">
      <w:pPr>
        <w:ind w:firstLine="708"/>
        <w:rPr>
          <w:rFonts w:cs="Times New Roman"/>
          <w:bCs/>
          <w:szCs w:val="28"/>
        </w:rPr>
      </w:pPr>
      <w:r w:rsidRPr="00FD7CE7">
        <w:rPr>
          <w:rFonts w:cs="Times New Roman"/>
          <w:bCs/>
          <w:szCs w:val="28"/>
        </w:rPr>
        <w:t xml:space="preserve">Так, закон визначає </w:t>
      </w:r>
      <w:r w:rsidRPr="00FD7CE7">
        <w:rPr>
          <w:rFonts w:cs="Times New Roman"/>
          <w:b/>
          <w:bCs/>
          <w:szCs w:val="28"/>
        </w:rPr>
        <w:t>булінг (цькування) як</w:t>
      </w:r>
      <w:r w:rsidRPr="00FD7CE7">
        <w:rPr>
          <w:rFonts w:cs="Times New Roman"/>
          <w:bCs/>
          <w:szCs w:val="28"/>
        </w:rPr>
        <w:t xml:space="preserve">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AB2A7E" w:rsidRDefault="00AB2A7E" w:rsidP="00AB2A7E">
      <w:pPr>
        <w:ind w:firstLine="708"/>
        <w:rPr>
          <w:rFonts w:cs="Times New Roman"/>
          <w:bCs/>
          <w:szCs w:val="28"/>
        </w:rPr>
      </w:pPr>
      <w:r w:rsidRPr="00FD7CE7">
        <w:rPr>
          <w:rFonts w:cs="Times New Roman"/>
          <w:b/>
          <w:bCs/>
          <w:szCs w:val="28"/>
        </w:rPr>
        <w:t>У визначенні також виокремлюються види булінгу (цькування)</w:t>
      </w:r>
      <w:r w:rsidRPr="00FD7CE7">
        <w:rPr>
          <w:rFonts w:cs="Times New Roman"/>
          <w:bCs/>
          <w:szCs w:val="28"/>
        </w:rPr>
        <w:t xml:space="preserve"> – діяння у формі психологічного, фізичного, економічного, сексуального насильства. </w:t>
      </w:r>
    </w:p>
    <w:p w:rsidR="00AB2A7E" w:rsidRDefault="00AB2A7E" w:rsidP="00AB2A7E">
      <w:pPr>
        <w:ind w:firstLine="708"/>
        <w:rPr>
          <w:rFonts w:cs="Times New Roman"/>
          <w:bCs/>
          <w:szCs w:val="28"/>
        </w:rPr>
      </w:pPr>
      <w:r w:rsidRPr="00FD7CE7">
        <w:rPr>
          <w:rFonts w:cs="Times New Roman"/>
          <w:b/>
          <w:bCs/>
          <w:szCs w:val="28"/>
        </w:rPr>
        <w:t>Булінг включає</w:t>
      </w:r>
      <w:r w:rsidRPr="00FD7CE7">
        <w:rPr>
          <w:rFonts w:cs="Times New Roman"/>
          <w:bCs/>
          <w:szCs w:val="28"/>
        </w:rPr>
        <w:t xml:space="preserve"> </w:t>
      </w:r>
      <w:r w:rsidRPr="00FD7CE7">
        <w:rPr>
          <w:rFonts w:cs="Times New Roman"/>
          <w:b/>
          <w:bCs/>
          <w:szCs w:val="28"/>
        </w:rPr>
        <w:t>чотири головні компоненти:</w:t>
      </w:r>
      <w:r w:rsidRPr="00FD7CE7">
        <w:rPr>
          <w:rFonts w:cs="Times New Roman"/>
          <w:bCs/>
          <w:szCs w:val="28"/>
        </w:rPr>
        <w:t xml:space="preserve"> агресивну поведінку, регулярність здійснення, дисбаланс влади у відносинах учасників, навмисність. </w:t>
      </w:r>
    </w:p>
    <w:p w:rsidR="00AB2A7E" w:rsidRDefault="00AB2A7E" w:rsidP="00AB2A7E">
      <w:pPr>
        <w:ind w:firstLine="708"/>
        <w:rPr>
          <w:rFonts w:cs="Times New Roman"/>
          <w:bCs/>
          <w:szCs w:val="28"/>
        </w:rPr>
      </w:pPr>
      <w:r w:rsidRPr="00FD7CE7">
        <w:rPr>
          <w:rFonts w:cs="Times New Roman"/>
          <w:bCs/>
          <w:szCs w:val="28"/>
        </w:rPr>
        <w:t xml:space="preserve">Проблема булінгу ускладняються тим, що булінг може носити прихований характер і завжди є явищем, що систематично повторюється. Жодна дитина не народжується з якимось особливим геном булінгу, котрий чекає на сприятливі обставини, щоб розпочати свою руйнівну дію. </w:t>
      </w:r>
    </w:p>
    <w:p w:rsidR="00A529E0" w:rsidRDefault="00AB2A7E" w:rsidP="00FD7CE7">
      <w:pPr>
        <w:ind w:firstLine="708"/>
        <w:rPr>
          <w:rFonts w:cs="Times New Roman"/>
          <w:b/>
          <w:bCs/>
          <w:szCs w:val="28"/>
        </w:rPr>
      </w:pPr>
      <w:r w:rsidRPr="00FD7CE7">
        <w:rPr>
          <w:rFonts w:cs="Times New Roman"/>
          <w:bCs/>
          <w:szCs w:val="28"/>
        </w:rPr>
        <w:t xml:space="preserve">Людина, яка поводить себе подібним способом, є продуктом складних соціальних процесів, що через недосконале навчання і виховання створює антисоціальну особистість, схильну до агресивного маніпулювання іншими людьми. </w:t>
      </w:r>
    </w:p>
    <w:p w:rsidR="00FD7CE7" w:rsidRDefault="00FD7CE7" w:rsidP="00FD7CE7">
      <w:pPr>
        <w:ind w:firstLine="708"/>
        <w:rPr>
          <w:rFonts w:cs="Times New Roman"/>
          <w:bCs/>
          <w:szCs w:val="28"/>
        </w:rPr>
      </w:pPr>
      <w:r w:rsidRPr="00FD7CE7">
        <w:rPr>
          <w:rFonts w:cs="Times New Roman"/>
          <w:b/>
          <w:bCs/>
          <w:szCs w:val="28"/>
        </w:rPr>
        <w:t>По-перше,</w:t>
      </w:r>
      <w:r w:rsidRPr="00FD7CE7">
        <w:rPr>
          <w:rFonts w:cs="Times New Roman"/>
          <w:bCs/>
          <w:szCs w:val="28"/>
        </w:rPr>
        <w:t xml:space="preserve"> зазначений закон доповнює Кодекс України про адміністративні правопорушення </w:t>
      </w:r>
      <w:r w:rsidRPr="00FD7CE7">
        <w:rPr>
          <w:rFonts w:cs="Times New Roman"/>
          <w:b/>
          <w:bCs/>
          <w:szCs w:val="28"/>
        </w:rPr>
        <w:t>статтею 173-4,</w:t>
      </w:r>
      <w:r w:rsidRPr="00FD7CE7">
        <w:rPr>
          <w:rFonts w:cs="Times New Roman"/>
          <w:bCs/>
          <w:szCs w:val="28"/>
        </w:rPr>
        <w:t xml:space="preserve"> в якій визначено поняття «булінгу». </w:t>
      </w:r>
    </w:p>
    <w:p w:rsidR="00A529E0" w:rsidRPr="00AB2A7E" w:rsidRDefault="00FD7CE7" w:rsidP="00FD7CE7">
      <w:pPr>
        <w:ind w:firstLine="708"/>
        <w:rPr>
          <w:rFonts w:cs="Times New Roman"/>
          <w:b/>
          <w:bCs/>
          <w:szCs w:val="28"/>
        </w:rPr>
      </w:pPr>
      <w:r w:rsidRPr="00FD7CE7">
        <w:rPr>
          <w:rFonts w:cs="Times New Roman"/>
          <w:b/>
          <w:bCs/>
          <w:szCs w:val="28"/>
        </w:rPr>
        <w:t>По-друге,</w:t>
      </w:r>
      <w:r w:rsidRPr="00FD7CE7">
        <w:rPr>
          <w:rFonts w:cs="Times New Roman"/>
          <w:bCs/>
          <w:szCs w:val="28"/>
        </w:rPr>
        <w:t xml:space="preserve"> </w:t>
      </w:r>
      <w:r w:rsidRPr="00AB2A7E">
        <w:rPr>
          <w:rFonts w:cs="Times New Roman"/>
          <w:b/>
          <w:bCs/>
          <w:szCs w:val="28"/>
        </w:rPr>
        <w:t xml:space="preserve">Закон України «Про освіту» доповнено переліком типових ознак булінгу (цькування). Серед них: </w:t>
      </w:r>
    </w:p>
    <w:p w:rsidR="00A529E0" w:rsidRDefault="00A529E0" w:rsidP="00FD7CE7">
      <w:pPr>
        <w:ind w:firstLine="708"/>
        <w:rPr>
          <w:rFonts w:cs="Times New Roman"/>
          <w:bCs/>
          <w:szCs w:val="28"/>
        </w:rPr>
      </w:pPr>
      <w:r>
        <w:rPr>
          <w:rFonts w:cs="Times New Roman"/>
          <w:bCs/>
          <w:szCs w:val="28"/>
        </w:rPr>
        <w:t>-</w:t>
      </w:r>
      <w:r w:rsidR="00FD7CE7" w:rsidRPr="00FD7CE7">
        <w:rPr>
          <w:rFonts w:cs="Times New Roman"/>
          <w:bCs/>
          <w:szCs w:val="28"/>
        </w:rPr>
        <w:t xml:space="preserve">систематичність (повторюваність) діяння; </w:t>
      </w:r>
    </w:p>
    <w:p w:rsidR="00A529E0" w:rsidRPr="00AB2A7E" w:rsidRDefault="00A529E0" w:rsidP="00FD7CE7">
      <w:pPr>
        <w:ind w:firstLine="708"/>
        <w:rPr>
          <w:rFonts w:cs="Times New Roman"/>
          <w:b/>
          <w:bCs/>
          <w:szCs w:val="28"/>
        </w:rPr>
      </w:pPr>
      <w:r w:rsidRPr="00AB2A7E">
        <w:rPr>
          <w:rFonts w:cs="Times New Roman"/>
          <w:b/>
          <w:bCs/>
          <w:szCs w:val="28"/>
        </w:rPr>
        <w:t>-</w:t>
      </w:r>
      <w:r w:rsidR="00FD7CE7" w:rsidRPr="00AB2A7E">
        <w:rPr>
          <w:rFonts w:cs="Times New Roman"/>
          <w:b/>
          <w:bCs/>
          <w:szCs w:val="28"/>
        </w:rPr>
        <w:t xml:space="preserve">наявність сторін – кривдник (булер), потерпілий (жертва булінгу), спостерігачі; </w:t>
      </w:r>
    </w:p>
    <w:p w:rsidR="00FD7CE7" w:rsidRDefault="00A529E0" w:rsidP="00FD7CE7">
      <w:pPr>
        <w:ind w:firstLine="708"/>
        <w:rPr>
          <w:rFonts w:cs="Times New Roman"/>
          <w:bCs/>
          <w:szCs w:val="28"/>
        </w:rPr>
      </w:pPr>
      <w:r>
        <w:rPr>
          <w:rFonts w:cs="Times New Roman"/>
          <w:bCs/>
          <w:szCs w:val="28"/>
        </w:rPr>
        <w:t>-</w:t>
      </w:r>
      <w:r w:rsidR="00FD7CE7" w:rsidRPr="00FD7CE7">
        <w:rPr>
          <w:rFonts w:cs="Times New Roman"/>
          <w:bCs/>
          <w:szCs w:val="28"/>
        </w:rPr>
        <w:t xml:space="preserve">наслідки у вигляді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FD7CE7" w:rsidRDefault="00FD7CE7" w:rsidP="00FD7CE7">
      <w:pPr>
        <w:ind w:firstLine="708"/>
        <w:rPr>
          <w:rFonts w:cs="Times New Roman"/>
          <w:bCs/>
          <w:szCs w:val="28"/>
        </w:rPr>
      </w:pPr>
      <w:r w:rsidRPr="00FD7CE7">
        <w:rPr>
          <w:rFonts w:cs="Times New Roman"/>
          <w:b/>
          <w:bCs/>
          <w:szCs w:val="28"/>
        </w:rPr>
        <w:t>По-третє</w:t>
      </w:r>
      <w:r w:rsidRPr="00FD7CE7">
        <w:rPr>
          <w:rFonts w:cs="Times New Roman"/>
          <w:bCs/>
          <w:szCs w:val="28"/>
        </w:rPr>
        <w:t>, Закон України від 18 грудня 2018 року № 2657-VІІІ «Про внесення змін до деяких законодавчих актів України щодо протидії булінгу (цькуванню)»</w:t>
      </w:r>
      <w:r>
        <w:rPr>
          <w:rFonts w:cs="Times New Roman"/>
          <w:bCs/>
          <w:szCs w:val="28"/>
        </w:rPr>
        <w:t xml:space="preserve">, а саме до </w:t>
      </w:r>
      <w:r w:rsidRPr="00FD7CE7">
        <w:rPr>
          <w:rFonts w:cs="Times New Roman"/>
          <w:bCs/>
          <w:szCs w:val="28"/>
        </w:rPr>
        <w:t xml:space="preserve"> </w:t>
      </w:r>
      <w:r w:rsidRPr="00FD7CE7">
        <w:rPr>
          <w:rFonts w:cs="Times New Roman"/>
          <w:b/>
          <w:bCs/>
          <w:szCs w:val="28"/>
        </w:rPr>
        <w:t>Закону України «Про освіту»</w:t>
      </w:r>
      <w:r>
        <w:rPr>
          <w:rFonts w:cs="Times New Roman"/>
          <w:b/>
          <w:bCs/>
          <w:szCs w:val="28"/>
        </w:rPr>
        <w:t xml:space="preserve"> </w:t>
      </w:r>
      <w:r w:rsidRPr="00FD7CE7">
        <w:rPr>
          <w:rFonts w:cs="Times New Roman"/>
          <w:b/>
          <w:bCs/>
          <w:szCs w:val="28"/>
        </w:rPr>
        <w:t>покладає на керівників закладів освіти обов’язок</w:t>
      </w:r>
      <w:r w:rsidRPr="00FD7CE7">
        <w:rPr>
          <w:rFonts w:cs="Times New Roman"/>
          <w:bCs/>
          <w:szCs w:val="28"/>
        </w:rPr>
        <w:t xml:space="preserve"> щодо створення в закладах освіти безпечного освітнього середовища. Зокрема, директори закладів освіти: </w:t>
      </w:r>
    </w:p>
    <w:p w:rsidR="00FD7CE7" w:rsidRDefault="00FD7CE7" w:rsidP="00FD7CE7">
      <w:pPr>
        <w:ind w:firstLine="708"/>
        <w:rPr>
          <w:rFonts w:cs="Times New Roman"/>
          <w:bCs/>
          <w:szCs w:val="28"/>
        </w:rPr>
      </w:pPr>
      <w:r w:rsidRPr="00FD7CE7">
        <w:rPr>
          <w:rFonts w:cs="Times New Roman"/>
          <w:bCs/>
          <w:szCs w:val="28"/>
        </w:rPr>
        <w:t xml:space="preserve">– повідомлятимуть уповноважені підрозділи органів Національної поліції України та службу у справах дітей про випадки булінгу (цькування) в закладах освіти; </w:t>
      </w:r>
    </w:p>
    <w:p w:rsidR="00FD7CE7" w:rsidRDefault="00FD7CE7" w:rsidP="00FD7CE7">
      <w:pPr>
        <w:ind w:firstLine="708"/>
        <w:rPr>
          <w:rFonts w:cs="Times New Roman"/>
          <w:bCs/>
          <w:szCs w:val="28"/>
        </w:rPr>
      </w:pPr>
      <w:r w:rsidRPr="00FD7CE7">
        <w:rPr>
          <w:rFonts w:cs="Times New Roman"/>
          <w:bCs/>
          <w:szCs w:val="28"/>
        </w:rPr>
        <w:lastRenderedPageBreak/>
        <w:t xml:space="preserve">– забезпечуватимуть виконання заходів для надання соціальних та психолого-педагогічних послуг школярам, які вчинили булінг (цькування), стали його жертвами чи свідками; </w:t>
      </w:r>
    </w:p>
    <w:p w:rsidR="00FD7CE7" w:rsidRDefault="00FD7CE7" w:rsidP="00FD7CE7">
      <w:pPr>
        <w:ind w:firstLine="708"/>
        <w:rPr>
          <w:rFonts w:cs="Times New Roman"/>
          <w:bCs/>
          <w:szCs w:val="28"/>
        </w:rPr>
      </w:pPr>
      <w:r w:rsidRPr="00FD7CE7">
        <w:rPr>
          <w:rFonts w:cs="Times New Roman"/>
          <w:bCs/>
          <w:szCs w:val="28"/>
        </w:rPr>
        <w:t xml:space="preserve">– розроблятимуть і затверджуватимуть плани заходів, спрямованих на запобігання та протидію булінгу (цькуванню). </w:t>
      </w:r>
    </w:p>
    <w:p w:rsidR="00A529E0" w:rsidRDefault="00A529E0" w:rsidP="00FD7CE7">
      <w:pPr>
        <w:ind w:firstLine="708"/>
        <w:rPr>
          <w:rFonts w:cs="Times New Roman"/>
          <w:bCs/>
          <w:szCs w:val="28"/>
        </w:rPr>
      </w:pPr>
    </w:p>
    <w:p w:rsidR="00A529E0" w:rsidRDefault="00A529E0" w:rsidP="00A529E0">
      <w:pPr>
        <w:ind w:firstLine="708"/>
        <w:rPr>
          <w:rFonts w:cs="Times New Roman"/>
          <w:bCs/>
          <w:szCs w:val="28"/>
        </w:rPr>
      </w:pPr>
      <w:r w:rsidRPr="00A529E0">
        <w:rPr>
          <w:rFonts w:cs="Times New Roman"/>
          <w:b/>
          <w:bCs/>
          <w:szCs w:val="28"/>
        </w:rPr>
        <w:t>До булінгу (цькування) в закладах освіти</w:t>
      </w:r>
      <w:r w:rsidRPr="00A529E0">
        <w:rPr>
          <w:rFonts w:cs="Times New Roman"/>
          <w:bCs/>
          <w:szCs w:val="28"/>
        </w:rPr>
        <w:t xml:space="preserve">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w:t>
      </w:r>
      <w:r>
        <w:rPr>
          <w:rFonts w:cs="Times New Roman"/>
          <w:bCs/>
          <w:szCs w:val="28"/>
        </w:rPr>
        <w:t xml:space="preserve"> </w:t>
      </w:r>
      <w:r w:rsidRPr="00A529E0">
        <w:rPr>
          <w:rFonts w:cs="Times New Roman"/>
          <w:bCs/>
          <w:szCs w:val="28"/>
        </w:rPr>
        <w:t>програмою, планом</w:t>
      </w:r>
      <w:r>
        <w:rPr>
          <w:rFonts w:cs="Times New Roman"/>
          <w:bCs/>
          <w:szCs w:val="28"/>
        </w:rPr>
        <w:t xml:space="preserve"> </w:t>
      </w:r>
      <w:r w:rsidRPr="00A529E0">
        <w:rPr>
          <w:rFonts w:cs="Times New Roman"/>
          <w:bCs/>
          <w:szCs w:val="28"/>
        </w:rPr>
        <w:t xml:space="preserve">роботи закладу освіти, та інших освітніх заходів, що організовуються за згодою керівника закладу освіти, в тому числі дорогою до (із) закладу освіти. </w:t>
      </w:r>
    </w:p>
    <w:p w:rsidR="00A529E0" w:rsidRDefault="00A529E0" w:rsidP="00A529E0">
      <w:pPr>
        <w:ind w:firstLine="708"/>
        <w:rPr>
          <w:rFonts w:cs="Times New Roman"/>
          <w:bCs/>
          <w:szCs w:val="28"/>
        </w:rPr>
      </w:pPr>
      <w:r w:rsidRPr="00A529E0">
        <w:rPr>
          <w:rFonts w:cs="Times New Roman"/>
          <w:b/>
          <w:bCs/>
          <w:szCs w:val="28"/>
        </w:rPr>
        <w:t>Матеріали про адміністративні правопорушення, передбачені ст. 173-4 КУпАП, складаються відповідно до вимог, зазначених у Інструкції з оформлення матеріалів про адміністративні правопорушення</w:t>
      </w:r>
      <w:r w:rsidRPr="00A529E0">
        <w:rPr>
          <w:rFonts w:cs="Times New Roman"/>
          <w:bCs/>
          <w:szCs w:val="28"/>
        </w:rPr>
        <w:t xml:space="preserve"> в органах поліції, затвердженої наказом МВС України від 6 листопада 2015 р. № 1376.</w:t>
      </w:r>
    </w:p>
    <w:p w:rsidR="00C109B0" w:rsidRDefault="00A529E0" w:rsidP="00A529E0">
      <w:pPr>
        <w:ind w:firstLine="708"/>
        <w:rPr>
          <w:rFonts w:cs="Times New Roman"/>
          <w:bCs/>
          <w:szCs w:val="28"/>
        </w:rPr>
      </w:pPr>
      <w:r w:rsidRPr="00C109B0">
        <w:rPr>
          <w:rFonts w:cs="Times New Roman"/>
          <w:b/>
          <w:bCs/>
          <w:szCs w:val="28"/>
        </w:rPr>
        <w:t xml:space="preserve"> </w:t>
      </w:r>
      <w:r w:rsidR="00C109B0" w:rsidRPr="00C109B0">
        <w:rPr>
          <w:rFonts w:cs="Times New Roman"/>
          <w:b/>
          <w:bCs/>
          <w:szCs w:val="28"/>
        </w:rPr>
        <w:t>Проявами, які можуть бути підставами для підозри в наявності випадку булінгу (цькування) учасника освітнього процесу в закладі освіти, є:</w:t>
      </w:r>
      <w:r w:rsidR="00C109B0" w:rsidRPr="00C109B0">
        <w:rPr>
          <w:rFonts w:cs="Times New Roman"/>
          <w:bCs/>
          <w:szCs w:val="28"/>
        </w:rPr>
        <w:t xml:space="preserve"> </w:t>
      </w:r>
    </w:p>
    <w:p w:rsidR="00C109B0" w:rsidRDefault="00C109B0" w:rsidP="00A529E0">
      <w:pPr>
        <w:ind w:firstLine="708"/>
        <w:rPr>
          <w:rFonts w:cs="Times New Roman"/>
          <w:bCs/>
          <w:szCs w:val="28"/>
        </w:rPr>
      </w:pPr>
      <w:r w:rsidRPr="00C109B0">
        <w:rPr>
          <w:rFonts w:cs="Times New Roman"/>
          <w:bCs/>
          <w:szCs w:val="28"/>
        </w:rPr>
        <w:t xml:space="preserve">– замкнутість, тривожність, страх або, навпаки, демонстрація повної відсутності страху, ризикована, зухвала поведінка; </w:t>
      </w:r>
    </w:p>
    <w:p w:rsidR="00C109B0" w:rsidRDefault="00C109B0" w:rsidP="00A529E0">
      <w:pPr>
        <w:ind w:firstLine="708"/>
        <w:rPr>
          <w:rFonts w:cs="Times New Roman"/>
          <w:bCs/>
          <w:szCs w:val="28"/>
        </w:rPr>
      </w:pPr>
      <w:r w:rsidRPr="00C109B0">
        <w:rPr>
          <w:rFonts w:cs="Times New Roman"/>
          <w:bCs/>
          <w:szCs w:val="28"/>
        </w:rPr>
        <w:t xml:space="preserve">– неврівноважена поведінка; </w:t>
      </w:r>
    </w:p>
    <w:p w:rsidR="00C109B0" w:rsidRDefault="00C109B0" w:rsidP="00A529E0">
      <w:pPr>
        <w:ind w:firstLine="708"/>
        <w:rPr>
          <w:rFonts w:cs="Times New Roman"/>
          <w:bCs/>
          <w:szCs w:val="28"/>
        </w:rPr>
      </w:pPr>
      <w:r w:rsidRPr="00C109B0">
        <w:rPr>
          <w:rFonts w:cs="Times New Roman"/>
          <w:bCs/>
          <w:szCs w:val="28"/>
        </w:rPr>
        <w:t xml:space="preserve">– агресивність, напади люті, схильність до руйнації, нищення, насильства; </w:t>
      </w:r>
    </w:p>
    <w:p w:rsidR="00C109B0" w:rsidRDefault="00C109B0" w:rsidP="00A529E0">
      <w:pPr>
        <w:ind w:firstLine="708"/>
        <w:rPr>
          <w:rFonts w:cs="Times New Roman"/>
          <w:bCs/>
          <w:szCs w:val="28"/>
        </w:rPr>
      </w:pPr>
      <w:r w:rsidRPr="00C109B0">
        <w:rPr>
          <w:rFonts w:cs="Times New Roman"/>
          <w:bCs/>
          <w:szCs w:val="28"/>
        </w:rPr>
        <w:t xml:space="preserve">– різка зміна звичної для дитини поведінки; </w:t>
      </w:r>
    </w:p>
    <w:p w:rsidR="00C109B0" w:rsidRDefault="00C109B0" w:rsidP="00A529E0">
      <w:pPr>
        <w:ind w:firstLine="708"/>
        <w:rPr>
          <w:rFonts w:cs="Times New Roman"/>
          <w:bCs/>
          <w:szCs w:val="28"/>
        </w:rPr>
      </w:pPr>
      <w:r w:rsidRPr="00C109B0">
        <w:rPr>
          <w:rFonts w:cs="Times New Roman"/>
          <w:bCs/>
          <w:szCs w:val="28"/>
        </w:rPr>
        <w:t xml:space="preserve">– уповільнене мислення, знижена здатність до навчання; </w:t>
      </w:r>
    </w:p>
    <w:p w:rsidR="00C109B0" w:rsidRDefault="00C109B0" w:rsidP="00A529E0">
      <w:pPr>
        <w:ind w:firstLine="708"/>
        <w:rPr>
          <w:rFonts w:cs="Times New Roman"/>
          <w:bCs/>
          <w:szCs w:val="28"/>
        </w:rPr>
      </w:pPr>
      <w:r w:rsidRPr="00C109B0">
        <w:rPr>
          <w:rFonts w:cs="Times New Roman"/>
          <w:bCs/>
          <w:szCs w:val="28"/>
        </w:rPr>
        <w:t xml:space="preserve">– відлюдкуватість, уникнення спілкування; </w:t>
      </w:r>
    </w:p>
    <w:p w:rsidR="00C109B0" w:rsidRDefault="00C109B0" w:rsidP="00A529E0">
      <w:pPr>
        <w:ind w:firstLine="708"/>
        <w:rPr>
          <w:rFonts w:cs="Times New Roman"/>
          <w:bCs/>
          <w:szCs w:val="28"/>
        </w:rPr>
      </w:pPr>
      <w:r w:rsidRPr="00C109B0">
        <w:rPr>
          <w:rFonts w:cs="Times New Roman"/>
          <w:bCs/>
          <w:szCs w:val="28"/>
        </w:rPr>
        <w:t xml:space="preserve">– ізоляція, виключення з групи, небажання інших учасників освітнього процесу спілкуватися; </w:t>
      </w:r>
    </w:p>
    <w:p w:rsidR="00A529E0" w:rsidRDefault="00C109B0" w:rsidP="00A529E0">
      <w:pPr>
        <w:ind w:firstLine="708"/>
        <w:rPr>
          <w:rFonts w:cs="Times New Roman"/>
          <w:bCs/>
          <w:szCs w:val="28"/>
        </w:rPr>
      </w:pPr>
      <w:r w:rsidRPr="00C109B0">
        <w:rPr>
          <w:rFonts w:cs="Times New Roman"/>
          <w:bCs/>
          <w:szCs w:val="28"/>
        </w:rPr>
        <w:t>– занижена самооцінка, наявність почуття провини;</w:t>
      </w:r>
    </w:p>
    <w:p w:rsidR="00C109B0" w:rsidRDefault="00C109B0" w:rsidP="00A529E0">
      <w:pPr>
        <w:ind w:firstLine="708"/>
        <w:rPr>
          <w:rFonts w:cs="Times New Roman"/>
          <w:bCs/>
          <w:szCs w:val="28"/>
        </w:rPr>
      </w:pPr>
      <w:r w:rsidRPr="00C109B0">
        <w:rPr>
          <w:rFonts w:cs="Times New Roman"/>
          <w:b/>
          <w:bCs/>
          <w:szCs w:val="28"/>
        </w:rPr>
        <w:t xml:space="preserve">– </w:t>
      </w:r>
      <w:r w:rsidRPr="00C109B0">
        <w:rPr>
          <w:rFonts w:cs="Times New Roman"/>
          <w:bCs/>
          <w:szCs w:val="28"/>
        </w:rPr>
        <w:t xml:space="preserve">поява швидкої втомлюваності, зниженої спроможності до концентрації; </w:t>
      </w:r>
    </w:p>
    <w:p w:rsidR="00C109B0" w:rsidRDefault="00C109B0" w:rsidP="00A529E0">
      <w:pPr>
        <w:ind w:firstLine="708"/>
        <w:rPr>
          <w:rFonts w:cs="Times New Roman"/>
          <w:bCs/>
          <w:szCs w:val="28"/>
        </w:rPr>
      </w:pPr>
      <w:r w:rsidRPr="00C109B0">
        <w:rPr>
          <w:rFonts w:cs="Times New Roman"/>
          <w:bCs/>
          <w:szCs w:val="28"/>
        </w:rPr>
        <w:t>– демонстрація страху перед появою інших учасників освітнього процесу; – схильність до пропуску навчальних занять;</w:t>
      </w:r>
    </w:p>
    <w:p w:rsidR="00C109B0" w:rsidRDefault="00C109B0" w:rsidP="00A529E0">
      <w:pPr>
        <w:ind w:firstLine="708"/>
        <w:rPr>
          <w:rFonts w:cs="Times New Roman"/>
          <w:bCs/>
          <w:szCs w:val="28"/>
        </w:rPr>
      </w:pPr>
      <w:r w:rsidRPr="00C109B0">
        <w:rPr>
          <w:rFonts w:cs="Times New Roman"/>
          <w:bCs/>
          <w:szCs w:val="28"/>
        </w:rPr>
        <w:t>– відмова відвідувати заклад освіти з посиланням на погане самопочуття;</w:t>
      </w:r>
    </w:p>
    <w:p w:rsidR="00C109B0" w:rsidRDefault="00C109B0" w:rsidP="00A529E0">
      <w:pPr>
        <w:ind w:firstLine="708"/>
        <w:rPr>
          <w:rFonts w:cs="Times New Roman"/>
          <w:bCs/>
          <w:szCs w:val="28"/>
        </w:rPr>
      </w:pPr>
      <w:r w:rsidRPr="00C109B0">
        <w:rPr>
          <w:rFonts w:cs="Times New Roman"/>
          <w:bCs/>
          <w:szCs w:val="28"/>
        </w:rPr>
        <w:t xml:space="preserve"> – депресивні стани; </w:t>
      </w:r>
    </w:p>
    <w:p w:rsidR="00C109B0" w:rsidRDefault="00C109B0" w:rsidP="00A529E0">
      <w:pPr>
        <w:ind w:firstLine="708"/>
        <w:rPr>
          <w:rFonts w:cs="Times New Roman"/>
          <w:bCs/>
          <w:szCs w:val="28"/>
        </w:rPr>
      </w:pPr>
      <w:r w:rsidRPr="00C109B0">
        <w:rPr>
          <w:rFonts w:cs="Times New Roman"/>
          <w:bCs/>
          <w:szCs w:val="28"/>
        </w:rPr>
        <w:t xml:space="preserve">– </w:t>
      </w:r>
      <w:r>
        <w:rPr>
          <w:rFonts w:cs="Times New Roman"/>
          <w:bCs/>
          <w:szCs w:val="28"/>
        </w:rPr>
        <w:t>ауто</w:t>
      </w:r>
      <w:r w:rsidRPr="00C109B0">
        <w:rPr>
          <w:rFonts w:cs="Times New Roman"/>
          <w:bCs/>
          <w:szCs w:val="28"/>
        </w:rPr>
        <w:t xml:space="preserve">агресія (самоушкодження); </w:t>
      </w:r>
    </w:p>
    <w:p w:rsidR="00C109B0" w:rsidRDefault="00C109B0" w:rsidP="00A529E0">
      <w:pPr>
        <w:ind w:firstLine="708"/>
        <w:rPr>
          <w:rFonts w:cs="Times New Roman"/>
          <w:bCs/>
          <w:szCs w:val="28"/>
        </w:rPr>
      </w:pPr>
      <w:r w:rsidRPr="00C109B0">
        <w:rPr>
          <w:rFonts w:cs="Times New Roman"/>
          <w:bCs/>
          <w:szCs w:val="28"/>
        </w:rPr>
        <w:t xml:space="preserve">– суїцидальні прояви; </w:t>
      </w:r>
    </w:p>
    <w:p w:rsidR="00C109B0" w:rsidRDefault="00C109B0" w:rsidP="00A529E0">
      <w:pPr>
        <w:ind w:firstLine="708"/>
        <w:rPr>
          <w:rFonts w:cs="Times New Roman"/>
          <w:bCs/>
          <w:szCs w:val="28"/>
        </w:rPr>
      </w:pPr>
      <w:r w:rsidRPr="00C109B0">
        <w:rPr>
          <w:rFonts w:cs="Times New Roman"/>
          <w:bCs/>
          <w:szCs w:val="28"/>
        </w:rPr>
        <w:t xml:space="preserve">– явні фізичні ушкодження та (або) ознаки поганого самопочуття (нудота, головний біль, кволість тощо); </w:t>
      </w:r>
    </w:p>
    <w:p w:rsidR="00C109B0" w:rsidRDefault="00C109B0" w:rsidP="00A529E0">
      <w:pPr>
        <w:ind w:firstLine="708"/>
        <w:rPr>
          <w:rFonts w:cs="Times New Roman"/>
          <w:bCs/>
          <w:szCs w:val="28"/>
        </w:rPr>
      </w:pPr>
      <w:r w:rsidRPr="00C109B0">
        <w:rPr>
          <w:rFonts w:cs="Times New Roman"/>
          <w:bCs/>
          <w:szCs w:val="28"/>
        </w:rPr>
        <w:t xml:space="preserve">– намагання приховати травми та обставини їх отримання; </w:t>
      </w:r>
    </w:p>
    <w:p w:rsidR="00C109B0" w:rsidRDefault="00C109B0" w:rsidP="00A529E0">
      <w:pPr>
        <w:ind w:firstLine="708"/>
        <w:rPr>
          <w:rFonts w:cs="Times New Roman"/>
          <w:bCs/>
          <w:szCs w:val="28"/>
        </w:rPr>
      </w:pPr>
      <w:r w:rsidRPr="00C109B0">
        <w:rPr>
          <w:rFonts w:cs="Times New Roman"/>
          <w:bCs/>
          <w:szCs w:val="28"/>
        </w:rPr>
        <w:t xml:space="preserve">– скарги дитини на біль та (або) погане самопочуття; пошкодження чи зникнення особистих речей; вимагання особистих речей, їжі, грошей; жести, </w:t>
      </w:r>
      <w:r w:rsidRPr="00C109B0">
        <w:rPr>
          <w:rFonts w:cs="Times New Roman"/>
          <w:bCs/>
          <w:szCs w:val="28"/>
        </w:rPr>
        <w:lastRenderedPageBreak/>
        <w:t xml:space="preserve">висловлювання, прізвиська, жарти, погрози, поширення чуток сексуального (інтимного) характеру або інших відомостей, які особа бажає зберегти в таємниці; </w:t>
      </w:r>
    </w:p>
    <w:p w:rsidR="00C109B0" w:rsidRDefault="00C109B0" w:rsidP="00A529E0">
      <w:pPr>
        <w:ind w:firstLine="708"/>
        <w:rPr>
          <w:rFonts w:cs="Times New Roman"/>
          <w:bCs/>
          <w:szCs w:val="28"/>
        </w:rPr>
      </w:pPr>
      <w:r>
        <w:rPr>
          <w:rFonts w:cs="Times New Roman"/>
          <w:bCs/>
          <w:szCs w:val="28"/>
        </w:rPr>
        <w:t>– наявність фото-</w:t>
      </w:r>
      <w:r w:rsidRPr="00C109B0">
        <w:rPr>
          <w:rFonts w:cs="Times New Roman"/>
          <w:bCs/>
          <w:szCs w:val="28"/>
        </w:rPr>
        <w:t xml:space="preserve">відео- та аудіоматеріалів фізичних або психологічних знущань, сексуального (інтимного) змісту; </w:t>
      </w:r>
    </w:p>
    <w:p w:rsidR="00C109B0" w:rsidRPr="00C109B0" w:rsidRDefault="00C109B0" w:rsidP="00A529E0">
      <w:pPr>
        <w:ind w:firstLine="708"/>
        <w:rPr>
          <w:rFonts w:cs="Times New Roman"/>
          <w:bCs/>
          <w:szCs w:val="28"/>
        </w:rPr>
      </w:pPr>
      <w:r w:rsidRPr="00C109B0">
        <w:rPr>
          <w:rFonts w:cs="Times New Roman"/>
          <w:bCs/>
          <w:szCs w:val="28"/>
        </w:rPr>
        <w:t xml:space="preserve">– наявні пошкодження або зникнення </w:t>
      </w:r>
      <w:r>
        <w:rPr>
          <w:rFonts w:cs="Times New Roman"/>
          <w:bCs/>
          <w:szCs w:val="28"/>
        </w:rPr>
        <w:t>майна та (або) особистих речей.</w:t>
      </w:r>
    </w:p>
    <w:p w:rsidR="00C109B0" w:rsidRDefault="00C109B0" w:rsidP="00A529E0">
      <w:pPr>
        <w:ind w:firstLine="708"/>
        <w:rPr>
          <w:rFonts w:cs="Times New Roman"/>
          <w:bCs/>
          <w:szCs w:val="28"/>
        </w:rPr>
      </w:pPr>
    </w:p>
    <w:p w:rsidR="00A529E0" w:rsidRDefault="00A529E0" w:rsidP="00A529E0">
      <w:pPr>
        <w:ind w:firstLine="708"/>
        <w:rPr>
          <w:rFonts w:cs="Times New Roman"/>
          <w:bCs/>
          <w:szCs w:val="28"/>
        </w:rPr>
      </w:pPr>
      <w:r w:rsidRPr="00A529E0">
        <w:rPr>
          <w:rFonts w:cs="Times New Roman"/>
          <w:bCs/>
          <w:szCs w:val="28"/>
        </w:rPr>
        <w:t xml:space="preserve">Після повідомлення факту вчинення булінгу </w:t>
      </w:r>
      <w:r w:rsidRPr="00A529E0">
        <w:rPr>
          <w:rFonts w:cs="Times New Roman"/>
          <w:b/>
          <w:bCs/>
          <w:szCs w:val="28"/>
        </w:rPr>
        <w:t>працівники поліції</w:t>
      </w:r>
      <w:r w:rsidRPr="00A529E0">
        <w:rPr>
          <w:rFonts w:cs="Times New Roman"/>
          <w:bCs/>
          <w:szCs w:val="28"/>
        </w:rPr>
        <w:t xml:space="preserve"> здійснюють виїзд до закладу освіти, де здійснюються наведені нижче дії. </w:t>
      </w:r>
    </w:p>
    <w:p w:rsidR="00A529E0" w:rsidRDefault="00A529E0" w:rsidP="00A529E0">
      <w:pPr>
        <w:ind w:firstLine="708"/>
        <w:rPr>
          <w:rFonts w:cs="Times New Roman"/>
          <w:bCs/>
          <w:szCs w:val="28"/>
        </w:rPr>
      </w:pPr>
      <w:r w:rsidRPr="00A529E0">
        <w:rPr>
          <w:rFonts w:cs="Times New Roman"/>
          <w:bCs/>
          <w:szCs w:val="28"/>
        </w:rPr>
        <w:t xml:space="preserve">1. </w:t>
      </w:r>
      <w:r w:rsidRPr="00A529E0">
        <w:rPr>
          <w:rFonts w:cs="Times New Roman"/>
          <w:b/>
          <w:bCs/>
          <w:szCs w:val="28"/>
        </w:rPr>
        <w:t>Опитування усіх учасників та свідків цькування:</w:t>
      </w:r>
      <w:r w:rsidRPr="00A529E0">
        <w:rPr>
          <w:rFonts w:cs="Times New Roman"/>
          <w:bCs/>
          <w:szCs w:val="28"/>
        </w:rPr>
        <w:t xml:space="preserve"> – неповнолітнього (у присутності батьків, психолога, а також лікаря); </w:t>
      </w:r>
    </w:p>
    <w:p w:rsidR="00A529E0" w:rsidRDefault="00A529E0" w:rsidP="00A529E0">
      <w:pPr>
        <w:ind w:firstLine="708"/>
        <w:rPr>
          <w:rFonts w:cs="Times New Roman"/>
          <w:bCs/>
          <w:szCs w:val="28"/>
        </w:rPr>
      </w:pPr>
      <w:r w:rsidRPr="00A529E0">
        <w:rPr>
          <w:rFonts w:cs="Times New Roman"/>
          <w:bCs/>
          <w:szCs w:val="28"/>
        </w:rPr>
        <w:t xml:space="preserve">– дітей у класі; </w:t>
      </w:r>
    </w:p>
    <w:p w:rsidR="00A529E0" w:rsidRDefault="00A529E0" w:rsidP="00A529E0">
      <w:pPr>
        <w:ind w:firstLine="708"/>
        <w:rPr>
          <w:rFonts w:cs="Times New Roman"/>
          <w:bCs/>
          <w:szCs w:val="28"/>
        </w:rPr>
      </w:pPr>
      <w:r w:rsidRPr="00A529E0">
        <w:rPr>
          <w:rFonts w:cs="Times New Roman"/>
          <w:bCs/>
          <w:szCs w:val="28"/>
        </w:rPr>
        <w:t xml:space="preserve">– викладачів (обов’язково класного керівника) тощо. </w:t>
      </w:r>
    </w:p>
    <w:p w:rsidR="00A529E0" w:rsidRDefault="00A529E0" w:rsidP="00A529E0">
      <w:pPr>
        <w:ind w:firstLine="708"/>
        <w:rPr>
          <w:rFonts w:cs="Times New Roman"/>
          <w:bCs/>
          <w:szCs w:val="28"/>
        </w:rPr>
      </w:pPr>
      <w:r w:rsidRPr="00A529E0">
        <w:rPr>
          <w:rFonts w:cs="Times New Roman"/>
          <w:bCs/>
          <w:szCs w:val="28"/>
        </w:rPr>
        <w:t xml:space="preserve">2. </w:t>
      </w:r>
      <w:r w:rsidRPr="00A529E0">
        <w:rPr>
          <w:rFonts w:cs="Times New Roman"/>
          <w:b/>
          <w:bCs/>
          <w:szCs w:val="28"/>
        </w:rPr>
        <w:t>Інтерв’ювання неповнолітнього з психологом</w:t>
      </w:r>
      <w:r w:rsidRPr="00A529E0">
        <w:rPr>
          <w:rFonts w:cs="Times New Roman"/>
          <w:bCs/>
          <w:szCs w:val="28"/>
        </w:rPr>
        <w:t xml:space="preserve"> і винесення висновку, в якому буде відображено психологічний стан неповнолітнього, а також направлення до психіатра. </w:t>
      </w:r>
    </w:p>
    <w:p w:rsidR="00A529E0" w:rsidRDefault="00A529E0" w:rsidP="00A529E0">
      <w:pPr>
        <w:ind w:firstLine="708"/>
        <w:rPr>
          <w:rFonts w:cs="Times New Roman"/>
          <w:bCs/>
          <w:szCs w:val="28"/>
        </w:rPr>
      </w:pPr>
      <w:r w:rsidRPr="00A529E0">
        <w:rPr>
          <w:rFonts w:cs="Times New Roman"/>
          <w:bCs/>
          <w:szCs w:val="28"/>
        </w:rPr>
        <w:t xml:space="preserve">3. Повідомлення протягом доби служби у справах дітей. </w:t>
      </w:r>
    </w:p>
    <w:p w:rsidR="00A529E0" w:rsidRDefault="00A529E0" w:rsidP="00A529E0">
      <w:pPr>
        <w:ind w:firstLine="708"/>
        <w:rPr>
          <w:rFonts w:cs="Times New Roman"/>
          <w:bCs/>
          <w:szCs w:val="28"/>
        </w:rPr>
      </w:pPr>
      <w:r w:rsidRPr="00A529E0">
        <w:rPr>
          <w:rFonts w:cs="Times New Roman"/>
          <w:bCs/>
          <w:szCs w:val="28"/>
        </w:rPr>
        <w:t xml:space="preserve">4. Залучення мобільної бригади соціально-психологічної допомоги, за необхідності. </w:t>
      </w:r>
    </w:p>
    <w:p w:rsidR="00A529E0" w:rsidRDefault="00A529E0" w:rsidP="00A529E0">
      <w:pPr>
        <w:ind w:firstLine="708"/>
        <w:rPr>
          <w:rFonts w:cs="Times New Roman"/>
          <w:bCs/>
          <w:szCs w:val="28"/>
        </w:rPr>
      </w:pPr>
      <w:r w:rsidRPr="00A529E0">
        <w:rPr>
          <w:rFonts w:cs="Times New Roman"/>
          <w:bCs/>
          <w:szCs w:val="28"/>
        </w:rPr>
        <w:t xml:space="preserve">5. Повідомлення в центр вторинної правової допомоги. </w:t>
      </w:r>
    </w:p>
    <w:p w:rsidR="00A529E0" w:rsidRDefault="00A529E0" w:rsidP="00FD7CE7">
      <w:pPr>
        <w:ind w:firstLine="708"/>
        <w:rPr>
          <w:rFonts w:cs="Times New Roman"/>
          <w:bCs/>
          <w:szCs w:val="28"/>
        </w:rPr>
      </w:pPr>
      <w:r w:rsidRPr="00A529E0">
        <w:rPr>
          <w:rFonts w:cs="Times New Roman"/>
          <w:bCs/>
          <w:szCs w:val="28"/>
        </w:rPr>
        <w:t>6. Постановка на профілактичний облік неповнолітніх, які вчиняли булінг, згідно з Інструкцією з організації роботи підрозділів ювенальної превенції</w:t>
      </w:r>
      <w:r>
        <w:rPr>
          <w:rFonts w:cs="Times New Roman"/>
          <w:bCs/>
          <w:szCs w:val="28"/>
        </w:rPr>
        <w:t xml:space="preserve"> </w:t>
      </w:r>
      <w:r w:rsidRPr="00A529E0">
        <w:rPr>
          <w:rFonts w:cs="Times New Roman"/>
          <w:bCs/>
          <w:szCs w:val="28"/>
        </w:rPr>
        <w:t>Національної поліції</w:t>
      </w:r>
      <w:r>
        <w:rPr>
          <w:rFonts w:cs="Times New Roman"/>
          <w:bCs/>
          <w:szCs w:val="28"/>
        </w:rPr>
        <w:t xml:space="preserve"> </w:t>
      </w:r>
      <w:r w:rsidRPr="00A529E0">
        <w:rPr>
          <w:rFonts w:cs="Times New Roman"/>
          <w:bCs/>
          <w:szCs w:val="28"/>
        </w:rPr>
        <w:t xml:space="preserve">України, затвердженої наказом МВС України від 19 грудня 2017 р. № 104436. </w:t>
      </w:r>
    </w:p>
    <w:p w:rsidR="00A529E0" w:rsidRDefault="00A529E0" w:rsidP="00FD7CE7">
      <w:pPr>
        <w:ind w:firstLine="708"/>
        <w:rPr>
          <w:rFonts w:cs="Times New Roman"/>
          <w:bCs/>
          <w:szCs w:val="28"/>
        </w:rPr>
      </w:pPr>
    </w:p>
    <w:p w:rsidR="00D167F6" w:rsidRPr="00D167F6" w:rsidRDefault="00D167F6" w:rsidP="00D167F6">
      <w:pPr>
        <w:ind w:firstLine="708"/>
        <w:rPr>
          <w:rFonts w:cs="Times New Roman"/>
          <w:b/>
          <w:szCs w:val="28"/>
        </w:rPr>
      </w:pPr>
      <w:r w:rsidRPr="00D167F6">
        <w:rPr>
          <w:rFonts w:cs="Times New Roman"/>
          <w:b/>
          <w:bCs/>
          <w:szCs w:val="28"/>
        </w:rPr>
        <w:t>«Стаття 173</w:t>
      </w:r>
      <w:r w:rsidRPr="00D167F6">
        <w:rPr>
          <w:rFonts w:cs="Times New Roman"/>
          <w:b/>
          <w:bCs/>
          <w:szCs w:val="28"/>
          <w:vertAlign w:val="superscript"/>
        </w:rPr>
        <w:t>-4</w:t>
      </w:r>
      <w:r w:rsidRPr="00D167F6">
        <w:rPr>
          <w:rFonts w:cs="Times New Roman"/>
          <w:b/>
          <w:szCs w:val="28"/>
        </w:rPr>
        <w:t xml:space="preserve"> КУпАП.  Булінг (цькування) учасника освітнього процесу»</w:t>
      </w:r>
    </w:p>
    <w:p w:rsidR="00D167F6" w:rsidRPr="00D167F6" w:rsidRDefault="00D167F6" w:rsidP="00D167F6">
      <w:pPr>
        <w:ind w:firstLine="708"/>
        <w:rPr>
          <w:rFonts w:cs="Times New Roman"/>
          <w:szCs w:val="28"/>
        </w:rPr>
      </w:pPr>
      <w:bookmarkStart w:id="21" w:name="n10"/>
      <w:bookmarkEnd w:id="21"/>
      <w:r w:rsidRPr="00D167F6">
        <w:rPr>
          <w:rFonts w:cs="Times New Roman"/>
          <w:szCs w:val="28"/>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D167F6" w:rsidRPr="00FD7CE7" w:rsidRDefault="00D167F6" w:rsidP="00D167F6">
      <w:pPr>
        <w:ind w:firstLine="708"/>
        <w:rPr>
          <w:rFonts w:cs="Times New Roman"/>
          <w:b/>
          <w:szCs w:val="28"/>
        </w:rPr>
      </w:pPr>
      <w:bookmarkStart w:id="22" w:name="n11"/>
      <w:bookmarkEnd w:id="22"/>
      <w:r w:rsidRPr="00FD7CE7">
        <w:rPr>
          <w:rFonts w:cs="Times New Roman"/>
          <w:b/>
          <w:szCs w:val="28"/>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167F6" w:rsidRPr="00D167F6" w:rsidRDefault="00D167F6" w:rsidP="00D167F6">
      <w:pPr>
        <w:ind w:firstLine="708"/>
        <w:rPr>
          <w:rFonts w:cs="Times New Roman"/>
          <w:szCs w:val="28"/>
        </w:rPr>
      </w:pPr>
      <w:bookmarkStart w:id="23" w:name="n12"/>
      <w:bookmarkEnd w:id="23"/>
      <w:r w:rsidRPr="00D167F6">
        <w:rPr>
          <w:rFonts w:cs="Times New Roman"/>
          <w:szCs w:val="28"/>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D167F6" w:rsidRPr="00360DDF" w:rsidRDefault="00D167F6" w:rsidP="00D167F6">
      <w:pPr>
        <w:ind w:firstLine="708"/>
        <w:rPr>
          <w:rFonts w:cs="Times New Roman"/>
          <w:b/>
          <w:szCs w:val="28"/>
        </w:rPr>
      </w:pPr>
      <w:bookmarkStart w:id="24" w:name="n13"/>
      <w:bookmarkEnd w:id="24"/>
      <w:r w:rsidRPr="00360DDF">
        <w:rPr>
          <w:rFonts w:cs="Times New Roman"/>
          <w:b/>
          <w:szCs w:val="28"/>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D167F6" w:rsidRPr="00D167F6" w:rsidRDefault="00D167F6" w:rsidP="00D167F6">
      <w:pPr>
        <w:ind w:firstLine="708"/>
        <w:rPr>
          <w:rFonts w:cs="Times New Roman"/>
          <w:szCs w:val="28"/>
        </w:rPr>
      </w:pPr>
      <w:bookmarkStart w:id="25" w:name="n14"/>
      <w:bookmarkEnd w:id="25"/>
      <w:r w:rsidRPr="00D167F6">
        <w:rPr>
          <w:rFonts w:cs="Times New Roman"/>
          <w:szCs w:val="28"/>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D167F6" w:rsidRPr="00360DDF" w:rsidRDefault="00D167F6" w:rsidP="00D167F6">
      <w:pPr>
        <w:ind w:firstLine="708"/>
        <w:rPr>
          <w:rFonts w:cs="Times New Roman"/>
          <w:b/>
          <w:szCs w:val="28"/>
        </w:rPr>
      </w:pPr>
      <w:bookmarkStart w:id="26" w:name="n15"/>
      <w:bookmarkEnd w:id="26"/>
      <w:r w:rsidRPr="00360DDF">
        <w:rPr>
          <w:rFonts w:cs="Times New Roman"/>
          <w:b/>
          <w:szCs w:val="28"/>
        </w:rPr>
        <w:lastRenderedPageBreak/>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D167F6" w:rsidRPr="00D167F6" w:rsidRDefault="00D167F6" w:rsidP="00D167F6">
      <w:pPr>
        <w:ind w:firstLine="708"/>
        <w:rPr>
          <w:rFonts w:cs="Times New Roman"/>
          <w:szCs w:val="28"/>
        </w:rPr>
      </w:pPr>
      <w:bookmarkStart w:id="27" w:name="n16"/>
      <w:bookmarkEnd w:id="27"/>
      <w:r w:rsidRPr="00D167F6">
        <w:rPr>
          <w:rFonts w:cs="Times New Roman"/>
          <w:szCs w:val="28"/>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D167F6" w:rsidRPr="00360DDF" w:rsidRDefault="00D167F6" w:rsidP="00D167F6">
      <w:pPr>
        <w:ind w:firstLine="708"/>
        <w:rPr>
          <w:rFonts w:cs="Times New Roman"/>
          <w:b/>
          <w:szCs w:val="28"/>
        </w:rPr>
      </w:pPr>
      <w:bookmarkStart w:id="28" w:name="n17"/>
      <w:bookmarkEnd w:id="28"/>
      <w:r w:rsidRPr="00360DDF">
        <w:rPr>
          <w:rFonts w:cs="Times New Roman"/>
          <w:b/>
          <w:szCs w:val="28"/>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D167F6" w:rsidRPr="00D167F6" w:rsidRDefault="00D167F6" w:rsidP="00D167F6">
      <w:pPr>
        <w:ind w:firstLine="708"/>
        <w:rPr>
          <w:rFonts w:cs="Times New Roman"/>
          <w:szCs w:val="28"/>
        </w:rPr>
      </w:pPr>
      <w:bookmarkStart w:id="29" w:name="n18"/>
      <w:bookmarkEnd w:id="29"/>
      <w:r w:rsidRPr="00D167F6">
        <w:rPr>
          <w:rFonts w:cs="Times New Roman"/>
          <w:szCs w:val="28"/>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D167F6" w:rsidRPr="00360DDF" w:rsidRDefault="00D167F6" w:rsidP="00D167F6">
      <w:pPr>
        <w:ind w:firstLine="708"/>
        <w:rPr>
          <w:rFonts w:cs="Times New Roman"/>
          <w:b/>
          <w:szCs w:val="28"/>
        </w:rPr>
      </w:pPr>
      <w:bookmarkStart w:id="30" w:name="n19"/>
      <w:bookmarkEnd w:id="30"/>
      <w:r w:rsidRPr="00360DDF">
        <w:rPr>
          <w:rFonts w:cs="Times New Roman"/>
          <w:b/>
          <w:szCs w:val="28"/>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bookmarkStart w:id="31" w:name="n20"/>
      <w:bookmarkStart w:id="32" w:name="n26"/>
      <w:bookmarkEnd w:id="31"/>
      <w:bookmarkEnd w:id="32"/>
    </w:p>
    <w:p w:rsidR="00360DDF" w:rsidRDefault="00360DDF" w:rsidP="00D167F6">
      <w:pPr>
        <w:ind w:firstLine="708"/>
        <w:rPr>
          <w:rFonts w:cs="Times New Roman"/>
          <w:b/>
          <w:szCs w:val="28"/>
        </w:rPr>
      </w:pPr>
    </w:p>
    <w:p w:rsidR="00D167F6" w:rsidRPr="00D167F6" w:rsidRDefault="00D167F6" w:rsidP="00D167F6">
      <w:pPr>
        <w:ind w:firstLine="708"/>
        <w:rPr>
          <w:rFonts w:cs="Times New Roman"/>
          <w:b/>
          <w:szCs w:val="28"/>
        </w:rPr>
      </w:pPr>
      <w:r w:rsidRPr="00D167F6">
        <w:rPr>
          <w:rFonts w:cs="Times New Roman"/>
          <w:b/>
          <w:szCs w:val="28"/>
        </w:rPr>
        <w:t>Типовими ознаками булінгу (цькування) є:</w:t>
      </w:r>
    </w:p>
    <w:p w:rsidR="00D167F6" w:rsidRPr="00D167F6" w:rsidRDefault="00D167F6" w:rsidP="00D167F6">
      <w:pPr>
        <w:ind w:firstLine="708"/>
        <w:rPr>
          <w:rFonts w:cs="Times New Roman"/>
          <w:szCs w:val="28"/>
        </w:rPr>
      </w:pPr>
      <w:bookmarkStart w:id="33" w:name="n27"/>
      <w:bookmarkEnd w:id="33"/>
      <w:r>
        <w:rPr>
          <w:rFonts w:cs="Times New Roman"/>
          <w:szCs w:val="28"/>
        </w:rPr>
        <w:t xml:space="preserve">- </w:t>
      </w:r>
      <w:r w:rsidRPr="00D167F6">
        <w:rPr>
          <w:rFonts w:cs="Times New Roman"/>
          <w:szCs w:val="28"/>
        </w:rPr>
        <w:t>систематичність (повторюваність) діяння;</w:t>
      </w:r>
    </w:p>
    <w:p w:rsidR="00D167F6" w:rsidRPr="00D167F6" w:rsidRDefault="00D167F6" w:rsidP="00D167F6">
      <w:pPr>
        <w:ind w:firstLine="708"/>
        <w:rPr>
          <w:rFonts w:cs="Times New Roman"/>
          <w:szCs w:val="28"/>
        </w:rPr>
      </w:pPr>
      <w:bookmarkStart w:id="34" w:name="n28"/>
      <w:bookmarkEnd w:id="34"/>
      <w:r>
        <w:rPr>
          <w:rFonts w:cs="Times New Roman"/>
          <w:szCs w:val="28"/>
        </w:rPr>
        <w:t xml:space="preserve">- </w:t>
      </w:r>
      <w:r w:rsidRPr="00D167F6">
        <w:rPr>
          <w:rFonts w:cs="Times New Roman"/>
          <w:szCs w:val="28"/>
        </w:rPr>
        <w:t>наявність сторін - кривдник (булер), потерпілий (жертва булінгу), спостерігачі (за наявності);</w:t>
      </w:r>
    </w:p>
    <w:p w:rsidR="00D167F6" w:rsidRDefault="00D167F6" w:rsidP="00D167F6">
      <w:pPr>
        <w:ind w:firstLine="708"/>
        <w:rPr>
          <w:rFonts w:cs="Times New Roman"/>
          <w:szCs w:val="28"/>
        </w:rPr>
      </w:pPr>
      <w:bookmarkStart w:id="35" w:name="n29"/>
      <w:bookmarkEnd w:id="35"/>
      <w:r>
        <w:rPr>
          <w:rFonts w:cs="Times New Roman"/>
          <w:szCs w:val="28"/>
        </w:rPr>
        <w:t xml:space="preserve">- </w:t>
      </w:r>
      <w:r w:rsidRPr="00D167F6">
        <w:rPr>
          <w:rFonts w:cs="Times New Roman"/>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167F6" w:rsidRPr="00AB2A7E" w:rsidRDefault="00D167F6" w:rsidP="00D167F6">
      <w:pPr>
        <w:ind w:firstLine="708"/>
        <w:rPr>
          <w:rFonts w:cs="Times New Roman"/>
          <w:b/>
          <w:szCs w:val="28"/>
        </w:rPr>
      </w:pPr>
      <w:r w:rsidRPr="00D167F6">
        <w:rPr>
          <w:rFonts w:cs="Times New Roman"/>
          <w:szCs w:val="28"/>
        </w:rPr>
        <w:t xml:space="preserve">Дільничний офіцер поліції територіальної громади </w:t>
      </w:r>
      <w:r w:rsidR="00AB2A7E">
        <w:rPr>
          <w:rFonts w:cs="Times New Roman"/>
          <w:szCs w:val="28"/>
        </w:rPr>
        <w:t xml:space="preserve">також має </w:t>
      </w:r>
      <w:r w:rsidRPr="00D167F6">
        <w:rPr>
          <w:rFonts w:cs="Times New Roman"/>
          <w:szCs w:val="28"/>
        </w:rPr>
        <w:t xml:space="preserve">має право складати протокол про </w:t>
      </w:r>
      <w:r w:rsidRPr="00D167F6">
        <w:rPr>
          <w:rFonts w:cs="Times New Roman"/>
          <w:b/>
          <w:szCs w:val="28"/>
        </w:rPr>
        <w:t>адміністративне правопорушення за ст. 173-4 КУпАП.</w:t>
      </w:r>
      <w:r w:rsidRPr="00D167F6">
        <w:rPr>
          <w:rFonts w:cs="Times New Roman"/>
          <w:szCs w:val="28"/>
        </w:rPr>
        <w:t xml:space="preserve"> Компетенція щодо розгляду таких справ та вирішення питання по суті </w:t>
      </w:r>
      <w:r w:rsidRPr="00AB2A7E">
        <w:rPr>
          <w:rFonts w:cs="Times New Roman"/>
          <w:b/>
          <w:szCs w:val="28"/>
        </w:rPr>
        <w:t>належить до компетенції судів загальної юрисдикції.</w:t>
      </w:r>
    </w:p>
    <w:p w:rsidR="00C109B0" w:rsidRDefault="00C109B0" w:rsidP="00CA1897">
      <w:pPr>
        <w:ind w:firstLine="708"/>
        <w:rPr>
          <w:rFonts w:cs="Times New Roman"/>
          <w:b/>
          <w:szCs w:val="28"/>
        </w:rPr>
      </w:pPr>
    </w:p>
    <w:p w:rsidR="00CB7BD8" w:rsidRPr="00D167F6" w:rsidRDefault="00CB7BD8" w:rsidP="00CB7BD8"/>
    <w:sectPr w:rsidR="00CB7BD8" w:rsidRPr="00D167F6" w:rsidSect="00F477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69" w:rsidRDefault="00B66469" w:rsidP="007B0E9F">
      <w:r>
        <w:separator/>
      </w:r>
    </w:p>
  </w:endnote>
  <w:endnote w:type="continuationSeparator" w:id="0">
    <w:p w:rsidR="00B66469" w:rsidRDefault="00B66469" w:rsidP="007B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69" w:rsidRDefault="00B66469" w:rsidP="007B0E9F">
      <w:r>
        <w:separator/>
      </w:r>
    </w:p>
  </w:footnote>
  <w:footnote w:type="continuationSeparator" w:id="0">
    <w:p w:rsidR="00B66469" w:rsidRDefault="00B66469" w:rsidP="007B0E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64E"/>
    <w:multiLevelType w:val="hybridMultilevel"/>
    <w:tmpl w:val="3B52285C"/>
    <w:lvl w:ilvl="0" w:tplc="D55CCF02">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42D2C57"/>
    <w:multiLevelType w:val="hybridMultilevel"/>
    <w:tmpl w:val="6BF6203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A4C78D2"/>
    <w:multiLevelType w:val="hybridMultilevel"/>
    <w:tmpl w:val="429AA4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9A6E0E"/>
    <w:multiLevelType w:val="hybridMultilevel"/>
    <w:tmpl w:val="F272BFCA"/>
    <w:lvl w:ilvl="0" w:tplc="F288CC4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 w15:restartNumberingAfterBreak="0">
    <w:nsid w:val="647F3770"/>
    <w:multiLevelType w:val="hybridMultilevel"/>
    <w:tmpl w:val="E868851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C941586"/>
    <w:multiLevelType w:val="hybridMultilevel"/>
    <w:tmpl w:val="B61256EA"/>
    <w:lvl w:ilvl="0" w:tplc="04220001">
      <w:start w:val="1"/>
      <w:numFmt w:val="bullet"/>
      <w:lvlText w:val=""/>
      <w:lvlJc w:val="left"/>
      <w:pPr>
        <w:ind w:left="150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E0"/>
    <w:rsid w:val="00004DD6"/>
    <w:rsid w:val="000145CB"/>
    <w:rsid w:val="0004194B"/>
    <w:rsid w:val="0004689B"/>
    <w:rsid w:val="000769E0"/>
    <w:rsid w:val="002D1CE4"/>
    <w:rsid w:val="00321F95"/>
    <w:rsid w:val="00360DDF"/>
    <w:rsid w:val="003658A8"/>
    <w:rsid w:val="003A4333"/>
    <w:rsid w:val="003C5B13"/>
    <w:rsid w:val="00505E1D"/>
    <w:rsid w:val="005E367E"/>
    <w:rsid w:val="00616ABC"/>
    <w:rsid w:val="00621D9C"/>
    <w:rsid w:val="006714F8"/>
    <w:rsid w:val="006B3AFA"/>
    <w:rsid w:val="00715556"/>
    <w:rsid w:val="007227B2"/>
    <w:rsid w:val="00730613"/>
    <w:rsid w:val="00756943"/>
    <w:rsid w:val="007B0E9F"/>
    <w:rsid w:val="007D0B3B"/>
    <w:rsid w:val="007D49E6"/>
    <w:rsid w:val="007E4B6F"/>
    <w:rsid w:val="00850FC2"/>
    <w:rsid w:val="00863505"/>
    <w:rsid w:val="00867885"/>
    <w:rsid w:val="008A4773"/>
    <w:rsid w:val="008E269A"/>
    <w:rsid w:val="009045D1"/>
    <w:rsid w:val="00912D4C"/>
    <w:rsid w:val="00987CA4"/>
    <w:rsid w:val="009B0E67"/>
    <w:rsid w:val="009F7F37"/>
    <w:rsid w:val="00A07666"/>
    <w:rsid w:val="00A447C8"/>
    <w:rsid w:val="00A529E0"/>
    <w:rsid w:val="00A70DF2"/>
    <w:rsid w:val="00AB2A7E"/>
    <w:rsid w:val="00B52006"/>
    <w:rsid w:val="00B54FF7"/>
    <w:rsid w:val="00B66469"/>
    <w:rsid w:val="00BB5C07"/>
    <w:rsid w:val="00BD4783"/>
    <w:rsid w:val="00BD5B06"/>
    <w:rsid w:val="00C109B0"/>
    <w:rsid w:val="00C7159D"/>
    <w:rsid w:val="00C71A05"/>
    <w:rsid w:val="00C952CB"/>
    <w:rsid w:val="00C97E2E"/>
    <w:rsid w:val="00CA1897"/>
    <w:rsid w:val="00CB7BD8"/>
    <w:rsid w:val="00D167F6"/>
    <w:rsid w:val="00D6037A"/>
    <w:rsid w:val="00D876DD"/>
    <w:rsid w:val="00DE2383"/>
    <w:rsid w:val="00DE4F89"/>
    <w:rsid w:val="00E0147D"/>
    <w:rsid w:val="00E8039E"/>
    <w:rsid w:val="00E82084"/>
    <w:rsid w:val="00E90641"/>
    <w:rsid w:val="00EF3070"/>
    <w:rsid w:val="00F477AA"/>
    <w:rsid w:val="00FD7CE7"/>
    <w:rsid w:val="00FE642A"/>
    <w:rsid w:val="00FF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E15A"/>
  <w15:docId w15:val="{29939C9E-58E6-4D78-9B23-E6B08260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7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E9F"/>
    <w:pPr>
      <w:spacing w:after="200" w:line="276" w:lineRule="auto"/>
      <w:ind w:left="720"/>
      <w:contextualSpacing/>
      <w:jc w:val="left"/>
    </w:pPr>
    <w:rPr>
      <w:rFonts w:asciiTheme="minorHAnsi" w:hAnsiTheme="minorHAnsi"/>
      <w:noProof/>
      <w:sz w:val="22"/>
    </w:rPr>
  </w:style>
  <w:style w:type="paragraph" w:styleId="a4">
    <w:name w:val="Normal (Web)"/>
    <w:basedOn w:val="a"/>
    <w:uiPriority w:val="99"/>
    <w:unhideWhenUsed/>
    <w:rsid w:val="007B0E9F"/>
    <w:pPr>
      <w:spacing w:before="100" w:beforeAutospacing="1" w:after="100" w:afterAutospacing="1"/>
      <w:jc w:val="left"/>
    </w:pPr>
    <w:rPr>
      <w:rFonts w:eastAsia="Times New Roman" w:cs="Times New Roman"/>
      <w:sz w:val="24"/>
      <w:szCs w:val="24"/>
      <w:lang w:eastAsia="uk-UA"/>
    </w:rPr>
  </w:style>
  <w:style w:type="character" w:styleId="a5">
    <w:name w:val="Hyperlink"/>
    <w:basedOn w:val="a0"/>
    <w:uiPriority w:val="99"/>
    <w:unhideWhenUsed/>
    <w:rsid w:val="007B0E9F"/>
    <w:rPr>
      <w:color w:val="0000FF"/>
      <w:u w:val="single"/>
    </w:rPr>
  </w:style>
  <w:style w:type="paragraph" w:styleId="a6">
    <w:name w:val="footnote text"/>
    <w:basedOn w:val="a"/>
    <w:link w:val="a7"/>
    <w:uiPriority w:val="99"/>
    <w:semiHidden/>
    <w:unhideWhenUsed/>
    <w:rsid w:val="007B0E9F"/>
    <w:pPr>
      <w:jc w:val="left"/>
    </w:pPr>
    <w:rPr>
      <w:rFonts w:asciiTheme="minorHAnsi" w:hAnsiTheme="minorHAnsi"/>
      <w:sz w:val="20"/>
      <w:szCs w:val="20"/>
      <w:lang w:val="ru-RU"/>
    </w:rPr>
  </w:style>
  <w:style w:type="character" w:customStyle="1" w:styleId="a7">
    <w:name w:val="Текст сноски Знак"/>
    <w:basedOn w:val="a0"/>
    <w:link w:val="a6"/>
    <w:uiPriority w:val="99"/>
    <w:semiHidden/>
    <w:rsid w:val="007B0E9F"/>
    <w:rPr>
      <w:sz w:val="20"/>
      <w:szCs w:val="20"/>
      <w:lang w:val="ru-RU"/>
    </w:rPr>
  </w:style>
  <w:style w:type="character" w:styleId="a8">
    <w:name w:val="footnote reference"/>
    <w:basedOn w:val="a0"/>
    <w:uiPriority w:val="99"/>
    <w:semiHidden/>
    <w:unhideWhenUsed/>
    <w:rsid w:val="007B0E9F"/>
    <w:rPr>
      <w:vertAlign w:val="superscript"/>
    </w:rPr>
  </w:style>
  <w:style w:type="paragraph" w:customStyle="1" w:styleId="rvps2">
    <w:name w:val="rvps2"/>
    <w:basedOn w:val="a"/>
    <w:rsid w:val="007B0E9F"/>
    <w:pPr>
      <w:spacing w:before="100" w:beforeAutospacing="1" w:after="100" w:afterAutospacing="1"/>
      <w:jc w:val="left"/>
    </w:pPr>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90412">
      <w:bodyDiv w:val="1"/>
      <w:marLeft w:val="0"/>
      <w:marRight w:val="0"/>
      <w:marTop w:val="0"/>
      <w:marBottom w:val="0"/>
      <w:divBdr>
        <w:top w:val="none" w:sz="0" w:space="0" w:color="auto"/>
        <w:left w:val="none" w:sz="0" w:space="0" w:color="auto"/>
        <w:bottom w:val="none" w:sz="0" w:space="0" w:color="auto"/>
        <w:right w:val="none" w:sz="0" w:space="0" w:color="auto"/>
      </w:divBdr>
    </w:div>
    <w:div w:id="21422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0732-10/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18</Pages>
  <Words>6041</Words>
  <Characters>34440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Пользователь Windows</cp:lastModifiedBy>
  <cp:revision>22</cp:revision>
  <dcterms:created xsi:type="dcterms:W3CDTF">2023-08-31T07:33:00Z</dcterms:created>
  <dcterms:modified xsi:type="dcterms:W3CDTF">2023-09-11T12:27:00Z</dcterms:modified>
</cp:coreProperties>
</file>