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C4" w:rsidRPr="00F17896" w:rsidRDefault="008811C4" w:rsidP="008811C4">
      <w:pPr>
        <w:pStyle w:val="Heading1"/>
        <w:tabs>
          <w:tab w:val="left" w:pos="8789"/>
        </w:tabs>
        <w:spacing w:before="72"/>
        <w:ind w:left="1134" w:right="566" w:firstLine="142"/>
        <w:jc w:val="center"/>
      </w:pPr>
      <w:r w:rsidRPr="00F17896">
        <w:t>МІНІСТЕРСТВО</w:t>
      </w:r>
      <w:r w:rsidRPr="00F17896">
        <w:rPr>
          <w:spacing w:val="-7"/>
        </w:rPr>
        <w:t xml:space="preserve"> </w:t>
      </w:r>
      <w:r w:rsidRPr="00F17896">
        <w:t>ВНУТРІШНІХ</w:t>
      </w:r>
      <w:r w:rsidRPr="00F17896">
        <w:rPr>
          <w:spacing w:val="-3"/>
        </w:rPr>
        <w:t xml:space="preserve"> </w:t>
      </w:r>
      <w:r w:rsidRPr="00F17896">
        <w:t>СПРАВ</w:t>
      </w:r>
      <w:r w:rsidRPr="00F17896">
        <w:rPr>
          <w:spacing w:val="-2"/>
        </w:rPr>
        <w:t xml:space="preserve"> </w:t>
      </w:r>
      <w:r w:rsidRPr="00F17896">
        <w:t>УКРАЇНИ</w:t>
      </w:r>
    </w:p>
    <w:p w:rsidR="008811C4" w:rsidRPr="00F17896" w:rsidRDefault="008811C4" w:rsidP="008811C4">
      <w:pPr>
        <w:tabs>
          <w:tab w:val="left" w:pos="8789"/>
        </w:tabs>
        <w:spacing w:before="4" w:line="440" w:lineRule="atLeast"/>
        <w:ind w:left="1134" w:right="566" w:firstLine="142"/>
        <w:jc w:val="center"/>
        <w:rPr>
          <w:b/>
          <w:sz w:val="28"/>
        </w:rPr>
      </w:pPr>
      <w:r w:rsidRPr="00F17896">
        <w:rPr>
          <w:b/>
          <w:sz w:val="28"/>
        </w:rPr>
        <w:t>ХАРКІВСЬКИЙ НАЦІОНАЛЬНИЙ УНІВЕРСИТЕТ</w:t>
      </w:r>
      <w:r w:rsidRPr="00F17896">
        <w:rPr>
          <w:b/>
          <w:spacing w:val="-67"/>
          <w:sz w:val="28"/>
        </w:rPr>
        <w:t xml:space="preserve"> </w:t>
      </w:r>
      <w:r w:rsidRPr="00F17896">
        <w:rPr>
          <w:b/>
          <w:sz w:val="28"/>
        </w:rPr>
        <w:t>ВНУТРІШНІХ</w:t>
      </w:r>
      <w:r w:rsidRPr="00F17896">
        <w:rPr>
          <w:b/>
          <w:spacing w:val="-2"/>
          <w:sz w:val="28"/>
        </w:rPr>
        <w:t xml:space="preserve"> </w:t>
      </w:r>
      <w:r w:rsidRPr="00F17896">
        <w:rPr>
          <w:b/>
          <w:sz w:val="28"/>
        </w:rPr>
        <w:t>СПРАВ</w:t>
      </w:r>
    </w:p>
    <w:p w:rsidR="008811C4" w:rsidRPr="00F17896" w:rsidRDefault="008811C4" w:rsidP="008811C4">
      <w:pPr>
        <w:spacing w:before="4" w:line="440" w:lineRule="atLeast"/>
        <w:ind w:left="2134" w:right="1697"/>
        <w:jc w:val="center"/>
        <w:rPr>
          <w:b/>
          <w:sz w:val="28"/>
        </w:rPr>
      </w:pPr>
    </w:p>
    <w:p w:rsidR="008811C4" w:rsidRPr="0032671D" w:rsidRDefault="008811C4" w:rsidP="008811C4">
      <w:pPr>
        <w:spacing w:before="4" w:line="322" w:lineRule="exact"/>
        <w:ind w:left="2131" w:right="1697"/>
        <w:jc w:val="center"/>
        <w:rPr>
          <w:b/>
          <w:sz w:val="28"/>
        </w:rPr>
      </w:pPr>
      <w:r w:rsidRPr="0032671D">
        <w:rPr>
          <w:b/>
          <w:sz w:val="28"/>
        </w:rPr>
        <w:t>Факультет</w:t>
      </w:r>
      <w:r w:rsidRPr="0032671D">
        <w:rPr>
          <w:b/>
          <w:spacing w:val="2"/>
          <w:sz w:val="28"/>
        </w:rPr>
        <w:t xml:space="preserve"> </w:t>
      </w:r>
      <w:r w:rsidRPr="0032671D">
        <w:rPr>
          <w:b/>
          <w:sz w:val="28"/>
        </w:rPr>
        <w:t>№</w:t>
      </w:r>
      <w:r w:rsidRPr="0032671D">
        <w:rPr>
          <w:b/>
          <w:spacing w:val="-5"/>
          <w:sz w:val="28"/>
        </w:rPr>
        <w:t xml:space="preserve"> </w:t>
      </w:r>
      <w:r w:rsidRPr="0032671D">
        <w:rPr>
          <w:b/>
          <w:sz w:val="28"/>
        </w:rPr>
        <w:t>6</w:t>
      </w:r>
    </w:p>
    <w:p w:rsidR="008811C4" w:rsidRPr="0032671D" w:rsidRDefault="008811C4" w:rsidP="008811C4">
      <w:pPr>
        <w:ind w:left="2127" w:right="1697"/>
        <w:jc w:val="center"/>
        <w:rPr>
          <w:b/>
          <w:sz w:val="28"/>
        </w:rPr>
      </w:pPr>
      <w:r w:rsidRPr="0032671D">
        <w:rPr>
          <w:b/>
          <w:sz w:val="28"/>
        </w:rPr>
        <w:t>Кафедра</w:t>
      </w:r>
      <w:r w:rsidRPr="0032671D">
        <w:rPr>
          <w:b/>
          <w:spacing w:val="-3"/>
          <w:sz w:val="28"/>
        </w:rPr>
        <w:t xml:space="preserve"> </w:t>
      </w:r>
      <w:proofErr w:type="spellStart"/>
      <w:proofErr w:type="gramStart"/>
      <w:r w:rsidRPr="0032671D">
        <w:rPr>
          <w:b/>
          <w:sz w:val="28"/>
        </w:rPr>
        <w:t>соц</w:t>
      </w:r>
      <w:proofErr w:type="gramEnd"/>
      <w:r w:rsidRPr="0032671D">
        <w:rPr>
          <w:b/>
          <w:sz w:val="28"/>
        </w:rPr>
        <w:t>іології</w:t>
      </w:r>
      <w:proofErr w:type="spellEnd"/>
      <w:r w:rsidRPr="0032671D">
        <w:rPr>
          <w:b/>
          <w:spacing w:val="-3"/>
          <w:sz w:val="28"/>
        </w:rPr>
        <w:t xml:space="preserve"> </w:t>
      </w:r>
      <w:r w:rsidRPr="0032671D">
        <w:rPr>
          <w:b/>
          <w:sz w:val="28"/>
        </w:rPr>
        <w:t>та</w:t>
      </w:r>
      <w:r w:rsidRPr="0032671D">
        <w:rPr>
          <w:b/>
          <w:spacing w:val="-5"/>
          <w:sz w:val="28"/>
        </w:rPr>
        <w:t xml:space="preserve"> </w:t>
      </w:r>
      <w:proofErr w:type="spellStart"/>
      <w:r w:rsidRPr="0032671D">
        <w:rPr>
          <w:b/>
          <w:sz w:val="28"/>
        </w:rPr>
        <w:t>психології</w:t>
      </w:r>
      <w:proofErr w:type="spellEnd"/>
    </w:p>
    <w:p w:rsidR="00DB25AC" w:rsidRPr="00D036FA" w:rsidRDefault="00DB25AC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jc w:val="center"/>
        <w:rPr>
          <w:color w:val="auto"/>
          <w:sz w:val="28"/>
          <w:szCs w:val="28"/>
          <w:lang w:val="uk-UA"/>
        </w:rPr>
      </w:pPr>
    </w:p>
    <w:p w:rsidR="00DB25AC" w:rsidRPr="00D036FA" w:rsidRDefault="00DB25AC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jc w:val="center"/>
        <w:rPr>
          <w:color w:val="auto"/>
          <w:sz w:val="28"/>
          <w:szCs w:val="28"/>
          <w:lang w:val="uk-UA"/>
        </w:rPr>
      </w:pPr>
    </w:p>
    <w:p w:rsidR="00DB25AC" w:rsidRPr="00D036FA" w:rsidRDefault="00DB25AC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jc w:val="center"/>
        <w:rPr>
          <w:color w:val="auto"/>
          <w:sz w:val="28"/>
          <w:szCs w:val="28"/>
          <w:lang w:val="uk-UA"/>
        </w:rPr>
      </w:pPr>
    </w:p>
    <w:p w:rsidR="00DB25AC" w:rsidRPr="00D036FA" w:rsidRDefault="00DB25AC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jc w:val="center"/>
        <w:rPr>
          <w:color w:val="auto"/>
          <w:sz w:val="28"/>
          <w:szCs w:val="28"/>
          <w:lang w:val="uk-UA"/>
        </w:rPr>
      </w:pPr>
    </w:p>
    <w:p w:rsidR="00DB25AC" w:rsidRPr="00D036FA" w:rsidRDefault="00DB25AC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jc w:val="center"/>
        <w:rPr>
          <w:color w:val="auto"/>
          <w:sz w:val="28"/>
          <w:szCs w:val="28"/>
          <w:lang w:val="uk-UA"/>
        </w:rPr>
      </w:pPr>
    </w:p>
    <w:p w:rsidR="00DB25AC" w:rsidRPr="00D036FA" w:rsidRDefault="00DB25AC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jc w:val="center"/>
        <w:rPr>
          <w:color w:val="auto"/>
          <w:sz w:val="28"/>
          <w:szCs w:val="28"/>
          <w:lang w:val="uk-UA"/>
        </w:rPr>
      </w:pPr>
    </w:p>
    <w:p w:rsidR="00DB25AC" w:rsidRPr="008811C4" w:rsidRDefault="00DB25AC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jc w:val="center"/>
        <w:rPr>
          <w:rFonts w:ascii="Times New Roman" w:hAnsi="Times New Roman"/>
          <w:b/>
          <w:caps/>
          <w:color w:val="auto"/>
          <w:sz w:val="44"/>
          <w:szCs w:val="44"/>
          <w:lang w:val="uk-UA"/>
        </w:rPr>
      </w:pPr>
      <w:r w:rsidRPr="008811C4">
        <w:rPr>
          <w:rFonts w:ascii="Times New Roman" w:hAnsi="Times New Roman"/>
          <w:b/>
          <w:caps/>
          <w:color w:val="auto"/>
          <w:sz w:val="44"/>
          <w:szCs w:val="44"/>
          <w:lang w:val="uk-UA"/>
        </w:rPr>
        <w:t>Текст лекції</w:t>
      </w:r>
    </w:p>
    <w:p w:rsidR="00AC1C48" w:rsidRPr="00EE5088" w:rsidRDefault="00AC1C48" w:rsidP="00AC1C48">
      <w:pPr>
        <w:spacing w:line="276" w:lineRule="auto"/>
        <w:jc w:val="center"/>
        <w:rPr>
          <w:sz w:val="28"/>
          <w:szCs w:val="28"/>
          <w:lang w:val="uk-UA"/>
        </w:rPr>
      </w:pPr>
      <w:r w:rsidRPr="00EE5088">
        <w:rPr>
          <w:sz w:val="28"/>
          <w:szCs w:val="28"/>
          <w:lang w:val="uk-UA"/>
        </w:rPr>
        <w:t>з навчальної дисципліни</w:t>
      </w:r>
    </w:p>
    <w:p w:rsidR="00AC1C48" w:rsidRPr="00EE5088" w:rsidRDefault="00AC1C48" w:rsidP="00AC1C48">
      <w:pPr>
        <w:pStyle w:val="1"/>
        <w:rPr>
          <w:color w:val="000000"/>
          <w:sz w:val="16"/>
          <w:szCs w:val="16"/>
        </w:rPr>
      </w:pPr>
      <w:r w:rsidRPr="00EE5088">
        <w:rPr>
          <w:b/>
          <w:color w:val="000000"/>
          <w:szCs w:val="28"/>
        </w:rPr>
        <w:t>«</w:t>
      </w:r>
      <w:r>
        <w:rPr>
          <w:b/>
          <w:color w:val="000000"/>
          <w:szCs w:val="28"/>
          <w:lang w:val="ru-RU"/>
        </w:rPr>
        <w:t>МЕТОДИКА ВИКЛАДАННЯ ПРОФЕС</w:t>
      </w:r>
      <w:r>
        <w:rPr>
          <w:b/>
          <w:color w:val="000000"/>
          <w:szCs w:val="28"/>
        </w:rPr>
        <w:t>ІЙНО ОРІЄНТОВАНИХ ДИСЦИПЛІН</w:t>
      </w:r>
      <w:r w:rsidRPr="00EE5088">
        <w:rPr>
          <w:b/>
          <w:color w:val="000000"/>
          <w:szCs w:val="28"/>
        </w:rPr>
        <w:t>»</w:t>
      </w:r>
    </w:p>
    <w:p w:rsidR="00AC1C48" w:rsidRDefault="00AC1C48" w:rsidP="00AC1C48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124E97">
        <w:rPr>
          <w:rFonts w:ascii="Times New Roman" w:hAnsi="Times New Roman"/>
          <w:color w:val="auto"/>
          <w:sz w:val="28"/>
          <w:szCs w:val="28"/>
          <w:lang w:val="uk-UA"/>
        </w:rPr>
        <w:t>вибірков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ого</w:t>
      </w:r>
      <w:r w:rsidRPr="00124E97">
        <w:rPr>
          <w:rFonts w:ascii="Times New Roman" w:hAnsi="Times New Roman"/>
          <w:color w:val="auto"/>
          <w:sz w:val="28"/>
          <w:szCs w:val="28"/>
          <w:lang w:val="uk-UA"/>
        </w:rPr>
        <w:t xml:space="preserve"> компонент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освітньо-наукової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програми</w:t>
      </w:r>
      <w:r w:rsidRPr="00124E97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AC1C48" w:rsidRDefault="00AC1C48" w:rsidP="00AC1C48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124E97">
        <w:rPr>
          <w:rFonts w:ascii="Times New Roman" w:hAnsi="Times New Roman"/>
          <w:color w:val="auto"/>
          <w:sz w:val="28"/>
          <w:szCs w:val="28"/>
          <w:lang w:val="uk-UA"/>
        </w:rPr>
        <w:t>третього (</w:t>
      </w:r>
      <w:proofErr w:type="spellStart"/>
      <w:r w:rsidRPr="00124E97">
        <w:rPr>
          <w:rFonts w:ascii="Times New Roman" w:hAnsi="Times New Roman"/>
          <w:color w:val="auto"/>
          <w:sz w:val="28"/>
          <w:szCs w:val="28"/>
          <w:lang w:val="uk-UA"/>
        </w:rPr>
        <w:t>освітньо-наукового</w:t>
      </w:r>
      <w:proofErr w:type="spellEnd"/>
      <w:r w:rsidRPr="00124E97">
        <w:rPr>
          <w:rFonts w:ascii="Times New Roman" w:hAnsi="Times New Roman"/>
          <w:color w:val="auto"/>
          <w:sz w:val="28"/>
          <w:szCs w:val="28"/>
          <w:lang w:val="uk-UA"/>
        </w:rPr>
        <w:t>) рівня вищої освіти</w:t>
      </w:r>
    </w:p>
    <w:p w:rsidR="008811C4" w:rsidRPr="00124E97" w:rsidRDefault="008811C4" w:rsidP="00AC1C48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C1C48" w:rsidRPr="006B6B08" w:rsidRDefault="00AC1C48" w:rsidP="00AC1C48">
      <w:pPr>
        <w:jc w:val="center"/>
        <w:rPr>
          <w:b/>
          <w:sz w:val="32"/>
          <w:szCs w:val="32"/>
          <w:lang w:val="en-US"/>
        </w:rPr>
      </w:pPr>
      <w:r w:rsidRPr="006B6B08">
        <w:rPr>
          <w:b/>
          <w:sz w:val="32"/>
          <w:szCs w:val="32"/>
          <w:lang w:val="en-US"/>
        </w:rPr>
        <w:t>011 «</w:t>
      </w:r>
      <w:proofErr w:type="spellStart"/>
      <w:r w:rsidRPr="002A45BC">
        <w:rPr>
          <w:b/>
          <w:sz w:val="32"/>
          <w:szCs w:val="32"/>
        </w:rPr>
        <w:t>Освітні</w:t>
      </w:r>
      <w:proofErr w:type="spellEnd"/>
      <w:r w:rsidRPr="006B6B08">
        <w:rPr>
          <w:b/>
          <w:sz w:val="32"/>
          <w:szCs w:val="32"/>
          <w:lang w:val="en-US"/>
        </w:rPr>
        <w:t xml:space="preserve">, </w:t>
      </w:r>
      <w:proofErr w:type="spellStart"/>
      <w:r w:rsidRPr="002A45BC">
        <w:rPr>
          <w:b/>
          <w:sz w:val="32"/>
          <w:szCs w:val="32"/>
        </w:rPr>
        <w:t>педагогічні</w:t>
      </w:r>
      <w:proofErr w:type="spellEnd"/>
      <w:r w:rsidRPr="006B6B08">
        <w:rPr>
          <w:b/>
          <w:sz w:val="32"/>
          <w:szCs w:val="32"/>
          <w:lang w:val="en-US"/>
        </w:rPr>
        <w:t xml:space="preserve"> </w:t>
      </w:r>
      <w:r w:rsidRPr="002A45BC">
        <w:rPr>
          <w:b/>
          <w:sz w:val="32"/>
          <w:szCs w:val="32"/>
        </w:rPr>
        <w:t>науки</w:t>
      </w:r>
      <w:r w:rsidRPr="006B6B08">
        <w:rPr>
          <w:b/>
          <w:sz w:val="32"/>
          <w:szCs w:val="32"/>
          <w:lang w:val="en-US"/>
        </w:rPr>
        <w:t>»</w:t>
      </w:r>
    </w:p>
    <w:p w:rsidR="00AC1C48" w:rsidRPr="002A45BC" w:rsidRDefault="00AC1C48" w:rsidP="00AC1C48">
      <w:pPr>
        <w:pStyle w:val="a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DF506A">
        <w:rPr>
          <w:rFonts w:ascii="Times New Roman" w:hAnsi="Times New Roman"/>
          <w:b/>
          <w:color w:val="auto"/>
          <w:sz w:val="32"/>
          <w:szCs w:val="32"/>
          <w:lang w:val="en-US"/>
        </w:rPr>
        <w:t>(011 «Educational, pedagogical sciences»)</w:t>
      </w:r>
    </w:p>
    <w:p w:rsidR="00DB25AC" w:rsidRPr="00D036FA" w:rsidRDefault="00DB25AC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  <w:szCs w:val="28"/>
          <w:lang w:val="uk-UA"/>
        </w:rPr>
      </w:pPr>
    </w:p>
    <w:p w:rsidR="00DB25AC" w:rsidRPr="00D036FA" w:rsidRDefault="00DB25AC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  <w:szCs w:val="28"/>
          <w:lang w:val="uk-UA"/>
        </w:rPr>
      </w:pPr>
    </w:p>
    <w:p w:rsidR="00DB25AC" w:rsidRPr="00D036FA" w:rsidRDefault="00DB25AC" w:rsidP="00BF381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 w:rsidRPr="00D036FA">
        <w:rPr>
          <w:b/>
          <w:sz w:val="28"/>
          <w:szCs w:val="28"/>
          <w:lang w:val="uk-UA"/>
        </w:rPr>
        <w:t xml:space="preserve">за темою </w:t>
      </w:r>
      <w:r w:rsidRPr="00D036FA">
        <w:rPr>
          <w:sz w:val="28"/>
          <w:szCs w:val="28"/>
          <w:lang w:val="uk-UA"/>
        </w:rPr>
        <w:t xml:space="preserve">– </w:t>
      </w:r>
      <w:r w:rsidRPr="00D036FA">
        <w:rPr>
          <w:b/>
          <w:sz w:val="28"/>
          <w:szCs w:val="28"/>
          <w:lang w:val="uk-UA"/>
        </w:rPr>
        <w:t xml:space="preserve">Методика організації </w:t>
      </w:r>
      <w:r w:rsidR="00BF3814" w:rsidRPr="00D036FA">
        <w:rPr>
          <w:b/>
          <w:sz w:val="28"/>
          <w:szCs w:val="28"/>
          <w:lang w:val="uk-UA"/>
        </w:rPr>
        <w:t>самостійної роботи студентів</w:t>
      </w:r>
    </w:p>
    <w:p w:rsidR="00DB25AC" w:rsidRPr="00D036FA" w:rsidRDefault="00DB25AC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  <w:lang w:val="uk-UA"/>
        </w:rPr>
      </w:pPr>
    </w:p>
    <w:p w:rsidR="00DB25AC" w:rsidRPr="00D036FA" w:rsidRDefault="00DB25AC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  <w:lang w:val="uk-UA"/>
        </w:rPr>
      </w:pPr>
    </w:p>
    <w:p w:rsidR="00DB25AC" w:rsidRPr="00D036FA" w:rsidRDefault="00DB25AC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  <w:lang w:val="uk-UA"/>
        </w:rPr>
      </w:pPr>
    </w:p>
    <w:p w:rsidR="00DB25AC" w:rsidRPr="00D036FA" w:rsidRDefault="00DB25AC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  <w:lang w:val="uk-UA"/>
        </w:rPr>
      </w:pPr>
    </w:p>
    <w:p w:rsidR="00DB25AC" w:rsidRPr="00D036FA" w:rsidRDefault="00DB25AC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  <w:lang w:val="uk-UA"/>
        </w:rPr>
      </w:pPr>
    </w:p>
    <w:p w:rsidR="00DB25AC" w:rsidRPr="00D036FA" w:rsidRDefault="00DB25AC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  <w:lang w:val="uk-UA"/>
        </w:rPr>
      </w:pPr>
    </w:p>
    <w:p w:rsidR="00DB25AC" w:rsidRPr="00D036FA" w:rsidRDefault="00DB25AC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  <w:lang w:val="uk-UA"/>
        </w:rPr>
      </w:pPr>
    </w:p>
    <w:p w:rsidR="00DB25AC" w:rsidRPr="00D036FA" w:rsidRDefault="00DB25AC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  <w:lang w:val="uk-UA"/>
        </w:rPr>
      </w:pPr>
    </w:p>
    <w:p w:rsidR="00AC1C48" w:rsidRDefault="00AC1C48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  <w:lang w:val="uk-UA"/>
        </w:rPr>
      </w:pPr>
    </w:p>
    <w:p w:rsidR="00AC1C48" w:rsidRDefault="00AC1C48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  <w:lang w:val="uk-UA"/>
        </w:rPr>
      </w:pPr>
    </w:p>
    <w:p w:rsidR="00AC1C48" w:rsidRDefault="00AC1C48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  <w:lang w:val="uk-UA"/>
        </w:rPr>
      </w:pPr>
    </w:p>
    <w:p w:rsidR="00AC1C48" w:rsidRPr="00D036FA" w:rsidRDefault="00AC1C48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  <w:lang w:val="uk-UA"/>
        </w:rPr>
      </w:pPr>
    </w:p>
    <w:p w:rsidR="008811C4" w:rsidRDefault="008811C4" w:rsidP="008811C4">
      <w:pPr>
        <w:spacing w:before="186"/>
        <w:ind w:left="2129" w:right="1697"/>
        <w:jc w:val="center"/>
        <w:rPr>
          <w:b/>
          <w:sz w:val="28"/>
        </w:rPr>
      </w:pPr>
      <w:proofErr w:type="spellStart"/>
      <w:r>
        <w:rPr>
          <w:b/>
          <w:sz w:val="28"/>
        </w:rPr>
        <w:t>Харків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</w:t>
      </w:r>
    </w:p>
    <w:tbl>
      <w:tblPr>
        <w:tblW w:w="0" w:type="auto"/>
        <w:tblLook w:val="01E0"/>
      </w:tblPr>
      <w:tblGrid>
        <w:gridCol w:w="4788"/>
        <w:gridCol w:w="4783"/>
      </w:tblGrid>
      <w:tr w:rsidR="00D13FD4" w:rsidRPr="00C843E8" w:rsidTr="008811C4">
        <w:tc>
          <w:tcPr>
            <w:tcW w:w="4788" w:type="dxa"/>
          </w:tcPr>
          <w:p w:rsidR="00D13FD4" w:rsidRPr="00124E97" w:rsidRDefault="00D13FD4" w:rsidP="003A31C4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124E97"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D13FD4" w:rsidRPr="00124E97" w:rsidRDefault="00D13FD4" w:rsidP="003A31C4"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24E9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Науково-методичною радою</w:t>
            </w:r>
          </w:p>
          <w:p w:rsidR="00D13FD4" w:rsidRPr="00124E97" w:rsidRDefault="00D13FD4" w:rsidP="003A31C4"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24E9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Харківського національного</w:t>
            </w:r>
          </w:p>
          <w:p w:rsidR="00D13FD4" w:rsidRPr="00124E97" w:rsidRDefault="00D13FD4" w:rsidP="003A31C4"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24E9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університету внутрішніх справ</w:t>
            </w:r>
          </w:p>
          <w:p w:rsidR="00D13FD4" w:rsidRPr="00124E97" w:rsidRDefault="00D13FD4" w:rsidP="00AC7809"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Протокол  від </w:t>
            </w:r>
          </w:p>
        </w:tc>
        <w:tc>
          <w:tcPr>
            <w:tcW w:w="4783" w:type="dxa"/>
          </w:tcPr>
          <w:p w:rsidR="00D13FD4" w:rsidRPr="00124E97" w:rsidRDefault="00D13FD4" w:rsidP="003A31C4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124E97"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>СХВАЛЕНО</w:t>
            </w:r>
          </w:p>
          <w:p w:rsidR="00D13FD4" w:rsidRPr="00124E97" w:rsidRDefault="00D13FD4" w:rsidP="003A31C4"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24E9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Вченою радою факультету №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</w:t>
            </w:r>
          </w:p>
          <w:p w:rsidR="008811C4" w:rsidRDefault="008811C4" w:rsidP="008811C4">
            <w:pPr>
              <w:pStyle w:val="aa"/>
              <w:tabs>
                <w:tab w:val="left" w:pos="1999"/>
                <w:tab w:val="left" w:pos="2984"/>
                <w:tab w:val="left" w:pos="4565"/>
                <w:tab w:val="left" w:pos="5061"/>
              </w:tabs>
              <w:spacing w:before="43" w:line="276" w:lineRule="auto"/>
              <w:ind w:right="527"/>
              <w:rPr>
                <w:lang w:val="ru-RU"/>
              </w:rPr>
            </w:pPr>
            <w:r>
              <w:t>Протокол</w:t>
            </w:r>
            <w:r>
              <w:rPr>
                <w:spacing w:val="67"/>
              </w:rPr>
              <w:t xml:space="preserve"> </w:t>
            </w:r>
            <w:r>
              <w:t>від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15.09.21 р.</w:t>
            </w:r>
            <w:r>
              <w:t xml:space="preserve"> №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8</w:t>
            </w:r>
          </w:p>
          <w:p w:rsidR="00D13FD4" w:rsidRPr="00124E97" w:rsidRDefault="00D13FD4" w:rsidP="003A31C4"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13FD4" w:rsidRPr="00C843E8" w:rsidTr="008811C4">
        <w:tc>
          <w:tcPr>
            <w:tcW w:w="4788" w:type="dxa"/>
          </w:tcPr>
          <w:p w:rsidR="00D13FD4" w:rsidRPr="00124E97" w:rsidRDefault="00D13FD4" w:rsidP="003A31C4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</w:tcPr>
          <w:p w:rsidR="00D13FD4" w:rsidRPr="00124E97" w:rsidRDefault="00D13FD4" w:rsidP="003A31C4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D13FD4" w:rsidRPr="00C843E8" w:rsidTr="008811C4">
        <w:tc>
          <w:tcPr>
            <w:tcW w:w="4788" w:type="dxa"/>
          </w:tcPr>
          <w:p w:rsidR="00D13FD4" w:rsidRPr="00124E97" w:rsidRDefault="00D13FD4" w:rsidP="003A31C4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124E97"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>ПОГОДЖЕНО</w:t>
            </w:r>
          </w:p>
          <w:p w:rsidR="00D13FD4" w:rsidRPr="00124E97" w:rsidRDefault="00D13FD4" w:rsidP="003A31C4"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24E9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Секцією Науково-методичної ради</w:t>
            </w:r>
          </w:p>
          <w:p w:rsidR="00D13FD4" w:rsidRPr="00124E97" w:rsidRDefault="00D13FD4" w:rsidP="003A31C4">
            <w:pPr>
              <w:pStyle w:val="a3"/>
              <w:ind w:left="0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  <w:lang w:val="uk-UA"/>
              </w:rPr>
            </w:pPr>
            <w:r w:rsidRPr="00124E9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ХНУВС з гуманітарних та соціально-економічних дисциплін</w:t>
            </w:r>
          </w:p>
          <w:p w:rsidR="00D13FD4" w:rsidRPr="00124E97" w:rsidRDefault="00D13FD4" w:rsidP="003A31C4"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Протокол  від </w:t>
            </w:r>
          </w:p>
          <w:p w:rsidR="00D13FD4" w:rsidRPr="00124E97" w:rsidRDefault="00D13FD4" w:rsidP="003A31C4"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</w:tcPr>
          <w:p w:rsidR="00D13FD4" w:rsidRPr="00124E97" w:rsidRDefault="00D13FD4" w:rsidP="003A31C4">
            <w:pPr>
              <w:pStyle w:val="a3"/>
              <w:ind w:left="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D13FD4" w:rsidRPr="00C843E8" w:rsidRDefault="00D13FD4" w:rsidP="00D13FD4">
      <w:pPr>
        <w:pStyle w:val="a3"/>
        <w:ind w:left="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D13FD4" w:rsidRPr="00C843E8" w:rsidRDefault="00D13FD4" w:rsidP="00D13FD4">
      <w:pPr>
        <w:pStyle w:val="a3"/>
        <w:ind w:left="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D13FD4" w:rsidRDefault="00D13FD4" w:rsidP="00D13FD4">
      <w:pPr>
        <w:pStyle w:val="a3"/>
        <w:ind w:left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24E97">
        <w:rPr>
          <w:rFonts w:ascii="Times New Roman" w:hAnsi="Times New Roman"/>
          <w:color w:val="auto"/>
          <w:sz w:val="28"/>
          <w:szCs w:val="28"/>
          <w:lang w:val="uk-UA"/>
        </w:rPr>
        <w:t>Розглянуто на засіданні кафедри соціології та психології</w:t>
      </w:r>
      <w:r w:rsidRPr="00124E97">
        <w:rPr>
          <w:rFonts w:ascii="Times New Roman" w:hAnsi="Times New Roman"/>
          <w:i/>
          <w:color w:val="auto"/>
          <w:sz w:val="28"/>
          <w:szCs w:val="28"/>
          <w:lang w:val="uk-UA"/>
        </w:rPr>
        <w:t xml:space="preserve"> </w:t>
      </w:r>
    </w:p>
    <w:p w:rsidR="008811C4" w:rsidRPr="008811C4" w:rsidRDefault="008811C4" w:rsidP="00D13FD4">
      <w:pPr>
        <w:pStyle w:val="a3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811C4">
        <w:rPr>
          <w:rFonts w:ascii="Times New Roman" w:hAnsi="Times New Roman" w:cs="Times New Roman"/>
          <w:sz w:val="28"/>
          <w:szCs w:val="28"/>
        </w:rPr>
        <w:t>Протокол</w:t>
      </w:r>
      <w:r w:rsidRPr="008811C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proofErr w:type="spellStart"/>
      <w:r w:rsidRPr="008811C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11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11C4">
        <w:rPr>
          <w:rFonts w:ascii="Times New Roman" w:hAnsi="Times New Roman" w:cs="Times New Roman"/>
          <w:sz w:val="28"/>
          <w:szCs w:val="28"/>
        </w:rPr>
        <w:t>6.09.21 р. №</w:t>
      </w:r>
      <w:r w:rsidRPr="008811C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811C4">
        <w:rPr>
          <w:rFonts w:ascii="Times New Roman" w:hAnsi="Times New Roman" w:cs="Times New Roman"/>
          <w:sz w:val="28"/>
          <w:szCs w:val="28"/>
        </w:rPr>
        <w:t>9</w:t>
      </w:r>
    </w:p>
    <w:p w:rsidR="00D13FD4" w:rsidRPr="00124E97" w:rsidRDefault="00D13FD4" w:rsidP="00D13FD4">
      <w:pPr>
        <w:pStyle w:val="a3"/>
        <w:ind w:left="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D13FD4" w:rsidRPr="00512CD8" w:rsidRDefault="00D13FD4" w:rsidP="00D13FD4">
      <w:pPr>
        <w:tabs>
          <w:tab w:val="left" w:pos="851"/>
          <w:tab w:val="left" w:pos="993"/>
        </w:tabs>
        <w:ind w:firstLine="709"/>
        <w:rPr>
          <w:rFonts w:cs="Arial"/>
          <w:sz w:val="28"/>
          <w:szCs w:val="28"/>
          <w:lang w:val="uk-UA"/>
        </w:rPr>
      </w:pPr>
    </w:p>
    <w:p w:rsidR="00D13FD4" w:rsidRPr="00512CD8" w:rsidRDefault="00D13FD4" w:rsidP="00D13FD4">
      <w:pPr>
        <w:tabs>
          <w:tab w:val="left" w:pos="851"/>
          <w:tab w:val="left" w:pos="993"/>
        </w:tabs>
        <w:ind w:firstLine="709"/>
        <w:rPr>
          <w:rFonts w:cs="Arial"/>
          <w:sz w:val="28"/>
          <w:szCs w:val="28"/>
          <w:lang w:val="uk-UA"/>
        </w:rPr>
      </w:pPr>
    </w:p>
    <w:p w:rsidR="00D13FD4" w:rsidRPr="00512CD8" w:rsidRDefault="00D13FD4" w:rsidP="00D13FD4">
      <w:pPr>
        <w:pStyle w:val="a3"/>
        <w:ind w:left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512CD8">
        <w:rPr>
          <w:rFonts w:ascii="Times New Roman" w:hAnsi="Times New Roman"/>
          <w:b/>
          <w:color w:val="auto"/>
          <w:sz w:val="28"/>
          <w:szCs w:val="28"/>
          <w:lang w:val="uk-UA"/>
        </w:rPr>
        <w:t>Розробник:</w:t>
      </w:r>
      <w:r w:rsidRPr="00512CD8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D13FD4" w:rsidRPr="00512CD8" w:rsidRDefault="00D13FD4" w:rsidP="00D13FD4">
      <w:pPr>
        <w:pStyle w:val="a3"/>
        <w:ind w:left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512CD8">
        <w:rPr>
          <w:rFonts w:ascii="Times New Roman" w:hAnsi="Times New Roman"/>
          <w:color w:val="auto"/>
          <w:sz w:val="28"/>
          <w:szCs w:val="28"/>
        </w:rPr>
        <w:t xml:space="preserve">доктор </w:t>
      </w:r>
      <w:proofErr w:type="spellStart"/>
      <w:r w:rsidRPr="00512CD8">
        <w:rPr>
          <w:rFonts w:ascii="Times New Roman" w:hAnsi="Times New Roman"/>
          <w:color w:val="auto"/>
          <w:sz w:val="28"/>
          <w:szCs w:val="28"/>
        </w:rPr>
        <w:t>педагогічних</w:t>
      </w:r>
      <w:proofErr w:type="spellEnd"/>
      <w:r w:rsidRPr="00512CD8">
        <w:rPr>
          <w:rFonts w:ascii="Times New Roman" w:hAnsi="Times New Roman"/>
          <w:color w:val="auto"/>
          <w:sz w:val="28"/>
          <w:szCs w:val="28"/>
        </w:rPr>
        <w:t xml:space="preserve"> наук, </w:t>
      </w:r>
      <w:proofErr w:type="spellStart"/>
      <w:r w:rsidRPr="00512CD8">
        <w:rPr>
          <w:rFonts w:ascii="Times New Roman" w:hAnsi="Times New Roman"/>
          <w:color w:val="auto"/>
          <w:sz w:val="28"/>
          <w:szCs w:val="28"/>
        </w:rPr>
        <w:t>професор</w:t>
      </w:r>
      <w:proofErr w:type="spellEnd"/>
      <w:r w:rsidRPr="00512CD8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512CD8">
        <w:rPr>
          <w:rFonts w:ascii="Times New Roman" w:hAnsi="Times New Roman"/>
          <w:color w:val="auto"/>
          <w:sz w:val="28"/>
          <w:szCs w:val="28"/>
        </w:rPr>
        <w:t>професор</w:t>
      </w:r>
      <w:proofErr w:type="spellEnd"/>
      <w:r w:rsidRPr="00512CD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12CD8">
        <w:rPr>
          <w:rFonts w:ascii="Times New Roman" w:hAnsi="Times New Roman"/>
          <w:color w:val="auto"/>
          <w:sz w:val="28"/>
          <w:szCs w:val="28"/>
        </w:rPr>
        <w:t>кафедри</w:t>
      </w:r>
      <w:proofErr w:type="spellEnd"/>
      <w:r w:rsidRPr="00512CD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512CD8">
        <w:rPr>
          <w:rFonts w:ascii="Times New Roman" w:hAnsi="Times New Roman"/>
          <w:color w:val="auto"/>
          <w:sz w:val="28"/>
          <w:szCs w:val="28"/>
        </w:rPr>
        <w:t>соц</w:t>
      </w:r>
      <w:proofErr w:type="gramEnd"/>
      <w:r w:rsidRPr="00512CD8">
        <w:rPr>
          <w:rFonts w:ascii="Times New Roman" w:hAnsi="Times New Roman"/>
          <w:color w:val="auto"/>
          <w:sz w:val="28"/>
          <w:szCs w:val="28"/>
        </w:rPr>
        <w:t>іології</w:t>
      </w:r>
      <w:proofErr w:type="spellEnd"/>
      <w:r w:rsidRPr="00512CD8">
        <w:rPr>
          <w:rFonts w:ascii="Times New Roman" w:hAnsi="Times New Roman"/>
          <w:color w:val="auto"/>
          <w:sz w:val="28"/>
          <w:szCs w:val="28"/>
        </w:rPr>
        <w:t xml:space="preserve"> та </w:t>
      </w:r>
      <w:proofErr w:type="spellStart"/>
      <w:r w:rsidRPr="00512CD8">
        <w:rPr>
          <w:rFonts w:ascii="Times New Roman" w:hAnsi="Times New Roman"/>
          <w:color w:val="auto"/>
          <w:sz w:val="28"/>
          <w:szCs w:val="28"/>
        </w:rPr>
        <w:t>психології</w:t>
      </w:r>
      <w:proofErr w:type="spellEnd"/>
      <w:r w:rsidRPr="00512CD8">
        <w:rPr>
          <w:rFonts w:ascii="Times New Roman" w:hAnsi="Times New Roman"/>
          <w:color w:val="auto"/>
          <w:sz w:val="28"/>
          <w:szCs w:val="28"/>
        </w:rPr>
        <w:t xml:space="preserve"> факультету № 6 </w:t>
      </w:r>
      <w:proofErr w:type="spellStart"/>
      <w:r w:rsidRPr="00512CD8">
        <w:rPr>
          <w:rFonts w:ascii="Times New Roman" w:hAnsi="Times New Roman"/>
          <w:color w:val="auto"/>
          <w:sz w:val="28"/>
          <w:szCs w:val="28"/>
        </w:rPr>
        <w:t>Харківського</w:t>
      </w:r>
      <w:proofErr w:type="spellEnd"/>
      <w:r w:rsidRPr="00512CD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12CD8">
        <w:rPr>
          <w:rFonts w:ascii="Times New Roman" w:hAnsi="Times New Roman"/>
          <w:color w:val="auto"/>
          <w:sz w:val="28"/>
          <w:szCs w:val="28"/>
        </w:rPr>
        <w:t>національного</w:t>
      </w:r>
      <w:proofErr w:type="spellEnd"/>
      <w:r w:rsidRPr="00512CD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12CD8">
        <w:rPr>
          <w:rFonts w:ascii="Times New Roman" w:hAnsi="Times New Roman"/>
          <w:color w:val="auto"/>
          <w:sz w:val="28"/>
          <w:szCs w:val="28"/>
        </w:rPr>
        <w:t>університету</w:t>
      </w:r>
      <w:proofErr w:type="spellEnd"/>
      <w:r w:rsidRPr="00512CD8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512CD8">
        <w:rPr>
          <w:rFonts w:ascii="Times New Roman" w:hAnsi="Times New Roman"/>
          <w:color w:val="auto"/>
          <w:sz w:val="28"/>
          <w:szCs w:val="28"/>
        </w:rPr>
        <w:t>внутрішніх</w:t>
      </w:r>
      <w:proofErr w:type="spellEnd"/>
      <w:r w:rsidRPr="00512CD8">
        <w:rPr>
          <w:rFonts w:ascii="Times New Roman" w:hAnsi="Times New Roman"/>
          <w:color w:val="auto"/>
          <w:sz w:val="28"/>
          <w:szCs w:val="28"/>
        </w:rPr>
        <w:t xml:space="preserve"> справ</w:t>
      </w:r>
      <w:r w:rsidRPr="00512CD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811C4">
        <w:rPr>
          <w:rFonts w:ascii="Times New Roman" w:hAnsi="Times New Roman"/>
          <w:color w:val="auto"/>
          <w:sz w:val="28"/>
          <w:szCs w:val="28"/>
        </w:rPr>
        <w:t>Валентина ТЮРІНА</w:t>
      </w:r>
      <w:r w:rsidRPr="00512CD8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D13FD4" w:rsidRPr="00512CD8" w:rsidRDefault="00D13FD4" w:rsidP="00D13FD4">
      <w:pPr>
        <w:pStyle w:val="a3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D13FD4" w:rsidRPr="00512CD8" w:rsidRDefault="00D13FD4" w:rsidP="00D13FD4">
      <w:pPr>
        <w:pStyle w:val="a3"/>
        <w:ind w:left="0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12CD8">
        <w:rPr>
          <w:rFonts w:ascii="Times New Roman" w:hAnsi="Times New Roman"/>
          <w:b/>
          <w:color w:val="auto"/>
          <w:sz w:val="28"/>
          <w:szCs w:val="28"/>
          <w:lang w:val="uk-UA"/>
        </w:rPr>
        <w:t>Рецензент:</w:t>
      </w:r>
    </w:p>
    <w:p w:rsidR="00D13FD4" w:rsidRPr="00512CD8" w:rsidRDefault="00D13FD4" w:rsidP="00D13FD4">
      <w:pPr>
        <w:jc w:val="both"/>
        <w:rPr>
          <w:sz w:val="28"/>
          <w:szCs w:val="28"/>
          <w:lang w:val="uk-UA"/>
        </w:rPr>
      </w:pPr>
      <w:r w:rsidRPr="00512CD8">
        <w:rPr>
          <w:sz w:val="28"/>
          <w:szCs w:val="28"/>
          <w:lang w:val="uk-UA"/>
        </w:rPr>
        <w:t>доктор педагогічних наук, професор, завідувач кафедри педагогіки та психології факультету № 3 Харківського національного університету внутрішніх справ</w:t>
      </w:r>
      <w:r w:rsidRPr="00512CD8">
        <w:rPr>
          <w:b/>
          <w:sz w:val="28"/>
          <w:szCs w:val="28"/>
          <w:lang w:val="uk-UA"/>
        </w:rPr>
        <w:t xml:space="preserve"> </w:t>
      </w:r>
      <w:r w:rsidRPr="008811C4">
        <w:rPr>
          <w:sz w:val="28"/>
          <w:szCs w:val="28"/>
          <w:lang w:val="uk-UA"/>
        </w:rPr>
        <w:t>Олена ФЕДОРЕНКО</w:t>
      </w:r>
      <w:r w:rsidRPr="00512CD8">
        <w:rPr>
          <w:sz w:val="28"/>
          <w:szCs w:val="28"/>
          <w:lang w:val="uk-UA"/>
        </w:rPr>
        <w:t>.</w:t>
      </w:r>
    </w:p>
    <w:p w:rsidR="00DB25AC" w:rsidRDefault="00DB25AC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jc w:val="center"/>
        <w:rPr>
          <w:sz w:val="28"/>
          <w:szCs w:val="28"/>
          <w:lang w:val="uk-UA"/>
        </w:rPr>
      </w:pPr>
    </w:p>
    <w:p w:rsidR="00DB25AC" w:rsidRDefault="00DB25AC" w:rsidP="00DB25AC">
      <w:pPr>
        <w:pStyle w:val="a3"/>
        <w:tabs>
          <w:tab w:val="left" w:pos="851"/>
          <w:tab w:val="left" w:pos="993"/>
          <w:tab w:val="left" w:pos="1134"/>
        </w:tabs>
        <w:spacing w:line="276" w:lineRule="auto"/>
        <w:ind w:left="0" w:firstLine="709"/>
        <w:rPr>
          <w:b/>
          <w:sz w:val="28"/>
          <w:szCs w:val="28"/>
          <w:lang w:val="uk-UA"/>
        </w:rPr>
      </w:pPr>
    </w:p>
    <w:p w:rsidR="00DB25AC" w:rsidRDefault="00DB25AC" w:rsidP="00DB25AC">
      <w:pPr>
        <w:pStyle w:val="a3"/>
        <w:tabs>
          <w:tab w:val="left" w:pos="851"/>
          <w:tab w:val="left" w:pos="993"/>
          <w:tab w:val="left" w:pos="1134"/>
        </w:tabs>
        <w:spacing w:line="276" w:lineRule="auto"/>
        <w:ind w:left="0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DB25AC" w:rsidRDefault="00DB25AC" w:rsidP="00DB25AC">
      <w:pPr>
        <w:pStyle w:val="a3"/>
        <w:tabs>
          <w:tab w:val="left" w:pos="851"/>
          <w:tab w:val="left" w:pos="993"/>
          <w:tab w:val="left" w:pos="1134"/>
        </w:tabs>
        <w:spacing w:line="276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План лекції</w:t>
      </w:r>
    </w:p>
    <w:p w:rsidR="00D30ADE" w:rsidRDefault="00DB25AC" w:rsidP="00003D1C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</w:t>
      </w:r>
      <w:r w:rsidR="00A41A98">
        <w:rPr>
          <w:color w:val="000000"/>
          <w:sz w:val="28"/>
          <w:szCs w:val="28"/>
          <w:lang w:val="uk-UA" w:eastAsia="uk-UA"/>
        </w:rPr>
        <w:t> Організація самостійної роботи з професійно орієнтованих дисциплін з урахуванням</w:t>
      </w:r>
      <w:r w:rsidR="00D30ADE">
        <w:rPr>
          <w:color w:val="000000"/>
          <w:sz w:val="28"/>
          <w:szCs w:val="28"/>
          <w:lang w:val="uk-UA" w:eastAsia="uk-UA"/>
        </w:rPr>
        <w:t xml:space="preserve"> індивідуальних можливостей</w:t>
      </w:r>
      <w:r w:rsidR="00A41A98">
        <w:rPr>
          <w:color w:val="000000"/>
          <w:sz w:val="28"/>
          <w:szCs w:val="28"/>
          <w:lang w:val="uk-UA" w:eastAsia="uk-UA"/>
        </w:rPr>
        <w:t xml:space="preserve"> </w:t>
      </w:r>
      <w:r w:rsidR="00D30ADE">
        <w:rPr>
          <w:color w:val="000000"/>
          <w:sz w:val="28"/>
          <w:szCs w:val="28"/>
          <w:lang w:val="uk-UA" w:eastAsia="uk-UA"/>
        </w:rPr>
        <w:t>студентів.</w:t>
      </w:r>
      <w:r w:rsidR="00566FC1">
        <w:rPr>
          <w:color w:val="000000"/>
          <w:sz w:val="28"/>
          <w:szCs w:val="28"/>
          <w:lang w:val="uk-UA" w:eastAsia="uk-UA"/>
        </w:rPr>
        <w:t>.</w:t>
      </w:r>
    </w:p>
    <w:p w:rsidR="00566FC1" w:rsidRDefault="00003D1C" w:rsidP="00BF3814">
      <w:pPr>
        <w:tabs>
          <w:tab w:val="left" w:pos="851"/>
          <w:tab w:val="left" w:pos="993"/>
        </w:tabs>
        <w:ind w:left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</w:t>
      </w:r>
      <w:r w:rsidR="00566FC1">
        <w:rPr>
          <w:color w:val="000000"/>
          <w:sz w:val="28"/>
          <w:szCs w:val="28"/>
          <w:lang w:val="uk-UA" w:eastAsia="uk-UA"/>
        </w:rPr>
        <w:t>. Методичне забезпечення самостійної роботи студентів.</w:t>
      </w:r>
    </w:p>
    <w:p w:rsidR="00003D1C" w:rsidRDefault="00003D1C" w:rsidP="00003D1C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3. Особливості організації самостійної роботи у ЗВО із специфічними умовами навчання.</w:t>
      </w:r>
    </w:p>
    <w:p w:rsidR="00003D1C" w:rsidRDefault="00003D1C" w:rsidP="00003D1C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4. </w:t>
      </w:r>
      <w:r w:rsidR="00EC7A53">
        <w:rPr>
          <w:color w:val="000000"/>
          <w:sz w:val="28"/>
          <w:szCs w:val="28"/>
          <w:lang w:val="uk-UA" w:eastAsia="uk-UA"/>
        </w:rPr>
        <w:t>Самостійна робота здобувачів освіти в умовах дистанційної освіти.</w:t>
      </w:r>
    </w:p>
    <w:p w:rsidR="00DB25AC" w:rsidRDefault="00DB25AC" w:rsidP="00DB25AC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Рекомендована література:</w:t>
      </w:r>
    </w:p>
    <w:p w:rsidR="00DB25AC" w:rsidRDefault="00DB25AC" w:rsidP="00DB25AC">
      <w:pPr>
        <w:shd w:val="clear" w:color="auto" w:fill="FFFFFF"/>
        <w:tabs>
          <w:tab w:val="left" w:pos="365"/>
          <w:tab w:val="left" w:pos="851"/>
          <w:tab w:val="left" w:pos="993"/>
        </w:tabs>
        <w:spacing w:before="14" w:line="226" w:lineRule="exact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pacing w:val="-6"/>
          <w:sz w:val="28"/>
          <w:szCs w:val="28"/>
          <w:lang w:val="uk-UA"/>
        </w:rPr>
        <w:t>Основна</w:t>
      </w:r>
    </w:p>
    <w:p w:rsidR="00DB25AC" w:rsidRDefault="00DB25AC" w:rsidP="00190708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Основи педагогічної техніки :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. посібник для магістрантів, аспірантів, докторантів та викладачів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вищ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закл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. України / О.М. Бандурка, В.О.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Тюріна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, О.І. Федоренко. </w:t>
      </w:r>
      <w:r>
        <w:rPr>
          <w:rFonts w:ascii="Times New Roman" w:hAnsi="Times New Roman"/>
          <w:bCs/>
          <w:color w:val="auto"/>
          <w:sz w:val="28"/>
          <w:szCs w:val="28"/>
        </w:rPr>
        <w:t>Х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арків</w:t>
      </w:r>
      <w:proofErr w:type="spellEnd"/>
      <w:proofErr w:type="gramStart"/>
      <w:r>
        <w:rPr>
          <w:rFonts w:ascii="Times New Roman" w:hAnsi="Times New Roman"/>
          <w:bCs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color w:val="auto"/>
          <w:sz w:val="28"/>
          <w:szCs w:val="28"/>
        </w:rPr>
        <w:t xml:space="preserve"> Титул, 2006. 176 с.</w:t>
      </w:r>
    </w:p>
    <w:p w:rsidR="00DB25AC" w:rsidRPr="00190708" w:rsidRDefault="00DB25AC" w:rsidP="00190708">
      <w:pPr>
        <w:pStyle w:val="a4"/>
        <w:widowControl w:val="0"/>
        <w:numPr>
          <w:ilvl w:val="0"/>
          <w:numId w:val="10"/>
        </w:numPr>
        <w:tabs>
          <w:tab w:val="left" w:pos="426"/>
          <w:tab w:val="num" w:pos="720"/>
          <w:tab w:val="left" w:pos="851"/>
          <w:tab w:val="left" w:pos="1080"/>
        </w:tabs>
        <w:autoSpaceDE w:val="0"/>
        <w:autoSpaceDN w:val="0"/>
        <w:adjustRightInd w:val="0"/>
        <w:spacing w:line="218" w:lineRule="auto"/>
        <w:ind w:left="0" w:firstLine="567"/>
        <w:jc w:val="both"/>
        <w:rPr>
          <w:sz w:val="28"/>
          <w:szCs w:val="28"/>
          <w:lang w:val="uk-UA"/>
        </w:rPr>
      </w:pPr>
      <w:r w:rsidRPr="00190708">
        <w:rPr>
          <w:sz w:val="28"/>
          <w:szCs w:val="28"/>
          <w:lang w:val="uk-UA"/>
        </w:rPr>
        <w:t xml:space="preserve">Педагогіка вищої школи: </w:t>
      </w:r>
      <w:proofErr w:type="spellStart"/>
      <w:r w:rsidRPr="00190708">
        <w:rPr>
          <w:sz w:val="28"/>
          <w:szCs w:val="28"/>
          <w:lang w:val="uk-UA"/>
        </w:rPr>
        <w:t>навч</w:t>
      </w:r>
      <w:proofErr w:type="spellEnd"/>
      <w:r w:rsidRPr="00190708">
        <w:rPr>
          <w:sz w:val="28"/>
          <w:szCs w:val="28"/>
          <w:lang w:val="uk-UA"/>
        </w:rPr>
        <w:t xml:space="preserve">. </w:t>
      </w:r>
      <w:proofErr w:type="spellStart"/>
      <w:r w:rsidRPr="00190708">
        <w:rPr>
          <w:sz w:val="28"/>
          <w:szCs w:val="28"/>
          <w:lang w:val="uk-UA"/>
        </w:rPr>
        <w:t>посіб</w:t>
      </w:r>
      <w:proofErr w:type="spellEnd"/>
      <w:r w:rsidRPr="00190708">
        <w:rPr>
          <w:sz w:val="28"/>
          <w:szCs w:val="28"/>
          <w:lang w:val="uk-UA"/>
        </w:rPr>
        <w:t xml:space="preserve">. /уклад. Федоренко О.І., </w:t>
      </w:r>
      <w:proofErr w:type="spellStart"/>
      <w:r w:rsidRPr="00190708">
        <w:rPr>
          <w:sz w:val="28"/>
          <w:szCs w:val="28"/>
          <w:lang w:val="uk-UA"/>
        </w:rPr>
        <w:t>Тюріна</w:t>
      </w:r>
      <w:proofErr w:type="spellEnd"/>
      <w:r w:rsidRPr="00190708">
        <w:rPr>
          <w:sz w:val="28"/>
          <w:szCs w:val="28"/>
          <w:lang w:val="uk-UA"/>
        </w:rPr>
        <w:t xml:space="preserve"> В.О., </w:t>
      </w:r>
      <w:proofErr w:type="spellStart"/>
      <w:r w:rsidRPr="00190708">
        <w:rPr>
          <w:sz w:val="28"/>
          <w:szCs w:val="28"/>
          <w:lang w:val="uk-UA"/>
        </w:rPr>
        <w:t>Гіренко</w:t>
      </w:r>
      <w:proofErr w:type="spellEnd"/>
      <w:r w:rsidRPr="00190708">
        <w:rPr>
          <w:sz w:val="28"/>
          <w:szCs w:val="28"/>
          <w:lang w:val="uk-UA"/>
        </w:rPr>
        <w:t xml:space="preserve"> С.П., Червоний П.Д. та ін.; за ред. О.І.</w:t>
      </w:r>
      <w:r w:rsidRPr="00190708">
        <w:rPr>
          <w:sz w:val="28"/>
          <w:szCs w:val="28"/>
        </w:rPr>
        <w:t> </w:t>
      </w:r>
      <w:r w:rsidRPr="00190708">
        <w:rPr>
          <w:sz w:val="28"/>
          <w:szCs w:val="28"/>
          <w:lang w:val="uk-UA"/>
        </w:rPr>
        <w:t xml:space="preserve">Федоренко. Харків: </w:t>
      </w:r>
      <w:proofErr w:type="spellStart"/>
      <w:r w:rsidRPr="00190708">
        <w:rPr>
          <w:sz w:val="28"/>
          <w:szCs w:val="28"/>
          <w:lang w:val="uk-UA"/>
        </w:rPr>
        <w:t>ФОП</w:t>
      </w:r>
      <w:proofErr w:type="spellEnd"/>
      <w:r w:rsidRPr="00190708">
        <w:rPr>
          <w:sz w:val="28"/>
          <w:szCs w:val="28"/>
          <w:lang w:val="uk-UA"/>
        </w:rPr>
        <w:t xml:space="preserve"> </w:t>
      </w:r>
      <w:proofErr w:type="spellStart"/>
      <w:r w:rsidRPr="00190708">
        <w:rPr>
          <w:sz w:val="28"/>
          <w:szCs w:val="28"/>
          <w:lang w:val="uk-UA"/>
        </w:rPr>
        <w:t>Бровін</w:t>
      </w:r>
      <w:proofErr w:type="spellEnd"/>
      <w:r w:rsidRPr="00190708">
        <w:rPr>
          <w:sz w:val="28"/>
          <w:szCs w:val="28"/>
          <w:lang w:val="uk-UA"/>
        </w:rPr>
        <w:t xml:space="preserve"> О.В., 2020. 240</w:t>
      </w:r>
      <w:r w:rsidRPr="00190708">
        <w:rPr>
          <w:sz w:val="28"/>
          <w:szCs w:val="28"/>
        </w:rPr>
        <w:t> </w:t>
      </w:r>
      <w:r w:rsidRPr="00190708">
        <w:rPr>
          <w:sz w:val="28"/>
          <w:szCs w:val="28"/>
          <w:lang w:val="uk-UA"/>
        </w:rPr>
        <w:t>с.</w:t>
      </w:r>
    </w:p>
    <w:p w:rsidR="00DB25AC" w:rsidRDefault="00DB25AC" w:rsidP="00190708">
      <w:pPr>
        <w:pStyle w:val="a3"/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Педагогіка вищої школи :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навч.-метод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 / О.М. Рубан, Л.О. Рубан, П.В. Максименко, С.В. Мороз; МВС України,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Кіровогр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юрид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 ін-т ХНУВС.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Кіровоград</w:t>
      </w:r>
      <w:proofErr w:type="spellEnd"/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Кіровогр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юрид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ін-т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ХНУВС, 2010. 110 с.</w:t>
      </w:r>
    </w:p>
    <w:p w:rsidR="00DB25AC" w:rsidRDefault="00DB25AC" w:rsidP="00190708">
      <w:pPr>
        <w:pStyle w:val="a3"/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</w:rPr>
        <w:t>Ортинський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В.Л.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Педагогіка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вищої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школи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навч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auto"/>
          <w:sz w:val="28"/>
          <w:szCs w:val="28"/>
        </w:rPr>
        <w:t>пос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іб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Львів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держ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. ун-т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внутр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 справ. К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иїв</w:t>
      </w:r>
      <w:proofErr w:type="spellEnd"/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учб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літ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., 2009. 472 с.</w:t>
      </w:r>
    </w:p>
    <w:p w:rsidR="00DB25AC" w:rsidRDefault="00DB25AC" w:rsidP="00190708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color w:val="auto"/>
          <w:spacing w:val="-6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Методика викладання у вищій школі :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/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О. В.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Малихін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, І. Г.Павленко, О. О. Лаврентьєва, Г. І.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Матукова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>. Київ : КНТ, 2014. 262 с.</w:t>
      </w:r>
    </w:p>
    <w:p w:rsidR="00DB25AC" w:rsidRDefault="00DB25AC" w:rsidP="00190708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color w:val="auto"/>
          <w:spacing w:val="-6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Методика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викладання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вищій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школі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навч</w:t>
      </w:r>
      <w:proofErr w:type="spellEnd"/>
      <w:proofErr w:type="gramStart"/>
      <w:r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метод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посіб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/ Уклад. : В.І.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Кобаль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. Мукачево: </w:t>
      </w:r>
      <w:proofErr w:type="spellStart"/>
      <w:proofErr w:type="gramStart"/>
      <w:r>
        <w:rPr>
          <w:rFonts w:ascii="Times New Roman" w:hAnsi="Times New Roman"/>
          <w:color w:val="auto"/>
          <w:sz w:val="28"/>
          <w:szCs w:val="28"/>
        </w:rPr>
        <w:t>Вид-во</w:t>
      </w:r>
      <w:proofErr w:type="spellEnd"/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МДУ, 2016. 203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DB25AC" w:rsidRDefault="00DB25AC" w:rsidP="00190708">
      <w:pPr>
        <w:pStyle w:val="a3"/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Корміна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Л. І. Методика викладання дисциплін за фахом у вищих навчальних закладах. Луцьк : Вежа, 2016. 52 с.</w:t>
      </w:r>
    </w:p>
    <w:p w:rsidR="00DB25AC" w:rsidRDefault="00DB25AC" w:rsidP="00190708">
      <w:pPr>
        <w:pStyle w:val="a3"/>
        <w:widowControl w:val="0"/>
        <w:numPr>
          <w:ilvl w:val="0"/>
          <w:numId w:val="10"/>
        </w:numPr>
        <w:tabs>
          <w:tab w:val="left" w:pos="426"/>
          <w:tab w:val="left" w:pos="5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Професійна педагогіка : підручник </w:t>
      </w:r>
      <w:r>
        <w:rPr>
          <w:rFonts w:ascii="Times New Roman" w:hAnsi="Times New Roman"/>
          <w:color w:val="auto"/>
          <w:sz w:val="28"/>
          <w:szCs w:val="28"/>
        </w:rPr>
        <w:t xml:space="preserve">/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Авт. : О.В. Грабовський, Л.В. Коломієць, О.С. Савельєва, А.В. Семенова, В.Ф. Яні; за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>. ред. А.В. Семенової. Одеса : Бондаренко О.М., 2020. 575 с.</w:t>
      </w:r>
    </w:p>
    <w:p w:rsidR="00DB25AC" w:rsidRDefault="00DB25AC" w:rsidP="00DB25AC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Допоміжна</w:t>
      </w:r>
    </w:p>
    <w:p w:rsidR="00DB25AC" w:rsidRPr="00D30ADE" w:rsidRDefault="00DB25AC" w:rsidP="00190708">
      <w:pPr>
        <w:pStyle w:val="a4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30ADE">
        <w:rPr>
          <w:color w:val="000000"/>
          <w:sz w:val="28"/>
          <w:szCs w:val="28"/>
          <w:lang w:val="uk-UA"/>
        </w:rPr>
        <w:t xml:space="preserve">Дзюба П. А., Зайцева Т. А. Посібник до вивчення дисципліни «Методика викладання фахових дисциплін у вищій школі» : </w:t>
      </w:r>
      <w:proofErr w:type="spellStart"/>
      <w:r w:rsidRPr="00D30ADE">
        <w:rPr>
          <w:color w:val="000000"/>
          <w:sz w:val="28"/>
          <w:szCs w:val="28"/>
          <w:lang w:val="uk-UA"/>
        </w:rPr>
        <w:t>навч</w:t>
      </w:r>
      <w:proofErr w:type="spellEnd"/>
      <w:r w:rsidRPr="00D30ADE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D30ADE">
        <w:rPr>
          <w:color w:val="000000"/>
          <w:sz w:val="28"/>
          <w:szCs w:val="28"/>
          <w:lang w:val="uk-UA"/>
        </w:rPr>
        <w:t>посіб</w:t>
      </w:r>
      <w:proofErr w:type="spellEnd"/>
      <w:r w:rsidRPr="00D30ADE">
        <w:rPr>
          <w:color w:val="000000"/>
          <w:sz w:val="28"/>
          <w:szCs w:val="28"/>
          <w:lang w:val="uk-UA"/>
        </w:rPr>
        <w:t>. Дніпропетровськ : Ліра, 2015. 24 с.</w:t>
      </w:r>
    </w:p>
    <w:p w:rsidR="00DB25AC" w:rsidRPr="00190708" w:rsidRDefault="00DB25AC" w:rsidP="00190708">
      <w:pPr>
        <w:pStyle w:val="a4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190708">
        <w:rPr>
          <w:color w:val="000000"/>
          <w:sz w:val="28"/>
          <w:szCs w:val="28"/>
          <w:lang w:val="uk-UA"/>
        </w:rPr>
        <w:t xml:space="preserve">Козлова Г. М. Методика викладання у вищій школі : </w:t>
      </w:r>
      <w:proofErr w:type="spellStart"/>
      <w:r w:rsidRPr="00190708">
        <w:rPr>
          <w:color w:val="000000"/>
          <w:sz w:val="28"/>
          <w:szCs w:val="28"/>
          <w:lang w:val="uk-UA"/>
        </w:rPr>
        <w:t>навч</w:t>
      </w:r>
      <w:proofErr w:type="spellEnd"/>
      <w:r w:rsidRPr="00190708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190708">
        <w:rPr>
          <w:color w:val="000000"/>
          <w:sz w:val="28"/>
          <w:szCs w:val="28"/>
          <w:lang w:val="uk-UA"/>
        </w:rPr>
        <w:t>посіб</w:t>
      </w:r>
      <w:proofErr w:type="spellEnd"/>
      <w:r w:rsidRPr="00190708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190708">
        <w:rPr>
          <w:color w:val="000000"/>
          <w:sz w:val="28"/>
          <w:szCs w:val="28"/>
          <w:lang w:val="uk-UA"/>
        </w:rPr>
        <w:t>Одесса</w:t>
      </w:r>
      <w:proofErr w:type="spellEnd"/>
      <w:r w:rsidRPr="00190708">
        <w:rPr>
          <w:color w:val="000000"/>
          <w:sz w:val="28"/>
          <w:szCs w:val="28"/>
          <w:lang w:val="uk-UA"/>
        </w:rPr>
        <w:t>: ОНЕУ, 2014. 200 с.</w:t>
      </w:r>
    </w:p>
    <w:p w:rsidR="00DB25AC" w:rsidRDefault="00DB25AC" w:rsidP="00190708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color w:val="auto"/>
          <w:spacing w:val="-6"/>
          <w:sz w:val="28"/>
          <w:szCs w:val="28"/>
          <w:lang w:val="uk-UA"/>
        </w:rPr>
      </w:pPr>
      <w:r>
        <w:rPr>
          <w:rFonts w:ascii="Times New Roman" w:hAnsi="Times New Roman"/>
          <w:bCs/>
          <w:color w:val="auto"/>
          <w:spacing w:val="-6"/>
          <w:sz w:val="28"/>
          <w:szCs w:val="28"/>
          <w:lang w:val="uk-UA"/>
        </w:rPr>
        <w:t xml:space="preserve">Методика викладання у вищій школі : </w:t>
      </w:r>
      <w:proofErr w:type="spellStart"/>
      <w:r>
        <w:rPr>
          <w:rFonts w:ascii="Times New Roman" w:hAnsi="Times New Roman"/>
          <w:bCs/>
          <w:color w:val="auto"/>
          <w:spacing w:val="-6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bCs/>
          <w:color w:val="auto"/>
          <w:spacing w:val="-6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color w:val="auto"/>
          <w:spacing w:val="-6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bCs/>
          <w:color w:val="auto"/>
          <w:spacing w:val="-6"/>
          <w:sz w:val="28"/>
          <w:szCs w:val="28"/>
          <w:lang w:val="uk-UA"/>
        </w:rPr>
        <w:t xml:space="preserve">. / авт.-уклад.: </w:t>
      </w:r>
      <w:proofErr w:type="spellStart"/>
      <w:r>
        <w:rPr>
          <w:rFonts w:ascii="Times New Roman" w:hAnsi="Times New Roman"/>
          <w:bCs/>
          <w:color w:val="auto"/>
          <w:spacing w:val="-6"/>
          <w:sz w:val="28"/>
          <w:szCs w:val="28"/>
          <w:lang w:val="uk-UA"/>
        </w:rPr>
        <w:t>Малихін</w:t>
      </w:r>
      <w:proofErr w:type="spellEnd"/>
      <w:r>
        <w:rPr>
          <w:rFonts w:ascii="Times New Roman" w:hAnsi="Times New Roman"/>
          <w:bCs/>
          <w:color w:val="auto"/>
          <w:spacing w:val="-6"/>
          <w:sz w:val="28"/>
          <w:szCs w:val="28"/>
          <w:lang w:val="uk-UA"/>
        </w:rPr>
        <w:t xml:space="preserve"> О. В., Павленко І. Г., Лаврентьєва О. О., </w:t>
      </w:r>
      <w:proofErr w:type="spellStart"/>
      <w:r>
        <w:rPr>
          <w:rFonts w:ascii="Times New Roman" w:hAnsi="Times New Roman"/>
          <w:bCs/>
          <w:color w:val="auto"/>
          <w:spacing w:val="-6"/>
          <w:sz w:val="28"/>
          <w:szCs w:val="28"/>
          <w:lang w:val="uk-UA"/>
        </w:rPr>
        <w:t>Матукова</w:t>
      </w:r>
      <w:proofErr w:type="spellEnd"/>
      <w:r>
        <w:rPr>
          <w:rFonts w:ascii="Times New Roman" w:hAnsi="Times New Roman"/>
          <w:bCs/>
          <w:color w:val="auto"/>
          <w:spacing w:val="-6"/>
          <w:sz w:val="28"/>
          <w:szCs w:val="28"/>
          <w:lang w:val="uk-UA"/>
        </w:rPr>
        <w:t xml:space="preserve"> Г. І. Київ : КНТ, 2014. 202 с.</w:t>
      </w:r>
    </w:p>
    <w:p w:rsidR="00DB25AC" w:rsidRDefault="00DB25AC" w:rsidP="00DB25AC">
      <w:pPr>
        <w:spacing w:after="160" w:line="256" w:lineRule="auto"/>
        <w:rPr>
          <w:rFonts w:eastAsiaTheme="minorHAnsi"/>
          <w:bCs/>
          <w:color w:val="260751"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br w:type="page"/>
      </w:r>
    </w:p>
    <w:p w:rsidR="00B30229" w:rsidRDefault="00566FC1" w:rsidP="00566FC1">
      <w:pPr>
        <w:jc w:val="center"/>
        <w:rPr>
          <w:b/>
          <w:sz w:val="28"/>
          <w:szCs w:val="28"/>
          <w:lang w:val="uk-UA"/>
        </w:rPr>
      </w:pPr>
      <w:r w:rsidRPr="00003D1C">
        <w:rPr>
          <w:b/>
          <w:sz w:val="28"/>
          <w:szCs w:val="28"/>
          <w:lang w:val="uk-UA"/>
        </w:rPr>
        <w:lastRenderedPageBreak/>
        <w:t>Текст лекції</w:t>
      </w:r>
    </w:p>
    <w:p w:rsidR="00003D1C" w:rsidRDefault="00003D1C" w:rsidP="00003D1C">
      <w:pPr>
        <w:jc w:val="center"/>
        <w:rPr>
          <w:b/>
          <w:sz w:val="28"/>
          <w:szCs w:val="28"/>
          <w:lang w:val="uk-UA"/>
        </w:rPr>
      </w:pPr>
      <w:r w:rsidRPr="00003D1C">
        <w:rPr>
          <w:b/>
          <w:sz w:val="28"/>
          <w:szCs w:val="28"/>
          <w:lang w:val="uk-UA"/>
        </w:rPr>
        <w:t>Вступ</w:t>
      </w:r>
    </w:p>
    <w:p w:rsidR="00003D1C" w:rsidRPr="009134F2" w:rsidRDefault="00EC7A53" w:rsidP="00EC7A53">
      <w:pPr>
        <w:ind w:firstLine="709"/>
        <w:jc w:val="both"/>
        <w:rPr>
          <w:sz w:val="28"/>
          <w:szCs w:val="28"/>
          <w:lang w:val="uk-UA"/>
        </w:rPr>
      </w:pPr>
      <w:r w:rsidRPr="009134F2">
        <w:rPr>
          <w:sz w:val="28"/>
          <w:szCs w:val="28"/>
          <w:lang w:val="uk-UA"/>
        </w:rPr>
        <w:t>Самостійна робот</w:t>
      </w:r>
      <w:r w:rsidR="004348C8" w:rsidRPr="009134F2">
        <w:rPr>
          <w:sz w:val="28"/>
          <w:szCs w:val="28"/>
          <w:lang w:val="uk-UA"/>
        </w:rPr>
        <w:t xml:space="preserve">а – спланована робота студентів, яка виконується за завданням і під методичним </w:t>
      </w:r>
      <w:r w:rsidR="00741361" w:rsidRPr="009134F2">
        <w:rPr>
          <w:sz w:val="28"/>
          <w:szCs w:val="28"/>
          <w:lang w:val="uk-UA"/>
        </w:rPr>
        <w:t>керівництвом викладача в його присутності або без безпосередньої участі педагога. Організація й забезпечення необхідних умов для здійснення самостійної роботи студ</w:t>
      </w:r>
      <w:r w:rsidR="007737BF">
        <w:rPr>
          <w:sz w:val="28"/>
          <w:szCs w:val="28"/>
          <w:lang w:val="uk-UA"/>
        </w:rPr>
        <w:t>ентів зі спеціальних дисциплін</w:t>
      </w:r>
      <w:r w:rsidR="00741361" w:rsidRPr="009134F2">
        <w:rPr>
          <w:sz w:val="28"/>
          <w:szCs w:val="28"/>
          <w:lang w:val="uk-UA"/>
        </w:rPr>
        <w:t xml:space="preserve"> є необхідним елементом підготовки майбутнього фахівця.</w:t>
      </w:r>
    </w:p>
    <w:p w:rsidR="00003D1C" w:rsidRDefault="00003D1C" w:rsidP="00003D1C">
      <w:pPr>
        <w:tabs>
          <w:tab w:val="left" w:pos="851"/>
          <w:tab w:val="left" w:pos="993"/>
        </w:tabs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 w:rsidRPr="00003D1C">
        <w:rPr>
          <w:b/>
          <w:color w:val="000000"/>
          <w:sz w:val="28"/>
          <w:szCs w:val="28"/>
          <w:lang w:val="uk-UA" w:eastAsia="uk-UA"/>
        </w:rPr>
        <w:t>1. Організація самостійної роботи з професійно орієнтованих дисциплін з урахуванням індивідуальних можливостей студентів.</w:t>
      </w:r>
    </w:p>
    <w:p w:rsidR="00003D1C" w:rsidRPr="009134F2" w:rsidRDefault="00741361" w:rsidP="00741361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  <w:lang w:val="uk-UA" w:eastAsia="uk-UA"/>
        </w:rPr>
      </w:pPr>
      <w:r w:rsidRPr="009134F2">
        <w:rPr>
          <w:sz w:val="28"/>
          <w:szCs w:val="28"/>
          <w:lang w:val="uk-UA"/>
        </w:rPr>
        <w:t xml:space="preserve">Самостійна робота – це вид </w:t>
      </w:r>
      <w:r w:rsidR="00FC6BA2">
        <w:rPr>
          <w:sz w:val="28"/>
          <w:szCs w:val="28"/>
          <w:lang w:val="uk-UA"/>
        </w:rPr>
        <w:t>навчально-пізнавальної</w:t>
      </w:r>
      <w:r w:rsidRPr="009134F2">
        <w:rPr>
          <w:sz w:val="28"/>
          <w:szCs w:val="28"/>
          <w:lang w:val="uk-UA"/>
        </w:rPr>
        <w:t xml:space="preserve"> діяльності, </w:t>
      </w:r>
      <w:r w:rsidR="00FC6BA2">
        <w:rPr>
          <w:sz w:val="28"/>
          <w:szCs w:val="28"/>
          <w:lang w:val="uk-UA"/>
        </w:rPr>
        <w:t>коли</w:t>
      </w:r>
      <w:r w:rsidRPr="009134F2">
        <w:rPr>
          <w:sz w:val="28"/>
          <w:szCs w:val="28"/>
          <w:lang w:val="uk-UA"/>
        </w:rPr>
        <w:t xml:space="preserve"> </w:t>
      </w:r>
      <w:r w:rsidR="00FC6BA2">
        <w:rPr>
          <w:sz w:val="28"/>
          <w:szCs w:val="28"/>
          <w:lang w:val="uk-UA"/>
        </w:rPr>
        <w:t>здобувачі освіти</w:t>
      </w:r>
      <w:r w:rsidRPr="009134F2">
        <w:rPr>
          <w:sz w:val="28"/>
          <w:szCs w:val="28"/>
          <w:lang w:val="uk-UA"/>
        </w:rPr>
        <w:t xml:space="preserve"> самостійно опрацьовує </w:t>
      </w:r>
      <w:r w:rsidR="00E10F8D">
        <w:rPr>
          <w:sz w:val="28"/>
          <w:szCs w:val="28"/>
          <w:lang w:val="uk-UA"/>
        </w:rPr>
        <w:t>навчальні</w:t>
      </w:r>
      <w:r w:rsidRPr="009134F2">
        <w:rPr>
          <w:sz w:val="28"/>
          <w:szCs w:val="28"/>
          <w:lang w:val="uk-UA"/>
        </w:rPr>
        <w:t xml:space="preserve"> питання тему, вирішує задачу</w:t>
      </w:r>
      <w:r w:rsidR="00E10F8D">
        <w:rPr>
          <w:sz w:val="28"/>
          <w:szCs w:val="28"/>
          <w:lang w:val="uk-UA"/>
        </w:rPr>
        <w:t xml:space="preserve">, </w:t>
      </w:r>
      <w:r w:rsidRPr="009134F2">
        <w:rPr>
          <w:sz w:val="28"/>
          <w:szCs w:val="28"/>
          <w:lang w:val="uk-UA"/>
        </w:rPr>
        <w:t xml:space="preserve">виконує </w:t>
      </w:r>
      <w:r w:rsidR="00E10F8D">
        <w:rPr>
          <w:sz w:val="28"/>
          <w:szCs w:val="28"/>
          <w:lang w:val="uk-UA"/>
        </w:rPr>
        <w:t xml:space="preserve">графічне </w:t>
      </w:r>
      <w:r w:rsidRPr="009134F2">
        <w:rPr>
          <w:sz w:val="28"/>
          <w:szCs w:val="28"/>
          <w:lang w:val="uk-UA"/>
        </w:rPr>
        <w:t xml:space="preserve">завдання на основі знань, отриманих з підручників, </w:t>
      </w:r>
      <w:r w:rsidR="00E10F8D">
        <w:rPr>
          <w:sz w:val="28"/>
          <w:szCs w:val="28"/>
          <w:lang w:val="uk-UA"/>
        </w:rPr>
        <w:t xml:space="preserve">навчальних посібників, </w:t>
      </w:r>
      <w:r w:rsidRPr="009134F2">
        <w:rPr>
          <w:sz w:val="28"/>
          <w:szCs w:val="28"/>
          <w:lang w:val="uk-UA"/>
        </w:rPr>
        <w:t xml:space="preserve">книг, на лекціях, </w:t>
      </w:r>
      <w:r w:rsidR="00E10F8D">
        <w:rPr>
          <w:sz w:val="28"/>
          <w:szCs w:val="28"/>
          <w:lang w:val="uk-UA"/>
        </w:rPr>
        <w:t xml:space="preserve">семінарських, </w:t>
      </w:r>
      <w:r w:rsidRPr="009134F2">
        <w:rPr>
          <w:sz w:val="28"/>
          <w:szCs w:val="28"/>
          <w:lang w:val="uk-UA"/>
        </w:rPr>
        <w:t>практичних або лабораторних заняттях.</w:t>
      </w:r>
    </w:p>
    <w:p w:rsidR="00E10F8D" w:rsidRDefault="00E10F8D" w:rsidP="0074136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Реалізація сучасної парадигми вищої освіти передбачає відмову від моделі навчання, яка полягає у</w:t>
      </w:r>
      <w:r w:rsidR="00741361" w:rsidRPr="00E10F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трансляції</w:t>
      </w:r>
      <w:r w:rsidR="00741361" w:rsidRPr="00E10F8D">
        <w:rPr>
          <w:sz w:val="28"/>
          <w:szCs w:val="28"/>
          <w:lang w:val="uk-UA"/>
        </w:rPr>
        <w:t xml:space="preserve"> інформації </w:t>
      </w:r>
      <w:r>
        <w:rPr>
          <w:sz w:val="28"/>
          <w:szCs w:val="28"/>
          <w:lang w:val="uk-UA"/>
        </w:rPr>
        <w:t>викладачем та пасивного спр</w:t>
      </w:r>
      <w:r w:rsidR="00D25EC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йняття її студентами, </w:t>
      </w:r>
      <w:r w:rsidR="00741361" w:rsidRPr="00E10F8D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гнучкого </w:t>
      </w:r>
      <w:r w:rsidR="00741361" w:rsidRPr="00E10F8D">
        <w:rPr>
          <w:sz w:val="28"/>
          <w:szCs w:val="28"/>
          <w:lang w:val="uk-UA"/>
        </w:rPr>
        <w:t>управління навчально-пізнавальною діяльністю</w:t>
      </w:r>
      <w:r>
        <w:rPr>
          <w:sz w:val="28"/>
          <w:szCs w:val="28"/>
          <w:lang w:val="uk-UA"/>
        </w:rPr>
        <w:t xml:space="preserve"> здобувачів освіти</w:t>
      </w:r>
      <w:r w:rsidR="00741361" w:rsidRPr="00E10F8D">
        <w:rPr>
          <w:sz w:val="28"/>
          <w:szCs w:val="28"/>
          <w:lang w:val="uk-UA"/>
        </w:rPr>
        <w:t xml:space="preserve">, формування в </w:t>
      </w:r>
      <w:r>
        <w:rPr>
          <w:sz w:val="28"/>
          <w:szCs w:val="28"/>
          <w:lang w:val="uk-UA"/>
        </w:rPr>
        <w:t>них</w:t>
      </w:r>
      <w:r w:rsidR="00741361" w:rsidRPr="00E10F8D">
        <w:rPr>
          <w:sz w:val="28"/>
          <w:szCs w:val="28"/>
          <w:lang w:val="uk-UA"/>
        </w:rPr>
        <w:t xml:space="preserve"> навичок самостійно</w:t>
      </w:r>
      <w:r>
        <w:rPr>
          <w:sz w:val="28"/>
          <w:szCs w:val="28"/>
          <w:lang w:val="uk-UA"/>
        </w:rPr>
        <w:t>го опрацьовування навчального матеріалу</w:t>
      </w:r>
      <w:r w:rsidR="00741361" w:rsidRPr="00E10F8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 таких умов та в</w:t>
      </w:r>
      <w:proofErr w:type="spellStart"/>
      <w:r w:rsidR="00741361" w:rsidRPr="009134F2">
        <w:rPr>
          <w:sz w:val="28"/>
          <w:szCs w:val="28"/>
        </w:rPr>
        <w:t>ідповідно</w:t>
      </w:r>
      <w:proofErr w:type="spellEnd"/>
      <w:r w:rsidR="00741361" w:rsidRPr="009134F2">
        <w:rPr>
          <w:sz w:val="28"/>
          <w:szCs w:val="28"/>
        </w:rPr>
        <w:t xml:space="preserve"> до </w:t>
      </w:r>
      <w:proofErr w:type="spellStart"/>
      <w:r w:rsidR="00741361" w:rsidRPr="009134F2">
        <w:rPr>
          <w:sz w:val="28"/>
          <w:szCs w:val="28"/>
        </w:rPr>
        <w:t>Положення</w:t>
      </w:r>
      <w:proofErr w:type="spellEnd"/>
      <w:r w:rsidR="00741361" w:rsidRPr="009134F2">
        <w:rPr>
          <w:sz w:val="28"/>
          <w:szCs w:val="28"/>
        </w:rPr>
        <w:t xml:space="preserve"> про </w:t>
      </w:r>
      <w:proofErr w:type="spellStart"/>
      <w:r w:rsidR="00741361" w:rsidRPr="009134F2">
        <w:rPr>
          <w:sz w:val="28"/>
          <w:szCs w:val="28"/>
        </w:rPr>
        <w:t>організацію</w:t>
      </w:r>
      <w:proofErr w:type="spellEnd"/>
      <w:r w:rsidR="00741361" w:rsidRPr="009134F2">
        <w:rPr>
          <w:sz w:val="28"/>
          <w:szCs w:val="28"/>
        </w:rPr>
        <w:t xml:space="preserve"> </w:t>
      </w:r>
      <w:r w:rsidR="0031319E">
        <w:rPr>
          <w:sz w:val="28"/>
          <w:szCs w:val="28"/>
          <w:lang w:val="uk-UA"/>
        </w:rPr>
        <w:t>освітнього</w:t>
      </w:r>
      <w:r w:rsidR="00741361" w:rsidRPr="009134F2">
        <w:rPr>
          <w:sz w:val="28"/>
          <w:szCs w:val="28"/>
        </w:rPr>
        <w:t xml:space="preserve"> </w:t>
      </w:r>
      <w:proofErr w:type="spellStart"/>
      <w:r w:rsidR="00741361" w:rsidRPr="009134F2">
        <w:rPr>
          <w:sz w:val="28"/>
          <w:szCs w:val="28"/>
        </w:rPr>
        <w:t>процесу</w:t>
      </w:r>
      <w:proofErr w:type="spellEnd"/>
      <w:r w:rsidR="00741361" w:rsidRPr="009134F2">
        <w:rPr>
          <w:sz w:val="28"/>
          <w:szCs w:val="28"/>
        </w:rPr>
        <w:t xml:space="preserve"> у </w:t>
      </w:r>
      <w:r w:rsidR="009134F2">
        <w:rPr>
          <w:sz w:val="28"/>
          <w:szCs w:val="28"/>
          <w:lang w:val="uk-UA"/>
        </w:rPr>
        <w:t xml:space="preserve">закладах вищої </w:t>
      </w:r>
      <w:r w:rsidR="00FC6BA2">
        <w:rPr>
          <w:sz w:val="28"/>
          <w:szCs w:val="28"/>
          <w:lang w:val="uk-UA"/>
        </w:rPr>
        <w:t>освіти</w:t>
      </w:r>
      <w:r w:rsidR="00741361" w:rsidRPr="009134F2">
        <w:rPr>
          <w:sz w:val="28"/>
          <w:szCs w:val="28"/>
        </w:rPr>
        <w:t xml:space="preserve">, </w:t>
      </w:r>
      <w:proofErr w:type="spellStart"/>
      <w:r w:rsidR="00741361" w:rsidRPr="009134F2">
        <w:rPr>
          <w:sz w:val="28"/>
          <w:szCs w:val="28"/>
        </w:rPr>
        <w:t>самостійна</w:t>
      </w:r>
      <w:proofErr w:type="spellEnd"/>
      <w:r w:rsidR="00741361" w:rsidRPr="009134F2">
        <w:rPr>
          <w:sz w:val="28"/>
          <w:szCs w:val="28"/>
        </w:rPr>
        <w:t xml:space="preserve"> робота </w:t>
      </w:r>
      <w:proofErr w:type="spellStart"/>
      <w:r w:rsidR="00741361" w:rsidRPr="009134F2">
        <w:rPr>
          <w:sz w:val="28"/>
          <w:szCs w:val="28"/>
        </w:rPr>
        <w:t>студентів</w:t>
      </w:r>
      <w:proofErr w:type="spellEnd"/>
      <w:r w:rsidR="00741361" w:rsidRPr="009134F2">
        <w:rPr>
          <w:sz w:val="28"/>
          <w:szCs w:val="28"/>
        </w:rPr>
        <w:t xml:space="preserve"> </w:t>
      </w:r>
      <w:proofErr w:type="spellStart"/>
      <w:r w:rsidR="00741361" w:rsidRPr="009134F2">
        <w:rPr>
          <w:sz w:val="28"/>
          <w:szCs w:val="28"/>
        </w:rPr>
        <w:t>є</w:t>
      </w:r>
      <w:proofErr w:type="spellEnd"/>
      <w:r w:rsidR="00741361" w:rsidRPr="009134F2">
        <w:rPr>
          <w:sz w:val="28"/>
          <w:szCs w:val="28"/>
        </w:rPr>
        <w:t xml:space="preserve"> </w:t>
      </w:r>
      <w:proofErr w:type="spellStart"/>
      <w:r w:rsidR="00741361" w:rsidRPr="009134F2">
        <w:rPr>
          <w:sz w:val="28"/>
          <w:szCs w:val="28"/>
        </w:rPr>
        <w:t>основним</w:t>
      </w:r>
      <w:proofErr w:type="spellEnd"/>
      <w:r w:rsidR="00741361" w:rsidRPr="009134F2">
        <w:rPr>
          <w:sz w:val="28"/>
          <w:szCs w:val="28"/>
        </w:rPr>
        <w:t xml:space="preserve"> </w:t>
      </w:r>
      <w:proofErr w:type="spellStart"/>
      <w:r w:rsidR="00741361" w:rsidRPr="009134F2">
        <w:rPr>
          <w:sz w:val="28"/>
          <w:szCs w:val="28"/>
        </w:rPr>
        <w:t>засобом</w:t>
      </w:r>
      <w:proofErr w:type="spellEnd"/>
      <w:r w:rsidR="00741361" w:rsidRPr="009134F2">
        <w:rPr>
          <w:sz w:val="28"/>
          <w:szCs w:val="28"/>
        </w:rPr>
        <w:t xml:space="preserve"> </w:t>
      </w:r>
      <w:proofErr w:type="spellStart"/>
      <w:r w:rsidR="00741361" w:rsidRPr="009134F2">
        <w:rPr>
          <w:sz w:val="28"/>
          <w:szCs w:val="28"/>
        </w:rPr>
        <w:t>оволодіння</w:t>
      </w:r>
      <w:proofErr w:type="spellEnd"/>
      <w:r w:rsidR="00741361" w:rsidRPr="009134F2">
        <w:rPr>
          <w:sz w:val="28"/>
          <w:szCs w:val="28"/>
        </w:rPr>
        <w:t xml:space="preserve"> </w:t>
      </w:r>
      <w:proofErr w:type="spellStart"/>
      <w:r w:rsidR="00741361" w:rsidRPr="009134F2">
        <w:rPr>
          <w:sz w:val="28"/>
          <w:szCs w:val="28"/>
        </w:rPr>
        <w:t>навчальним</w:t>
      </w:r>
      <w:proofErr w:type="spellEnd"/>
      <w:r w:rsidR="00741361" w:rsidRPr="009134F2">
        <w:rPr>
          <w:sz w:val="28"/>
          <w:szCs w:val="28"/>
        </w:rPr>
        <w:t xml:space="preserve"> </w:t>
      </w:r>
      <w:proofErr w:type="spellStart"/>
      <w:r w:rsidR="00741361" w:rsidRPr="009134F2">
        <w:rPr>
          <w:sz w:val="28"/>
          <w:szCs w:val="28"/>
        </w:rPr>
        <w:t>матеріалом</w:t>
      </w:r>
      <w:proofErr w:type="spellEnd"/>
      <w:r w:rsidR="00741361" w:rsidRPr="009134F2">
        <w:rPr>
          <w:sz w:val="28"/>
          <w:szCs w:val="28"/>
        </w:rPr>
        <w:t xml:space="preserve"> у </w:t>
      </w:r>
      <w:proofErr w:type="spellStart"/>
      <w:r w:rsidR="00741361" w:rsidRPr="009134F2">
        <w:rPr>
          <w:sz w:val="28"/>
          <w:szCs w:val="28"/>
        </w:rPr>
        <w:t>вільний</w:t>
      </w:r>
      <w:proofErr w:type="spellEnd"/>
      <w:r w:rsidR="00741361" w:rsidRPr="009134F2">
        <w:rPr>
          <w:sz w:val="28"/>
          <w:szCs w:val="28"/>
        </w:rPr>
        <w:t xml:space="preserve"> </w:t>
      </w:r>
      <w:proofErr w:type="spellStart"/>
      <w:r w:rsidR="00741361" w:rsidRPr="009134F2">
        <w:rPr>
          <w:sz w:val="28"/>
          <w:szCs w:val="28"/>
        </w:rPr>
        <w:t>від</w:t>
      </w:r>
      <w:proofErr w:type="spellEnd"/>
      <w:r w:rsidR="00741361" w:rsidRPr="009134F2">
        <w:rPr>
          <w:sz w:val="28"/>
          <w:szCs w:val="28"/>
        </w:rPr>
        <w:t xml:space="preserve"> </w:t>
      </w:r>
      <w:proofErr w:type="spellStart"/>
      <w:r w:rsidR="00741361" w:rsidRPr="009134F2">
        <w:rPr>
          <w:sz w:val="28"/>
          <w:szCs w:val="28"/>
        </w:rPr>
        <w:t>обов</w:t>
      </w:r>
      <w:r w:rsidR="00FC6BA2" w:rsidRPr="00FC6BA2">
        <w:rPr>
          <w:sz w:val="28"/>
          <w:szCs w:val="28"/>
        </w:rPr>
        <w:t>’</w:t>
      </w:r>
      <w:r w:rsidR="00741361" w:rsidRPr="009134F2">
        <w:rPr>
          <w:sz w:val="28"/>
          <w:szCs w:val="28"/>
        </w:rPr>
        <w:t>язкових</w:t>
      </w:r>
      <w:proofErr w:type="spellEnd"/>
      <w:r w:rsidR="00741361" w:rsidRPr="009134F2">
        <w:rPr>
          <w:sz w:val="28"/>
          <w:szCs w:val="28"/>
        </w:rPr>
        <w:t xml:space="preserve"> </w:t>
      </w:r>
      <w:proofErr w:type="spellStart"/>
      <w:r w:rsidR="00741361" w:rsidRPr="009134F2">
        <w:rPr>
          <w:sz w:val="28"/>
          <w:szCs w:val="28"/>
        </w:rPr>
        <w:t>навчальних</w:t>
      </w:r>
      <w:proofErr w:type="spellEnd"/>
      <w:r w:rsidR="00741361" w:rsidRPr="009134F2">
        <w:rPr>
          <w:sz w:val="28"/>
          <w:szCs w:val="28"/>
        </w:rPr>
        <w:t xml:space="preserve"> занять час. </w:t>
      </w:r>
    </w:p>
    <w:p w:rsidR="00741361" w:rsidRDefault="00E10F8D" w:rsidP="0074136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Значна увага з боку педагогів приділяється </w:t>
      </w:r>
      <w:r w:rsidR="008E2D3D">
        <w:rPr>
          <w:sz w:val="28"/>
          <w:szCs w:val="28"/>
          <w:lang w:val="uk-UA"/>
        </w:rPr>
        <w:t xml:space="preserve">забезпеченню оптимального та раціонального співвідношення між аудиторними годинами та годинами, відведеними на самостійну роботу. Так, </w:t>
      </w:r>
      <w:proofErr w:type="spellStart"/>
      <w:r w:rsidR="008E2D3D">
        <w:rPr>
          <w:sz w:val="28"/>
          <w:szCs w:val="28"/>
        </w:rPr>
        <w:t>н</w:t>
      </w:r>
      <w:r w:rsidR="00741361" w:rsidRPr="009134F2">
        <w:rPr>
          <w:sz w:val="28"/>
          <w:szCs w:val="28"/>
        </w:rPr>
        <w:t>авчальний</w:t>
      </w:r>
      <w:proofErr w:type="spellEnd"/>
      <w:r w:rsidR="00741361" w:rsidRPr="009134F2">
        <w:rPr>
          <w:sz w:val="28"/>
          <w:szCs w:val="28"/>
        </w:rPr>
        <w:t xml:space="preserve"> час, </w:t>
      </w:r>
      <w:proofErr w:type="spellStart"/>
      <w:r w:rsidR="00741361" w:rsidRPr="009134F2">
        <w:rPr>
          <w:sz w:val="28"/>
          <w:szCs w:val="28"/>
        </w:rPr>
        <w:t>відведений</w:t>
      </w:r>
      <w:proofErr w:type="spellEnd"/>
      <w:r w:rsidR="00741361" w:rsidRPr="009134F2">
        <w:rPr>
          <w:sz w:val="28"/>
          <w:szCs w:val="28"/>
        </w:rPr>
        <w:t xml:space="preserve"> </w:t>
      </w:r>
      <w:r w:rsidR="008E2D3D">
        <w:rPr>
          <w:sz w:val="28"/>
          <w:szCs w:val="28"/>
          <w:lang w:val="uk-UA"/>
        </w:rPr>
        <w:t>на</w:t>
      </w:r>
      <w:r w:rsidR="00741361" w:rsidRPr="009134F2">
        <w:rPr>
          <w:sz w:val="28"/>
          <w:szCs w:val="28"/>
        </w:rPr>
        <w:t xml:space="preserve"> </w:t>
      </w:r>
      <w:proofErr w:type="spellStart"/>
      <w:r w:rsidR="00741361" w:rsidRPr="009134F2">
        <w:rPr>
          <w:sz w:val="28"/>
          <w:szCs w:val="28"/>
        </w:rPr>
        <w:t>самостійн</w:t>
      </w:r>
      <w:proofErr w:type="spellEnd"/>
      <w:r w:rsidR="008E2D3D">
        <w:rPr>
          <w:sz w:val="28"/>
          <w:szCs w:val="28"/>
          <w:lang w:val="uk-UA"/>
        </w:rPr>
        <w:t>у</w:t>
      </w:r>
      <w:r w:rsidR="00741361" w:rsidRPr="009134F2">
        <w:rPr>
          <w:sz w:val="28"/>
          <w:szCs w:val="28"/>
        </w:rPr>
        <w:t xml:space="preserve"> робот</w:t>
      </w:r>
      <w:r w:rsidR="008E2D3D">
        <w:rPr>
          <w:sz w:val="28"/>
          <w:szCs w:val="28"/>
          <w:lang w:val="uk-UA"/>
        </w:rPr>
        <w:t>у</w:t>
      </w:r>
      <w:r w:rsidR="00741361" w:rsidRPr="009134F2">
        <w:rPr>
          <w:sz w:val="28"/>
          <w:szCs w:val="28"/>
        </w:rPr>
        <w:t xml:space="preserve"> </w:t>
      </w:r>
      <w:proofErr w:type="spellStart"/>
      <w:r w:rsidR="00741361" w:rsidRPr="009134F2">
        <w:rPr>
          <w:sz w:val="28"/>
          <w:szCs w:val="28"/>
        </w:rPr>
        <w:t>студентів</w:t>
      </w:r>
      <w:proofErr w:type="spellEnd"/>
      <w:r w:rsidR="00741361" w:rsidRPr="009134F2">
        <w:rPr>
          <w:sz w:val="28"/>
          <w:szCs w:val="28"/>
        </w:rPr>
        <w:t xml:space="preserve">, </w:t>
      </w:r>
      <w:proofErr w:type="spellStart"/>
      <w:r w:rsidR="00741361" w:rsidRPr="009134F2">
        <w:rPr>
          <w:sz w:val="28"/>
          <w:szCs w:val="28"/>
        </w:rPr>
        <w:t>регламентується</w:t>
      </w:r>
      <w:proofErr w:type="spellEnd"/>
      <w:r w:rsidR="00741361" w:rsidRPr="009134F2">
        <w:rPr>
          <w:sz w:val="28"/>
          <w:szCs w:val="28"/>
        </w:rPr>
        <w:t xml:space="preserve"> </w:t>
      </w:r>
      <w:proofErr w:type="spellStart"/>
      <w:r w:rsidR="00741361" w:rsidRPr="009134F2">
        <w:rPr>
          <w:sz w:val="28"/>
          <w:szCs w:val="28"/>
        </w:rPr>
        <w:t>робочим</w:t>
      </w:r>
      <w:proofErr w:type="spellEnd"/>
      <w:r w:rsidR="00741361" w:rsidRPr="009134F2">
        <w:rPr>
          <w:sz w:val="28"/>
          <w:szCs w:val="28"/>
        </w:rPr>
        <w:t xml:space="preserve"> </w:t>
      </w:r>
      <w:proofErr w:type="spellStart"/>
      <w:r w:rsidR="00741361" w:rsidRPr="009134F2">
        <w:rPr>
          <w:sz w:val="28"/>
          <w:szCs w:val="28"/>
        </w:rPr>
        <w:t>навчальним</w:t>
      </w:r>
      <w:proofErr w:type="spellEnd"/>
      <w:r w:rsidR="00741361" w:rsidRPr="009134F2">
        <w:rPr>
          <w:sz w:val="28"/>
          <w:szCs w:val="28"/>
        </w:rPr>
        <w:t xml:space="preserve"> планом </w:t>
      </w:r>
      <w:proofErr w:type="spellStart"/>
      <w:r w:rsidR="00741361" w:rsidRPr="009134F2">
        <w:rPr>
          <w:sz w:val="28"/>
          <w:szCs w:val="28"/>
        </w:rPr>
        <w:t>і</w:t>
      </w:r>
      <w:proofErr w:type="spellEnd"/>
      <w:r w:rsidR="00741361" w:rsidRPr="009134F2">
        <w:rPr>
          <w:sz w:val="28"/>
          <w:szCs w:val="28"/>
        </w:rPr>
        <w:t xml:space="preserve"> повинен </w:t>
      </w:r>
      <w:proofErr w:type="spellStart"/>
      <w:r w:rsidR="00741361" w:rsidRPr="009134F2">
        <w:rPr>
          <w:sz w:val="28"/>
          <w:szCs w:val="28"/>
        </w:rPr>
        <w:t>становити</w:t>
      </w:r>
      <w:proofErr w:type="spellEnd"/>
      <w:r w:rsidR="00741361" w:rsidRPr="009134F2">
        <w:rPr>
          <w:sz w:val="28"/>
          <w:szCs w:val="28"/>
        </w:rPr>
        <w:t xml:space="preserve"> не </w:t>
      </w:r>
      <w:proofErr w:type="spellStart"/>
      <w:r w:rsidR="00741361" w:rsidRPr="009134F2">
        <w:rPr>
          <w:sz w:val="28"/>
          <w:szCs w:val="28"/>
        </w:rPr>
        <w:t>менше</w:t>
      </w:r>
      <w:proofErr w:type="spellEnd"/>
      <w:r w:rsidR="00741361" w:rsidRPr="009134F2">
        <w:rPr>
          <w:sz w:val="28"/>
          <w:szCs w:val="28"/>
        </w:rPr>
        <w:t xml:space="preserve"> 1/3 </w:t>
      </w:r>
      <w:proofErr w:type="spellStart"/>
      <w:r w:rsidR="00741361" w:rsidRPr="009134F2">
        <w:rPr>
          <w:sz w:val="28"/>
          <w:szCs w:val="28"/>
        </w:rPr>
        <w:t>і</w:t>
      </w:r>
      <w:proofErr w:type="spellEnd"/>
      <w:r w:rsidR="00741361" w:rsidRPr="009134F2">
        <w:rPr>
          <w:sz w:val="28"/>
          <w:szCs w:val="28"/>
        </w:rPr>
        <w:t xml:space="preserve"> не </w:t>
      </w:r>
      <w:proofErr w:type="spellStart"/>
      <w:r w:rsidR="00741361" w:rsidRPr="009134F2">
        <w:rPr>
          <w:sz w:val="28"/>
          <w:szCs w:val="28"/>
        </w:rPr>
        <w:t>більше</w:t>
      </w:r>
      <w:proofErr w:type="spellEnd"/>
      <w:r w:rsidR="00741361" w:rsidRPr="009134F2">
        <w:rPr>
          <w:sz w:val="28"/>
          <w:szCs w:val="28"/>
        </w:rPr>
        <w:t xml:space="preserve"> 2/3 </w:t>
      </w:r>
      <w:proofErr w:type="spellStart"/>
      <w:r w:rsidR="00741361" w:rsidRPr="009134F2">
        <w:rPr>
          <w:sz w:val="28"/>
          <w:szCs w:val="28"/>
        </w:rPr>
        <w:t>загального</w:t>
      </w:r>
      <w:proofErr w:type="spellEnd"/>
      <w:r w:rsidR="00741361" w:rsidRPr="009134F2">
        <w:rPr>
          <w:sz w:val="28"/>
          <w:szCs w:val="28"/>
        </w:rPr>
        <w:t xml:space="preserve"> </w:t>
      </w:r>
      <w:proofErr w:type="spellStart"/>
      <w:r w:rsidR="00741361" w:rsidRPr="009134F2">
        <w:rPr>
          <w:sz w:val="28"/>
          <w:szCs w:val="28"/>
        </w:rPr>
        <w:t>обсягу</w:t>
      </w:r>
      <w:proofErr w:type="spellEnd"/>
      <w:r w:rsidR="00741361" w:rsidRPr="009134F2">
        <w:rPr>
          <w:sz w:val="28"/>
          <w:szCs w:val="28"/>
        </w:rPr>
        <w:t xml:space="preserve"> </w:t>
      </w:r>
      <w:proofErr w:type="spellStart"/>
      <w:r w:rsidR="00741361" w:rsidRPr="009134F2">
        <w:rPr>
          <w:sz w:val="28"/>
          <w:szCs w:val="28"/>
        </w:rPr>
        <w:t>навчального</w:t>
      </w:r>
      <w:proofErr w:type="spellEnd"/>
      <w:r w:rsidR="00741361" w:rsidRPr="009134F2">
        <w:rPr>
          <w:sz w:val="28"/>
          <w:szCs w:val="28"/>
        </w:rPr>
        <w:t xml:space="preserve"> часу </w:t>
      </w:r>
      <w:proofErr w:type="spellStart"/>
      <w:r w:rsidR="00741361" w:rsidRPr="009134F2">
        <w:rPr>
          <w:sz w:val="28"/>
          <w:szCs w:val="28"/>
        </w:rPr>
        <w:t>студентів</w:t>
      </w:r>
      <w:proofErr w:type="spellEnd"/>
      <w:r w:rsidR="00741361" w:rsidRPr="009134F2">
        <w:rPr>
          <w:sz w:val="28"/>
          <w:szCs w:val="28"/>
        </w:rPr>
        <w:t xml:space="preserve">, </w:t>
      </w:r>
      <w:proofErr w:type="spellStart"/>
      <w:r w:rsidR="00741361" w:rsidRPr="009134F2">
        <w:rPr>
          <w:sz w:val="28"/>
          <w:szCs w:val="28"/>
        </w:rPr>
        <w:t>відведеного</w:t>
      </w:r>
      <w:proofErr w:type="spellEnd"/>
      <w:r w:rsidR="00741361" w:rsidRPr="009134F2">
        <w:rPr>
          <w:sz w:val="28"/>
          <w:szCs w:val="28"/>
        </w:rPr>
        <w:t xml:space="preserve"> для </w:t>
      </w:r>
      <w:proofErr w:type="spellStart"/>
      <w:r w:rsidR="00741361" w:rsidRPr="009134F2">
        <w:rPr>
          <w:sz w:val="28"/>
          <w:szCs w:val="28"/>
        </w:rPr>
        <w:t>вивчення</w:t>
      </w:r>
      <w:proofErr w:type="spellEnd"/>
      <w:r w:rsidR="00741361" w:rsidRPr="009134F2">
        <w:rPr>
          <w:sz w:val="28"/>
          <w:szCs w:val="28"/>
        </w:rPr>
        <w:t xml:space="preserve"> </w:t>
      </w:r>
      <w:proofErr w:type="spellStart"/>
      <w:r w:rsidR="00741361" w:rsidRPr="009134F2">
        <w:rPr>
          <w:sz w:val="28"/>
          <w:szCs w:val="28"/>
        </w:rPr>
        <w:t>конкретних</w:t>
      </w:r>
      <w:proofErr w:type="spellEnd"/>
      <w:r w:rsidR="00741361" w:rsidRPr="009134F2">
        <w:rPr>
          <w:sz w:val="28"/>
          <w:szCs w:val="28"/>
        </w:rPr>
        <w:t xml:space="preserve"> </w:t>
      </w:r>
      <w:proofErr w:type="spellStart"/>
      <w:r w:rsidR="00741361" w:rsidRPr="009134F2">
        <w:rPr>
          <w:sz w:val="28"/>
          <w:szCs w:val="28"/>
        </w:rPr>
        <w:t>дисциплін</w:t>
      </w:r>
      <w:proofErr w:type="spellEnd"/>
      <w:r w:rsidR="009134F2" w:rsidRPr="009134F2">
        <w:rPr>
          <w:sz w:val="28"/>
          <w:szCs w:val="28"/>
          <w:lang w:val="uk-UA"/>
        </w:rPr>
        <w:t>.</w:t>
      </w:r>
    </w:p>
    <w:p w:rsidR="008E2D3D" w:rsidRDefault="008E2D3D" w:rsidP="008E2D3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педагогіці немає єдиного розуміння</w:t>
      </w:r>
      <w:r w:rsidR="009134F2" w:rsidRPr="009134F2">
        <w:rPr>
          <w:sz w:val="28"/>
          <w:szCs w:val="28"/>
        </w:rPr>
        <w:t xml:space="preserve"> </w:t>
      </w:r>
      <w:proofErr w:type="spellStart"/>
      <w:r w:rsidR="009134F2" w:rsidRPr="009134F2">
        <w:rPr>
          <w:sz w:val="28"/>
          <w:szCs w:val="28"/>
        </w:rPr>
        <w:t>поняття</w:t>
      </w:r>
      <w:proofErr w:type="spellEnd"/>
      <w:r w:rsidR="009134F2" w:rsidRPr="009134F2">
        <w:rPr>
          <w:sz w:val="28"/>
          <w:szCs w:val="28"/>
        </w:rPr>
        <w:t xml:space="preserve"> </w:t>
      </w:r>
      <w:r w:rsidR="009134F2">
        <w:rPr>
          <w:sz w:val="28"/>
          <w:szCs w:val="28"/>
          <w:lang w:val="uk-UA"/>
        </w:rPr>
        <w:t>«</w:t>
      </w:r>
      <w:proofErr w:type="spellStart"/>
      <w:r w:rsidR="009134F2" w:rsidRPr="009134F2">
        <w:rPr>
          <w:sz w:val="28"/>
          <w:szCs w:val="28"/>
        </w:rPr>
        <w:t>самостійна</w:t>
      </w:r>
      <w:proofErr w:type="spellEnd"/>
      <w:r w:rsidR="009134F2" w:rsidRPr="009134F2">
        <w:rPr>
          <w:sz w:val="28"/>
          <w:szCs w:val="28"/>
        </w:rPr>
        <w:t xml:space="preserve"> робота</w:t>
      </w:r>
      <w:r w:rsidR="009134F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 Так, С. Архангельський</w:t>
      </w:r>
      <w:r w:rsidR="009134F2" w:rsidRPr="008E2D3D">
        <w:rPr>
          <w:sz w:val="28"/>
          <w:szCs w:val="28"/>
          <w:lang w:val="uk-UA"/>
        </w:rPr>
        <w:t xml:space="preserve"> тракту</w:t>
      </w:r>
      <w:r>
        <w:rPr>
          <w:sz w:val="28"/>
          <w:szCs w:val="28"/>
          <w:lang w:val="uk-UA"/>
        </w:rPr>
        <w:t xml:space="preserve">є її як </w:t>
      </w:r>
      <w:r w:rsidR="009134F2" w:rsidRPr="008E2D3D">
        <w:rPr>
          <w:sz w:val="28"/>
          <w:szCs w:val="28"/>
          <w:lang w:val="uk-UA"/>
        </w:rPr>
        <w:t>самостійний пошук необхідної інформації, набуття знань, використання цих знань для розв'язання навчальних,</w:t>
      </w:r>
      <w:r>
        <w:rPr>
          <w:sz w:val="28"/>
          <w:szCs w:val="28"/>
          <w:lang w:val="uk-UA"/>
        </w:rPr>
        <w:t xml:space="preserve"> наукових і професійних завдань. </w:t>
      </w:r>
    </w:p>
    <w:p w:rsidR="009134F2" w:rsidRDefault="008E2D3D" w:rsidP="008E2D3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вид навчально-пізнавальної діяльності самостійна робота студентів </w:t>
      </w:r>
      <w:r w:rsidR="009134F2" w:rsidRPr="008E2D3D">
        <w:rPr>
          <w:sz w:val="28"/>
          <w:szCs w:val="28"/>
          <w:lang w:val="uk-UA"/>
        </w:rPr>
        <w:t>складається з багатьох елементів: творчого сприйняття й осмислення навчального матеріалу в ході лекції, підготовки до занять, екзаменів, заліків, виконання к</w:t>
      </w:r>
      <w:r>
        <w:rPr>
          <w:sz w:val="28"/>
          <w:szCs w:val="28"/>
          <w:lang w:val="uk-UA"/>
        </w:rPr>
        <w:t>урсових і дипломних робіт.</w:t>
      </w:r>
    </w:p>
    <w:p w:rsidR="009134F2" w:rsidRPr="00097793" w:rsidRDefault="008E2D3D" w:rsidP="00097793">
      <w:pPr>
        <w:tabs>
          <w:tab w:val="num" w:pos="36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Самостійна </w:t>
      </w:r>
      <w:r w:rsidR="00097793">
        <w:rPr>
          <w:sz w:val="28"/>
          <w:szCs w:val="28"/>
          <w:lang w:val="uk-UA"/>
        </w:rPr>
        <w:t>робота інтегрує</w:t>
      </w:r>
      <w:r w:rsidR="009134F2" w:rsidRPr="00097793">
        <w:rPr>
          <w:sz w:val="28"/>
          <w:szCs w:val="28"/>
          <w:lang w:val="uk-UA"/>
        </w:rPr>
        <w:t xml:space="preserve"> різноманітні види індивідуальної, групової пізнавальної діяльності студентів на заняттях або у </w:t>
      </w:r>
      <w:proofErr w:type="spellStart"/>
      <w:r w:rsidR="009134F2" w:rsidRPr="00097793">
        <w:rPr>
          <w:sz w:val="28"/>
          <w:szCs w:val="28"/>
          <w:lang w:val="uk-UA"/>
        </w:rPr>
        <w:t>позааудиторний</w:t>
      </w:r>
      <w:proofErr w:type="spellEnd"/>
      <w:r w:rsidR="009134F2" w:rsidRPr="00097793">
        <w:rPr>
          <w:sz w:val="28"/>
          <w:szCs w:val="28"/>
          <w:lang w:val="uk-UA"/>
        </w:rPr>
        <w:t xml:space="preserve"> час без безпосереднього керівництва, але під наглядом викладача</w:t>
      </w:r>
      <w:r w:rsidR="00097793">
        <w:rPr>
          <w:sz w:val="28"/>
          <w:szCs w:val="28"/>
          <w:lang w:val="uk-UA"/>
        </w:rPr>
        <w:t>.</w:t>
      </w:r>
    </w:p>
    <w:p w:rsidR="009134F2" w:rsidRPr="00097793" w:rsidRDefault="00097793" w:rsidP="000977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самостійної роботи передбачає проведення</w:t>
      </w:r>
      <w:r w:rsidR="009134F2" w:rsidRPr="00097793">
        <w:rPr>
          <w:sz w:val="28"/>
          <w:szCs w:val="28"/>
          <w:lang w:val="uk-UA"/>
        </w:rPr>
        <w:t xml:space="preserve"> система заходів, спрямованих на виховання активності та самостійності як рис особистості, на набуття вмінь і навичок раціонального отримання корисної інформації (Б.Г. </w:t>
      </w:r>
      <w:proofErr w:type="spellStart"/>
      <w:r w:rsidR="009134F2" w:rsidRPr="00097793">
        <w:rPr>
          <w:sz w:val="28"/>
          <w:szCs w:val="28"/>
          <w:lang w:val="uk-UA"/>
        </w:rPr>
        <w:t>Іоганзен</w:t>
      </w:r>
      <w:proofErr w:type="spellEnd"/>
      <w:r w:rsidR="009134F2" w:rsidRPr="00097793">
        <w:rPr>
          <w:sz w:val="28"/>
          <w:szCs w:val="28"/>
          <w:lang w:val="uk-UA"/>
        </w:rPr>
        <w:t>).</w:t>
      </w:r>
    </w:p>
    <w:p w:rsidR="00097793" w:rsidRDefault="00097793" w:rsidP="00FC6BA2">
      <w:pPr>
        <w:ind w:firstLine="709"/>
        <w:jc w:val="both"/>
        <w:rPr>
          <w:sz w:val="28"/>
          <w:szCs w:val="28"/>
          <w:lang w:val="uk-UA"/>
        </w:rPr>
      </w:pPr>
      <w:r w:rsidRPr="00097793">
        <w:rPr>
          <w:sz w:val="28"/>
          <w:szCs w:val="28"/>
          <w:lang w:val="uk-UA"/>
        </w:rPr>
        <w:lastRenderedPageBreak/>
        <w:t xml:space="preserve">Ряд авторів (В. Граф, І. </w:t>
      </w:r>
      <w:proofErr w:type="spellStart"/>
      <w:r>
        <w:rPr>
          <w:sz w:val="28"/>
          <w:szCs w:val="28"/>
          <w:lang w:val="uk-UA"/>
        </w:rPr>
        <w:t>Ільясов</w:t>
      </w:r>
      <w:proofErr w:type="spellEnd"/>
      <w:r>
        <w:rPr>
          <w:sz w:val="28"/>
          <w:szCs w:val="28"/>
          <w:lang w:val="uk-UA"/>
        </w:rPr>
        <w:t xml:space="preserve">, В. </w:t>
      </w:r>
      <w:proofErr w:type="spellStart"/>
      <w:r>
        <w:rPr>
          <w:sz w:val="28"/>
          <w:szCs w:val="28"/>
          <w:lang w:val="uk-UA"/>
        </w:rPr>
        <w:t>Ляудіс</w:t>
      </w:r>
      <w:proofErr w:type="spellEnd"/>
      <w:r w:rsidR="00FC6BA2" w:rsidRPr="00097793">
        <w:rPr>
          <w:sz w:val="28"/>
          <w:szCs w:val="28"/>
          <w:lang w:val="uk-UA"/>
        </w:rPr>
        <w:t xml:space="preserve">) розглядають її як систему організації педагогічних умов, що забезпечують </w:t>
      </w:r>
      <w:r>
        <w:rPr>
          <w:sz w:val="28"/>
          <w:szCs w:val="28"/>
          <w:lang w:val="uk-UA"/>
        </w:rPr>
        <w:t>само</w:t>
      </w:r>
      <w:r w:rsidR="00FC6BA2" w:rsidRPr="00097793">
        <w:rPr>
          <w:sz w:val="28"/>
          <w:szCs w:val="28"/>
          <w:lang w:val="uk-UA"/>
        </w:rPr>
        <w:t xml:space="preserve">управління навчальною діяльністю, яка відбувається за відсутності викладача. </w:t>
      </w:r>
    </w:p>
    <w:p w:rsidR="00FC6BA2" w:rsidRPr="00BC14F5" w:rsidRDefault="00097793" w:rsidP="00FC6B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Деякі науковці ототожнюють</w:t>
      </w:r>
      <w:r w:rsidR="00FC6BA2" w:rsidRPr="00097793">
        <w:rPr>
          <w:sz w:val="28"/>
          <w:szCs w:val="28"/>
          <w:lang w:val="uk-UA"/>
        </w:rPr>
        <w:t xml:space="preserve"> самостійн</w:t>
      </w:r>
      <w:r>
        <w:rPr>
          <w:sz w:val="28"/>
          <w:szCs w:val="28"/>
          <w:lang w:val="uk-UA"/>
        </w:rPr>
        <w:t>у</w:t>
      </w:r>
      <w:r w:rsidR="00FC6BA2" w:rsidRPr="00097793"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 xml:space="preserve">у </w:t>
      </w:r>
      <w:r w:rsidR="00BC14F5">
        <w:rPr>
          <w:sz w:val="28"/>
          <w:szCs w:val="28"/>
          <w:lang w:val="uk-UA"/>
        </w:rPr>
        <w:t xml:space="preserve">студентів з самоосвітою, тобто самостійною пізнавальною діяльністю, яка спрямована на досягнення певних </w:t>
      </w:r>
      <w:proofErr w:type="spellStart"/>
      <w:r w:rsidR="00BC14F5">
        <w:rPr>
          <w:sz w:val="28"/>
          <w:szCs w:val="28"/>
          <w:lang w:val="uk-UA"/>
        </w:rPr>
        <w:t>особистісно</w:t>
      </w:r>
      <w:proofErr w:type="spellEnd"/>
      <w:r w:rsidR="00BC14F5">
        <w:rPr>
          <w:sz w:val="28"/>
          <w:szCs w:val="28"/>
          <w:lang w:val="uk-UA"/>
        </w:rPr>
        <w:t xml:space="preserve"> значущих освітніх цілей: задоволення загальнокультурних запитів, пізнавальних інтересів у будь-якій сфері діяльності</w:t>
      </w:r>
      <w:r w:rsidR="00A94CA0">
        <w:rPr>
          <w:sz w:val="28"/>
          <w:szCs w:val="28"/>
          <w:lang w:val="uk-UA"/>
        </w:rPr>
        <w:t>, підвищення професійної кваліфікації</w:t>
      </w:r>
      <w:r w:rsidR="00FC6BA2" w:rsidRPr="00BC14F5">
        <w:rPr>
          <w:sz w:val="28"/>
          <w:szCs w:val="28"/>
          <w:lang w:val="uk-UA"/>
        </w:rPr>
        <w:t>.</w:t>
      </w:r>
      <w:r w:rsidR="005B20F3">
        <w:rPr>
          <w:sz w:val="28"/>
          <w:szCs w:val="28"/>
          <w:lang w:val="uk-UA"/>
        </w:rPr>
        <w:t xml:space="preserve"> Зауважимо, що як у самостійній роботі, так і в самоосвіті вирішальну роль відіграє робота з друкованим матеріалом для вивчення окремих питань за підручником, іншими джерелами.</w:t>
      </w:r>
    </w:p>
    <w:p w:rsidR="00FC6BA2" w:rsidRPr="00FC6BA2" w:rsidRDefault="00A94CA0" w:rsidP="00A94CA0">
      <w:pPr>
        <w:ind w:firstLine="709"/>
        <w:jc w:val="both"/>
        <w:rPr>
          <w:sz w:val="28"/>
          <w:szCs w:val="28"/>
          <w:lang w:val="uk-UA"/>
        </w:rPr>
      </w:pPr>
      <w:r w:rsidRPr="00A94CA0">
        <w:rPr>
          <w:sz w:val="28"/>
          <w:szCs w:val="28"/>
          <w:lang w:val="uk-UA"/>
        </w:rPr>
        <w:t xml:space="preserve">Узагальнюючи наведені визначення, </w:t>
      </w:r>
      <w:r w:rsidR="00FC6BA2" w:rsidRPr="00FC6BA2">
        <w:rPr>
          <w:sz w:val="28"/>
          <w:szCs w:val="28"/>
          <w:lang w:val="uk-UA"/>
        </w:rPr>
        <w:t>самостійн</w:t>
      </w:r>
      <w:r w:rsidRPr="00A94CA0">
        <w:rPr>
          <w:sz w:val="28"/>
          <w:szCs w:val="28"/>
          <w:lang w:val="uk-UA"/>
        </w:rPr>
        <w:t xml:space="preserve">у </w:t>
      </w:r>
      <w:r w:rsidR="00FC6BA2" w:rsidRPr="00FC6BA2">
        <w:rPr>
          <w:sz w:val="28"/>
          <w:szCs w:val="28"/>
          <w:lang w:val="uk-UA"/>
        </w:rPr>
        <w:t>робот</w:t>
      </w:r>
      <w:r w:rsidRPr="00A94CA0">
        <w:rPr>
          <w:sz w:val="28"/>
          <w:szCs w:val="28"/>
          <w:lang w:val="uk-UA"/>
        </w:rPr>
        <w:t>у охарактеризуємо</w:t>
      </w:r>
      <w:r w:rsidR="00FC6BA2" w:rsidRPr="00FC6BA2">
        <w:rPr>
          <w:sz w:val="28"/>
          <w:szCs w:val="28"/>
          <w:lang w:val="uk-UA"/>
        </w:rPr>
        <w:t xml:space="preserve"> як різновид </w:t>
      </w:r>
      <w:r w:rsidRPr="00A94CA0">
        <w:rPr>
          <w:sz w:val="28"/>
          <w:szCs w:val="28"/>
          <w:lang w:val="uk-UA"/>
        </w:rPr>
        <w:t>навчальної діяльності</w:t>
      </w:r>
      <w:r w:rsidR="00FC6BA2" w:rsidRPr="00FC6BA2">
        <w:rPr>
          <w:sz w:val="28"/>
          <w:szCs w:val="28"/>
          <w:lang w:val="uk-UA"/>
        </w:rPr>
        <w:t xml:space="preserve">, що стимулює активність, самостійність, пізнавальний інтерес, і як основа самоосвіти, поштовх до подальшого підвищення кваліфікації, а з іншого </w:t>
      </w:r>
      <w:r w:rsidR="00444559">
        <w:rPr>
          <w:sz w:val="28"/>
          <w:szCs w:val="28"/>
          <w:lang w:val="uk-UA"/>
        </w:rPr>
        <w:t>–</w:t>
      </w:r>
      <w:r w:rsidR="00FC6BA2" w:rsidRPr="00FC6BA2">
        <w:rPr>
          <w:sz w:val="28"/>
          <w:szCs w:val="28"/>
          <w:lang w:val="uk-UA"/>
        </w:rPr>
        <w:t xml:space="preserve"> як система заходів чи педагогічних умов, що забезпечують керівництво самостійною діяльністю студентів.</w:t>
      </w:r>
    </w:p>
    <w:p w:rsidR="00FC6BA2" w:rsidRDefault="00FC6BA2" w:rsidP="007737BF">
      <w:pPr>
        <w:ind w:firstLine="709"/>
        <w:jc w:val="both"/>
        <w:rPr>
          <w:sz w:val="28"/>
          <w:szCs w:val="28"/>
          <w:lang w:val="uk-UA"/>
        </w:rPr>
      </w:pPr>
      <w:r w:rsidRPr="00FC6BA2">
        <w:rPr>
          <w:sz w:val="28"/>
          <w:szCs w:val="28"/>
          <w:lang w:val="uk-UA"/>
        </w:rPr>
        <w:t xml:space="preserve">Таким чином, самостійна робота студентів </w:t>
      </w:r>
      <w:r w:rsidR="007737BF">
        <w:rPr>
          <w:sz w:val="28"/>
          <w:szCs w:val="28"/>
          <w:lang w:val="uk-UA"/>
        </w:rPr>
        <w:t>–</w:t>
      </w:r>
      <w:r w:rsidRPr="00FC6BA2">
        <w:rPr>
          <w:sz w:val="28"/>
          <w:szCs w:val="28"/>
          <w:lang w:val="uk-UA"/>
        </w:rPr>
        <w:t xml:space="preserve"> це специфічний вид навчання, головною метою якого є формування самостійності суб'єкта, що вчиться, формування його вмінь, знань і навичок; здійснюється безпосередньо через зміст і методи </w:t>
      </w:r>
      <w:r w:rsidR="007737BF">
        <w:rPr>
          <w:sz w:val="28"/>
          <w:szCs w:val="28"/>
          <w:lang w:val="uk-UA"/>
        </w:rPr>
        <w:t>всіх видів навчальних занять</w:t>
      </w:r>
      <w:r w:rsidRPr="00FC6BA2">
        <w:rPr>
          <w:sz w:val="28"/>
          <w:szCs w:val="28"/>
          <w:lang w:val="uk-UA"/>
        </w:rPr>
        <w:t xml:space="preserve">. Організація й забезпечення необхідних умов для здійснення самостійної роботи студентів </w:t>
      </w:r>
      <w:r w:rsidR="007737BF">
        <w:rPr>
          <w:sz w:val="28"/>
          <w:szCs w:val="28"/>
          <w:lang w:val="uk-UA"/>
        </w:rPr>
        <w:t>з професійно орієнтованих дисциплін</w:t>
      </w:r>
      <w:r w:rsidRPr="00FC6BA2">
        <w:rPr>
          <w:sz w:val="28"/>
          <w:szCs w:val="28"/>
          <w:lang w:val="uk-UA"/>
        </w:rPr>
        <w:t xml:space="preserve"> є необхідним елементом підготовки майбутнього фахівця.</w:t>
      </w:r>
    </w:p>
    <w:p w:rsidR="002025D2" w:rsidRDefault="00735669" w:rsidP="007737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дидактичною метою самостійна робота може бути: </w:t>
      </w:r>
    </w:p>
    <w:p w:rsidR="002025D2" w:rsidRDefault="00735669" w:rsidP="007737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підготовчою, яка спрямована на актуалізацію набутих знань, умінь для успішного оволодіння новими; </w:t>
      </w:r>
    </w:p>
    <w:p w:rsidR="00735669" w:rsidRDefault="00735669" w:rsidP="007737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proofErr w:type="spellStart"/>
      <w:r>
        <w:rPr>
          <w:sz w:val="28"/>
          <w:szCs w:val="28"/>
          <w:lang w:val="uk-UA"/>
        </w:rPr>
        <w:t>усвідомлюючою</w:t>
      </w:r>
      <w:proofErr w:type="spellEnd"/>
      <w:r>
        <w:rPr>
          <w:sz w:val="28"/>
          <w:szCs w:val="28"/>
          <w:lang w:val="uk-UA"/>
        </w:rPr>
        <w:t>, яка забезпечує формування уявлень, в</w:t>
      </w:r>
      <w:r w:rsidR="002025D2">
        <w:rPr>
          <w:sz w:val="28"/>
          <w:szCs w:val="28"/>
          <w:lang w:val="uk-UA"/>
        </w:rPr>
        <w:t>ідтворення понять, узагальнених уявлень, відтворення понять, узагальнених уявлень про сутність явищ, предметів;</w:t>
      </w:r>
    </w:p>
    <w:p w:rsidR="002025D2" w:rsidRDefault="002025D2" w:rsidP="007737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тренувальною, що сприяє закріпленню навчального матеріалу, оволодіння новими способами діяльності;</w:t>
      </w:r>
    </w:p>
    <w:p w:rsidR="002025D2" w:rsidRDefault="002025D2" w:rsidP="007737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узагальнююче-повторювальною, контрольною.</w:t>
      </w:r>
    </w:p>
    <w:p w:rsidR="002025D2" w:rsidRDefault="002025D2" w:rsidP="007737B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формою організації самостійна робота може бути:</w:t>
      </w:r>
    </w:p>
    <w:p w:rsidR="002025D2" w:rsidRDefault="002025D2" w:rsidP="00FB31BE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індивідуальною (виконання завдання студенто</w:t>
      </w:r>
      <w:r w:rsidR="00FB31BE">
        <w:rPr>
          <w:sz w:val="28"/>
          <w:szCs w:val="28"/>
          <w:lang w:val="uk-UA"/>
        </w:rPr>
        <w:t>м на рівні його навчальних можливостей без взаємодії з іншими студентами). Ця форма знаходить застосування в умовах комп’ютерного навчання, при перевірці тощо;</w:t>
      </w:r>
    </w:p>
    <w:p w:rsidR="00FB31BE" w:rsidRDefault="00FB31BE" w:rsidP="00FB31BE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фронтальною (одночасне виконання всіма студентами одного й того самого завдання під керівництвом викладача);</w:t>
      </w:r>
    </w:p>
    <w:p w:rsidR="00754E41" w:rsidRDefault="00FB31BE" w:rsidP="00FB31BE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колективною (передбачається взаємодія студентів</w:t>
      </w:r>
      <w:r w:rsidR="00754E41">
        <w:rPr>
          <w:sz w:val="28"/>
          <w:szCs w:val="28"/>
          <w:lang w:val="uk-UA"/>
        </w:rPr>
        <w:t>, у процесі якої здійснюється розподіл функцій, обов’язків з урахуванням інтересів, здібностей кожного студента, що дозволяє проявити себе у колективній діяльності);</w:t>
      </w:r>
    </w:p>
    <w:p w:rsidR="00754E41" w:rsidRDefault="00754E41" w:rsidP="00FB31BE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груповою (академічна група розбивається на кілька груп для вирішення навчальних завдань, але кожен має виконати свою роль);</w:t>
      </w:r>
    </w:p>
    <w:p w:rsidR="00754E41" w:rsidRDefault="00754E41" w:rsidP="00FB31BE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парною (форма є оптимальною при проведенні дослідів, на заняттях у лінгафонному кабінеті).</w:t>
      </w:r>
    </w:p>
    <w:p w:rsidR="00754E41" w:rsidRDefault="00754E41" w:rsidP="00754E41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характером діяльності студентів визначають такі типи самостійної роботи студентів: </w:t>
      </w:r>
    </w:p>
    <w:p w:rsidR="00FB31BE" w:rsidRDefault="00754E41" w:rsidP="00754E41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репродуктивний – характеризується діяльністю виконавського відтворення за зразком, що необхідно для оволодіння вміннями, навичками певних дій</w:t>
      </w:r>
      <w:r w:rsidR="0006354E">
        <w:rPr>
          <w:sz w:val="28"/>
          <w:szCs w:val="28"/>
          <w:lang w:val="uk-UA"/>
        </w:rPr>
        <w:t>, особливо у праці, занять гімнастикою, виконання лабораторних і практичних робіт тощо;</w:t>
      </w:r>
    </w:p>
    <w:p w:rsidR="0006354E" w:rsidRDefault="0006354E" w:rsidP="00754E41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реконструктивний – передбачає не тільки копіювання, а й вибір способів діяльності, використання здобутих знань, прийомів, дій в інших ситуаціях (простий перенос), певну інтерпретацію їх;</w:t>
      </w:r>
    </w:p>
    <w:p w:rsidR="0006354E" w:rsidRDefault="0006354E" w:rsidP="00754E41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proofErr w:type="spellStart"/>
      <w:r>
        <w:rPr>
          <w:sz w:val="28"/>
          <w:szCs w:val="28"/>
          <w:lang w:val="uk-UA"/>
        </w:rPr>
        <w:t>евристистичний</w:t>
      </w:r>
      <w:proofErr w:type="spellEnd"/>
      <w:r>
        <w:rPr>
          <w:sz w:val="28"/>
          <w:szCs w:val="28"/>
          <w:lang w:val="uk-UA"/>
        </w:rPr>
        <w:t xml:space="preserve"> – залучає студентів до самостійного аналізу, сприяє тому, що вони виходять за межі відомого зразку і висувають різні шляхи розв’язання задач, беруть участь у евристичних бесідах, формулюють питання, добирають </w:t>
      </w:r>
      <w:r w:rsidR="00D26EFD">
        <w:rPr>
          <w:sz w:val="28"/>
          <w:szCs w:val="28"/>
          <w:lang w:val="uk-UA"/>
        </w:rPr>
        <w:t>докази за певною тезою;</w:t>
      </w:r>
    </w:p>
    <w:p w:rsidR="00D26EFD" w:rsidRPr="002025D2" w:rsidRDefault="00D26EFD" w:rsidP="00754E41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творчий, який не обмежує студентів лише засвоєнням нового, а й включає їх у створення нового, а й включає їх у створення </w:t>
      </w:r>
      <w:r w:rsidR="005B20F3">
        <w:rPr>
          <w:sz w:val="28"/>
          <w:szCs w:val="28"/>
          <w:lang w:val="uk-UA"/>
        </w:rPr>
        <w:t>нового, студенти спостерігають факти і явища, висувають гіпотези, планують шляхи їх перевірки, вивчають наукову літературу, оцінюють результати, роблять висновки про можливість використання набутих знань.</w:t>
      </w:r>
    </w:p>
    <w:p w:rsidR="00FC6BA2" w:rsidRPr="00444559" w:rsidRDefault="007737BF" w:rsidP="00FC6BA2">
      <w:pPr>
        <w:ind w:firstLine="709"/>
        <w:jc w:val="both"/>
        <w:rPr>
          <w:sz w:val="28"/>
          <w:szCs w:val="28"/>
          <w:lang w:val="uk-UA"/>
        </w:rPr>
      </w:pPr>
      <w:r w:rsidRPr="00444559">
        <w:rPr>
          <w:sz w:val="28"/>
          <w:szCs w:val="28"/>
          <w:lang w:val="uk-UA"/>
        </w:rPr>
        <w:t>Викладач бере участь в організації самостійної роботи студентів, створюючи відповідні умови, під якими розуміють фактори, які діють у навчальному процесі та впливають як на навчальну діяльність, так і на її результати. При визначенні умов організації самостійної роботи необхідно враховувати, що до її результатів належать продукти діяльності, отриманий досвід, стан особистості, її внутрішні потреби до розвитку самостійності.</w:t>
      </w:r>
    </w:p>
    <w:p w:rsidR="00444559" w:rsidRDefault="00444559" w:rsidP="00FC6BA2">
      <w:pPr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 w:rsidRPr="00444559">
        <w:rPr>
          <w:b/>
          <w:color w:val="000000"/>
          <w:sz w:val="28"/>
          <w:szCs w:val="28"/>
          <w:lang w:val="uk-UA" w:eastAsia="uk-UA"/>
        </w:rPr>
        <w:t>2. Методичне забезпечення самостійної роботи студентів</w:t>
      </w:r>
    </w:p>
    <w:p w:rsidR="00444559" w:rsidRPr="00444559" w:rsidRDefault="00444559" w:rsidP="00444559">
      <w:pPr>
        <w:ind w:firstLine="709"/>
        <w:jc w:val="both"/>
        <w:rPr>
          <w:sz w:val="28"/>
          <w:szCs w:val="28"/>
        </w:rPr>
      </w:pPr>
      <w:proofErr w:type="spellStart"/>
      <w:r w:rsidRPr="00444559">
        <w:rPr>
          <w:sz w:val="28"/>
          <w:szCs w:val="28"/>
        </w:rPr>
        <w:t>Самостійна</w:t>
      </w:r>
      <w:proofErr w:type="spellEnd"/>
      <w:r w:rsidRPr="00444559">
        <w:rPr>
          <w:sz w:val="28"/>
          <w:szCs w:val="28"/>
        </w:rPr>
        <w:t xml:space="preserve"> робота </w:t>
      </w:r>
      <w:proofErr w:type="spellStart"/>
      <w:r w:rsidRPr="00444559">
        <w:rPr>
          <w:sz w:val="28"/>
          <w:szCs w:val="28"/>
        </w:rPr>
        <w:t>може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здійснюватися</w:t>
      </w:r>
      <w:proofErr w:type="spellEnd"/>
      <w:r w:rsidRPr="00444559">
        <w:rPr>
          <w:sz w:val="28"/>
          <w:szCs w:val="28"/>
        </w:rPr>
        <w:t xml:space="preserve"> як </w:t>
      </w:r>
      <w:proofErr w:type="spellStart"/>
      <w:r w:rsidRPr="00444559">
        <w:rPr>
          <w:sz w:val="28"/>
          <w:szCs w:val="28"/>
        </w:rPr>
        <w:t>опосередковано</w:t>
      </w:r>
      <w:proofErr w:type="spellEnd"/>
      <w:r w:rsidRPr="00444559">
        <w:rPr>
          <w:sz w:val="28"/>
          <w:szCs w:val="28"/>
        </w:rPr>
        <w:t xml:space="preserve"> за </w:t>
      </w:r>
      <w:proofErr w:type="spellStart"/>
      <w:r w:rsidRPr="00444559">
        <w:rPr>
          <w:sz w:val="28"/>
          <w:szCs w:val="28"/>
        </w:rPr>
        <w:t>допомогою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використання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методичних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вказівок</w:t>
      </w:r>
      <w:proofErr w:type="spellEnd"/>
      <w:r w:rsidRPr="00444559">
        <w:rPr>
          <w:sz w:val="28"/>
          <w:szCs w:val="28"/>
        </w:rPr>
        <w:t xml:space="preserve">, так </w:t>
      </w:r>
      <w:proofErr w:type="spellStart"/>
      <w:r w:rsidRPr="00444559">
        <w:rPr>
          <w:sz w:val="28"/>
          <w:szCs w:val="28"/>
        </w:rPr>
        <w:t>і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безпосередньо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proofErr w:type="gramStart"/>
      <w:r w:rsidRPr="00444559">
        <w:rPr>
          <w:sz w:val="28"/>
          <w:szCs w:val="28"/>
        </w:rPr>
        <w:t>п</w:t>
      </w:r>
      <w:proofErr w:type="gramEnd"/>
      <w:r w:rsidRPr="00444559">
        <w:rPr>
          <w:sz w:val="28"/>
          <w:szCs w:val="28"/>
        </w:rPr>
        <w:t>ід</w:t>
      </w:r>
      <w:proofErr w:type="spellEnd"/>
      <w:r w:rsidRPr="00444559">
        <w:rPr>
          <w:sz w:val="28"/>
          <w:szCs w:val="28"/>
        </w:rPr>
        <w:t xml:space="preserve"> контролем </w:t>
      </w:r>
      <w:proofErr w:type="spellStart"/>
      <w:r w:rsidRPr="00444559">
        <w:rPr>
          <w:sz w:val="28"/>
          <w:szCs w:val="28"/>
        </w:rPr>
        <w:t>викладача</w:t>
      </w:r>
      <w:proofErr w:type="spellEnd"/>
      <w:r w:rsidRPr="00444559">
        <w:rPr>
          <w:sz w:val="28"/>
          <w:szCs w:val="28"/>
        </w:rPr>
        <w:t xml:space="preserve">, шляхом </w:t>
      </w:r>
      <w:proofErr w:type="spellStart"/>
      <w:r w:rsidRPr="00444559">
        <w:rPr>
          <w:sz w:val="28"/>
          <w:szCs w:val="28"/>
        </w:rPr>
        <w:t>проведення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консультацій</w:t>
      </w:r>
      <w:proofErr w:type="spellEnd"/>
      <w:r w:rsidRPr="00444559">
        <w:rPr>
          <w:sz w:val="28"/>
          <w:szCs w:val="28"/>
        </w:rPr>
        <w:t xml:space="preserve">, </w:t>
      </w:r>
      <w:proofErr w:type="spellStart"/>
      <w:r w:rsidRPr="00444559">
        <w:rPr>
          <w:sz w:val="28"/>
          <w:szCs w:val="28"/>
        </w:rPr>
        <w:t>бесід</w:t>
      </w:r>
      <w:proofErr w:type="spellEnd"/>
      <w:r w:rsidRPr="00444559">
        <w:rPr>
          <w:sz w:val="28"/>
          <w:szCs w:val="28"/>
        </w:rPr>
        <w:t>.</w:t>
      </w:r>
    </w:p>
    <w:p w:rsidR="00444559" w:rsidRPr="00444559" w:rsidRDefault="00444559" w:rsidP="00444559">
      <w:pPr>
        <w:ind w:firstLine="709"/>
        <w:jc w:val="both"/>
        <w:rPr>
          <w:sz w:val="28"/>
          <w:szCs w:val="28"/>
        </w:rPr>
      </w:pPr>
      <w:proofErr w:type="spellStart"/>
      <w:r w:rsidRPr="00444559">
        <w:rPr>
          <w:sz w:val="28"/>
          <w:szCs w:val="28"/>
        </w:rPr>
        <w:t>Ефективність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організації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самостійної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роботи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студенті</w:t>
      </w:r>
      <w:proofErr w:type="gramStart"/>
      <w:r w:rsidRPr="00444559">
        <w:rPr>
          <w:sz w:val="28"/>
          <w:szCs w:val="28"/>
        </w:rPr>
        <w:t>в</w:t>
      </w:r>
      <w:proofErr w:type="spellEnd"/>
      <w:proofErr w:type="gram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і</w:t>
      </w:r>
      <w:proofErr w:type="spellEnd"/>
      <w:r w:rsidRPr="00444559">
        <w:rPr>
          <w:sz w:val="28"/>
          <w:szCs w:val="28"/>
        </w:rPr>
        <w:t xml:space="preserve">, </w:t>
      </w:r>
      <w:proofErr w:type="gramStart"/>
      <w:r w:rsidRPr="00444559">
        <w:rPr>
          <w:sz w:val="28"/>
          <w:szCs w:val="28"/>
        </w:rPr>
        <w:t>як</w:t>
      </w:r>
      <w:proofErr w:type="gram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наслідок</w:t>
      </w:r>
      <w:proofErr w:type="spellEnd"/>
      <w:r w:rsidRPr="00444559">
        <w:rPr>
          <w:sz w:val="28"/>
          <w:szCs w:val="28"/>
        </w:rPr>
        <w:t xml:space="preserve">, </w:t>
      </w:r>
      <w:proofErr w:type="spellStart"/>
      <w:r w:rsidRPr="00444559">
        <w:rPr>
          <w:sz w:val="28"/>
          <w:szCs w:val="28"/>
        </w:rPr>
        <w:t>самостійної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навчальної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діяльності</w:t>
      </w:r>
      <w:proofErr w:type="spellEnd"/>
      <w:r w:rsidRPr="00444559">
        <w:rPr>
          <w:sz w:val="28"/>
          <w:szCs w:val="28"/>
        </w:rPr>
        <w:t xml:space="preserve"> в </w:t>
      </w:r>
      <w:proofErr w:type="spellStart"/>
      <w:r w:rsidRPr="00444559">
        <w:rPr>
          <w:sz w:val="28"/>
          <w:szCs w:val="28"/>
        </w:rPr>
        <w:t>цілому</w:t>
      </w:r>
      <w:proofErr w:type="spellEnd"/>
      <w:r w:rsidRPr="00444559">
        <w:rPr>
          <w:sz w:val="28"/>
          <w:szCs w:val="28"/>
        </w:rPr>
        <w:t xml:space="preserve">, </w:t>
      </w:r>
      <w:proofErr w:type="spellStart"/>
      <w:r w:rsidRPr="00444559">
        <w:rPr>
          <w:sz w:val="28"/>
          <w:szCs w:val="28"/>
        </w:rPr>
        <w:t>багато</w:t>
      </w:r>
      <w:proofErr w:type="spellEnd"/>
      <w:r w:rsidRPr="00444559">
        <w:rPr>
          <w:sz w:val="28"/>
          <w:szCs w:val="28"/>
        </w:rPr>
        <w:t xml:space="preserve"> в </w:t>
      </w:r>
      <w:proofErr w:type="spellStart"/>
      <w:r w:rsidRPr="00444559">
        <w:rPr>
          <w:sz w:val="28"/>
          <w:szCs w:val="28"/>
        </w:rPr>
        <w:t>чому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визначається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методичним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забезпеченням</w:t>
      </w:r>
      <w:proofErr w:type="spellEnd"/>
      <w:r w:rsidRPr="00444559">
        <w:rPr>
          <w:sz w:val="28"/>
          <w:szCs w:val="28"/>
        </w:rPr>
        <w:t xml:space="preserve">. Усе </w:t>
      </w:r>
      <w:proofErr w:type="spellStart"/>
      <w:r w:rsidRPr="00444559">
        <w:rPr>
          <w:sz w:val="28"/>
          <w:szCs w:val="28"/>
        </w:rPr>
        <w:t>методичне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забезпечення</w:t>
      </w:r>
      <w:proofErr w:type="spellEnd"/>
      <w:r w:rsidRPr="00444559">
        <w:rPr>
          <w:sz w:val="28"/>
          <w:szCs w:val="28"/>
        </w:rPr>
        <w:t xml:space="preserve">, </w:t>
      </w:r>
      <w:proofErr w:type="spellStart"/>
      <w:r w:rsidRPr="00444559">
        <w:rPr>
          <w:sz w:val="28"/>
          <w:szCs w:val="28"/>
        </w:rPr>
        <w:t>що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постійно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розробляється</w:t>
      </w:r>
      <w:proofErr w:type="spellEnd"/>
      <w:r w:rsidRPr="00444559">
        <w:rPr>
          <w:sz w:val="28"/>
          <w:szCs w:val="28"/>
        </w:rPr>
        <w:t xml:space="preserve"> кафедрами, </w:t>
      </w:r>
      <w:proofErr w:type="spellStart"/>
      <w:r w:rsidRPr="00444559">
        <w:rPr>
          <w:sz w:val="28"/>
          <w:szCs w:val="28"/>
        </w:rPr>
        <w:t>можна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умовно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поділити</w:t>
      </w:r>
      <w:proofErr w:type="spellEnd"/>
      <w:r w:rsidRPr="00444559">
        <w:rPr>
          <w:sz w:val="28"/>
          <w:szCs w:val="28"/>
        </w:rPr>
        <w:t xml:space="preserve"> на </w:t>
      </w:r>
      <w:proofErr w:type="spellStart"/>
      <w:r w:rsidRPr="00444559">
        <w:rPr>
          <w:sz w:val="28"/>
          <w:szCs w:val="28"/>
        </w:rPr>
        <w:t>чотири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групи</w:t>
      </w:r>
      <w:proofErr w:type="spellEnd"/>
      <w:r w:rsidRPr="00444559">
        <w:rPr>
          <w:sz w:val="28"/>
          <w:szCs w:val="28"/>
        </w:rPr>
        <w:t>.</w:t>
      </w:r>
    </w:p>
    <w:p w:rsidR="00444559" w:rsidRPr="00444559" w:rsidRDefault="00444559" w:rsidP="00F378FD">
      <w:pPr>
        <w:ind w:firstLine="709"/>
        <w:jc w:val="both"/>
        <w:rPr>
          <w:sz w:val="28"/>
          <w:szCs w:val="28"/>
        </w:rPr>
      </w:pPr>
      <w:r w:rsidRPr="00444559">
        <w:rPr>
          <w:sz w:val="28"/>
          <w:szCs w:val="28"/>
        </w:rPr>
        <w:t xml:space="preserve">1. </w:t>
      </w:r>
      <w:proofErr w:type="spellStart"/>
      <w:r w:rsidRPr="00444559">
        <w:rPr>
          <w:sz w:val="28"/>
          <w:szCs w:val="28"/>
        </w:rPr>
        <w:t>Методичні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рекомендації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організаційного</w:t>
      </w:r>
      <w:proofErr w:type="spellEnd"/>
      <w:r w:rsidRPr="00444559">
        <w:rPr>
          <w:sz w:val="28"/>
          <w:szCs w:val="28"/>
        </w:rPr>
        <w:t xml:space="preserve"> характеру. У них </w:t>
      </w:r>
      <w:proofErr w:type="spellStart"/>
      <w:r w:rsidRPr="00444559">
        <w:rPr>
          <w:sz w:val="28"/>
          <w:szCs w:val="28"/>
        </w:rPr>
        <w:t>надається</w:t>
      </w:r>
      <w:proofErr w:type="spellEnd"/>
      <w:r w:rsidRPr="00444559">
        <w:rPr>
          <w:sz w:val="28"/>
          <w:szCs w:val="28"/>
        </w:rPr>
        <w:t xml:space="preserve"> структура та </w:t>
      </w:r>
      <w:proofErr w:type="spellStart"/>
      <w:r w:rsidRPr="00444559">
        <w:rPr>
          <w:sz w:val="28"/>
          <w:szCs w:val="28"/>
        </w:rPr>
        <w:t>змі</w:t>
      </w:r>
      <w:proofErr w:type="gramStart"/>
      <w:r w:rsidRPr="00444559">
        <w:rPr>
          <w:sz w:val="28"/>
          <w:szCs w:val="28"/>
        </w:rPr>
        <w:t>ст</w:t>
      </w:r>
      <w:proofErr w:type="spellEnd"/>
      <w:proofErr w:type="gram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виучуваного</w:t>
      </w:r>
      <w:proofErr w:type="spellEnd"/>
      <w:r w:rsidRPr="00444559">
        <w:rPr>
          <w:sz w:val="28"/>
          <w:szCs w:val="28"/>
        </w:rPr>
        <w:t xml:space="preserve"> курсу, </w:t>
      </w:r>
      <w:proofErr w:type="spellStart"/>
      <w:r w:rsidRPr="00444559">
        <w:rPr>
          <w:sz w:val="28"/>
          <w:szCs w:val="28"/>
        </w:rPr>
        <w:t>плани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навчальних</w:t>
      </w:r>
      <w:proofErr w:type="spellEnd"/>
      <w:r w:rsidRPr="00444559">
        <w:rPr>
          <w:sz w:val="28"/>
          <w:szCs w:val="28"/>
        </w:rPr>
        <w:t xml:space="preserve"> занять, </w:t>
      </w:r>
      <w:proofErr w:type="spellStart"/>
      <w:r w:rsidRPr="00444559">
        <w:rPr>
          <w:sz w:val="28"/>
          <w:szCs w:val="28"/>
        </w:rPr>
        <w:t>рекомендації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щодо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організації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самостійної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роботи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студентів</w:t>
      </w:r>
      <w:proofErr w:type="spellEnd"/>
      <w:r w:rsidRPr="00444559">
        <w:rPr>
          <w:sz w:val="28"/>
          <w:szCs w:val="28"/>
        </w:rPr>
        <w:t xml:space="preserve">, </w:t>
      </w:r>
      <w:proofErr w:type="spellStart"/>
      <w:r w:rsidRPr="00444559">
        <w:rPr>
          <w:sz w:val="28"/>
          <w:szCs w:val="28"/>
        </w:rPr>
        <w:t>визначаються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терміни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виконання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індивідуальних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завдань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і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форми</w:t>
      </w:r>
      <w:proofErr w:type="spellEnd"/>
      <w:r w:rsidRPr="00444559">
        <w:rPr>
          <w:sz w:val="28"/>
          <w:szCs w:val="28"/>
        </w:rPr>
        <w:t xml:space="preserve"> контролю </w:t>
      </w:r>
      <w:proofErr w:type="spellStart"/>
      <w:r w:rsidRPr="00444559">
        <w:rPr>
          <w:sz w:val="28"/>
          <w:szCs w:val="28"/>
        </w:rPr>
        <w:t>знань</w:t>
      </w:r>
      <w:proofErr w:type="spellEnd"/>
      <w:r w:rsidRPr="00444559">
        <w:rPr>
          <w:sz w:val="28"/>
          <w:szCs w:val="28"/>
        </w:rPr>
        <w:t>.</w:t>
      </w:r>
    </w:p>
    <w:p w:rsidR="00444559" w:rsidRPr="00444559" w:rsidRDefault="00444559" w:rsidP="00F378FD">
      <w:pPr>
        <w:ind w:firstLine="709"/>
        <w:jc w:val="both"/>
        <w:rPr>
          <w:sz w:val="28"/>
          <w:szCs w:val="28"/>
        </w:rPr>
      </w:pPr>
      <w:r w:rsidRPr="00444559">
        <w:rPr>
          <w:sz w:val="28"/>
          <w:szCs w:val="28"/>
        </w:rPr>
        <w:t xml:space="preserve">2. </w:t>
      </w:r>
      <w:proofErr w:type="spellStart"/>
      <w:proofErr w:type="gramStart"/>
      <w:r w:rsidRPr="00444559">
        <w:rPr>
          <w:sz w:val="28"/>
          <w:szCs w:val="28"/>
        </w:rPr>
        <w:t>Методичні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рекомендації</w:t>
      </w:r>
      <w:proofErr w:type="spellEnd"/>
      <w:r w:rsidRPr="00444559">
        <w:rPr>
          <w:sz w:val="28"/>
          <w:szCs w:val="28"/>
        </w:rPr>
        <w:t xml:space="preserve"> для </w:t>
      </w:r>
      <w:proofErr w:type="spellStart"/>
      <w:r w:rsidRPr="00444559">
        <w:rPr>
          <w:sz w:val="28"/>
          <w:szCs w:val="28"/>
        </w:rPr>
        <w:t>самостійної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роботи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студентів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з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окремих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розділів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виучуваних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курсів</w:t>
      </w:r>
      <w:proofErr w:type="spellEnd"/>
      <w:r w:rsidRPr="00444559">
        <w:rPr>
          <w:sz w:val="28"/>
          <w:szCs w:val="28"/>
        </w:rPr>
        <w:t xml:space="preserve">, у </w:t>
      </w:r>
      <w:proofErr w:type="spellStart"/>
      <w:r w:rsidRPr="00444559">
        <w:rPr>
          <w:sz w:val="28"/>
          <w:szCs w:val="28"/>
        </w:rPr>
        <w:t>яких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практичне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застосування</w:t>
      </w:r>
      <w:proofErr w:type="spellEnd"/>
      <w:r w:rsidRPr="00444559">
        <w:rPr>
          <w:sz w:val="28"/>
          <w:szCs w:val="28"/>
        </w:rPr>
        <w:t xml:space="preserve"> теоретичного </w:t>
      </w:r>
      <w:proofErr w:type="spellStart"/>
      <w:r w:rsidRPr="00444559">
        <w:rPr>
          <w:sz w:val="28"/>
          <w:szCs w:val="28"/>
        </w:rPr>
        <w:t>матеріалу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розглядається</w:t>
      </w:r>
      <w:proofErr w:type="spellEnd"/>
      <w:r w:rsidRPr="00444559">
        <w:rPr>
          <w:sz w:val="28"/>
          <w:szCs w:val="28"/>
        </w:rPr>
        <w:t xml:space="preserve"> на </w:t>
      </w:r>
      <w:proofErr w:type="spellStart"/>
      <w:r w:rsidRPr="00444559">
        <w:rPr>
          <w:sz w:val="28"/>
          <w:szCs w:val="28"/>
        </w:rPr>
        <w:t>прикладі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розв'язання</w:t>
      </w:r>
      <w:proofErr w:type="spellEnd"/>
      <w:r w:rsidRPr="00444559">
        <w:rPr>
          <w:sz w:val="28"/>
          <w:szCs w:val="28"/>
        </w:rPr>
        <w:t xml:space="preserve"> задач, </w:t>
      </w:r>
      <w:proofErr w:type="spellStart"/>
      <w:r w:rsidRPr="00444559">
        <w:rPr>
          <w:sz w:val="28"/>
          <w:szCs w:val="28"/>
        </w:rPr>
        <w:t>здійснення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певного</w:t>
      </w:r>
      <w:proofErr w:type="spellEnd"/>
      <w:r w:rsidRPr="00444559">
        <w:rPr>
          <w:sz w:val="28"/>
          <w:szCs w:val="28"/>
        </w:rPr>
        <w:t xml:space="preserve"> </w:t>
      </w:r>
      <w:r w:rsidRPr="00444559">
        <w:rPr>
          <w:sz w:val="28"/>
          <w:szCs w:val="28"/>
        </w:rPr>
        <w:lastRenderedPageBreak/>
        <w:t xml:space="preserve">роду </w:t>
      </w:r>
      <w:proofErr w:type="spellStart"/>
      <w:r w:rsidRPr="00444559">
        <w:rPr>
          <w:sz w:val="28"/>
          <w:szCs w:val="28"/>
        </w:rPr>
        <w:t>розрахунків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чи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виконання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вправ</w:t>
      </w:r>
      <w:proofErr w:type="spellEnd"/>
      <w:r w:rsidRPr="00444559">
        <w:rPr>
          <w:sz w:val="28"/>
          <w:szCs w:val="28"/>
        </w:rPr>
        <w:t>.</w:t>
      </w:r>
      <w:proofErr w:type="gram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Поряд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з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типовими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пропонуються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завдання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пошукового</w:t>
      </w:r>
      <w:proofErr w:type="spellEnd"/>
      <w:r w:rsidRPr="00444559">
        <w:rPr>
          <w:sz w:val="28"/>
          <w:szCs w:val="28"/>
        </w:rPr>
        <w:t xml:space="preserve"> характеру, а </w:t>
      </w:r>
      <w:proofErr w:type="spellStart"/>
      <w:r w:rsidRPr="00444559">
        <w:rPr>
          <w:sz w:val="28"/>
          <w:szCs w:val="28"/>
        </w:rPr>
        <w:t>також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завдання</w:t>
      </w:r>
      <w:proofErr w:type="spellEnd"/>
      <w:r w:rsidRPr="00444559">
        <w:rPr>
          <w:sz w:val="28"/>
          <w:szCs w:val="28"/>
        </w:rPr>
        <w:t xml:space="preserve"> </w:t>
      </w:r>
      <w:proofErr w:type="gramStart"/>
      <w:r w:rsidRPr="00444559">
        <w:rPr>
          <w:sz w:val="28"/>
          <w:szCs w:val="28"/>
        </w:rPr>
        <w:t>для</w:t>
      </w:r>
      <w:proofErr w:type="gramEnd"/>
      <w:r w:rsidRPr="00444559">
        <w:rPr>
          <w:sz w:val="28"/>
          <w:szCs w:val="28"/>
        </w:rPr>
        <w:t xml:space="preserve"> самоконтролю </w:t>
      </w:r>
      <w:proofErr w:type="spellStart"/>
      <w:r w:rsidRPr="00444559">
        <w:rPr>
          <w:sz w:val="28"/>
          <w:szCs w:val="28"/>
        </w:rPr>
        <w:t>знань</w:t>
      </w:r>
      <w:proofErr w:type="spellEnd"/>
      <w:r w:rsidRPr="00444559">
        <w:rPr>
          <w:sz w:val="28"/>
          <w:szCs w:val="28"/>
        </w:rPr>
        <w:t>.</w:t>
      </w:r>
    </w:p>
    <w:p w:rsidR="00444559" w:rsidRPr="00444559" w:rsidRDefault="00444559" w:rsidP="00F378FD">
      <w:pPr>
        <w:ind w:firstLine="709"/>
        <w:jc w:val="both"/>
        <w:rPr>
          <w:sz w:val="28"/>
          <w:szCs w:val="28"/>
        </w:rPr>
      </w:pPr>
      <w:r w:rsidRPr="00444559">
        <w:rPr>
          <w:sz w:val="28"/>
          <w:szCs w:val="28"/>
        </w:rPr>
        <w:t xml:space="preserve">3. </w:t>
      </w:r>
      <w:proofErr w:type="spellStart"/>
      <w:r w:rsidRPr="00444559">
        <w:rPr>
          <w:sz w:val="28"/>
          <w:szCs w:val="28"/>
        </w:rPr>
        <w:t>Методичні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вказівки</w:t>
      </w:r>
      <w:proofErr w:type="spellEnd"/>
      <w:r w:rsidRPr="00444559">
        <w:rPr>
          <w:sz w:val="28"/>
          <w:szCs w:val="28"/>
        </w:rPr>
        <w:t xml:space="preserve"> для </w:t>
      </w:r>
      <w:proofErr w:type="spellStart"/>
      <w:r w:rsidRPr="00444559">
        <w:rPr>
          <w:sz w:val="28"/>
          <w:szCs w:val="28"/>
        </w:rPr>
        <w:t>лабораторних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робіт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і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практикумів</w:t>
      </w:r>
      <w:proofErr w:type="spellEnd"/>
      <w:r w:rsidRPr="00444559">
        <w:rPr>
          <w:sz w:val="28"/>
          <w:szCs w:val="28"/>
        </w:rPr>
        <w:t xml:space="preserve">, </w:t>
      </w:r>
      <w:proofErr w:type="spellStart"/>
      <w:r w:rsidRPr="00444559">
        <w:rPr>
          <w:sz w:val="28"/>
          <w:szCs w:val="28"/>
        </w:rPr>
        <w:t>практичних</w:t>
      </w:r>
      <w:proofErr w:type="spellEnd"/>
      <w:r w:rsidRPr="00444559">
        <w:rPr>
          <w:sz w:val="28"/>
          <w:szCs w:val="28"/>
        </w:rPr>
        <w:t xml:space="preserve"> занять, </w:t>
      </w:r>
      <w:proofErr w:type="spellStart"/>
      <w:r w:rsidRPr="00444559">
        <w:rPr>
          <w:sz w:val="28"/>
          <w:szCs w:val="28"/>
        </w:rPr>
        <w:t>написання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курсових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і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кваліфікаційних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робіт</w:t>
      </w:r>
      <w:proofErr w:type="spellEnd"/>
      <w:r w:rsidRPr="00444559">
        <w:rPr>
          <w:sz w:val="28"/>
          <w:szCs w:val="28"/>
        </w:rPr>
        <w:t xml:space="preserve"> та </w:t>
      </w:r>
      <w:proofErr w:type="spellStart"/>
      <w:r w:rsidRPr="00444559">
        <w:rPr>
          <w:sz w:val="28"/>
          <w:szCs w:val="28"/>
        </w:rPr>
        <w:t>ін</w:t>
      </w:r>
      <w:proofErr w:type="spellEnd"/>
      <w:r w:rsidRPr="00444559">
        <w:rPr>
          <w:sz w:val="28"/>
          <w:szCs w:val="28"/>
        </w:rPr>
        <w:t>.</w:t>
      </w:r>
    </w:p>
    <w:p w:rsidR="00444559" w:rsidRPr="00444559" w:rsidRDefault="00444559" w:rsidP="00F378FD">
      <w:pPr>
        <w:ind w:firstLine="709"/>
        <w:jc w:val="both"/>
        <w:rPr>
          <w:rFonts w:ascii="Georgia" w:hAnsi="Georgia"/>
          <w:sz w:val="23"/>
          <w:szCs w:val="23"/>
        </w:rPr>
      </w:pPr>
      <w:r w:rsidRPr="00444559">
        <w:rPr>
          <w:sz w:val="28"/>
          <w:szCs w:val="28"/>
        </w:rPr>
        <w:t xml:space="preserve">4. </w:t>
      </w:r>
      <w:proofErr w:type="spellStart"/>
      <w:r w:rsidRPr="00444559">
        <w:rPr>
          <w:sz w:val="28"/>
          <w:szCs w:val="28"/>
        </w:rPr>
        <w:t>Програмно-педагогічні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засоби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навчального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й</w:t>
      </w:r>
      <w:proofErr w:type="spellEnd"/>
      <w:r w:rsidRPr="00444559">
        <w:rPr>
          <w:sz w:val="28"/>
          <w:szCs w:val="28"/>
        </w:rPr>
        <w:t xml:space="preserve"> </w:t>
      </w:r>
      <w:proofErr w:type="spellStart"/>
      <w:r w:rsidRPr="00444559">
        <w:rPr>
          <w:sz w:val="28"/>
          <w:szCs w:val="28"/>
        </w:rPr>
        <w:t>контролюючого</w:t>
      </w:r>
      <w:proofErr w:type="spellEnd"/>
      <w:r w:rsidRPr="00444559">
        <w:rPr>
          <w:sz w:val="28"/>
          <w:szCs w:val="28"/>
        </w:rPr>
        <w:t xml:space="preserve"> характеру</w:t>
      </w:r>
      <w:r w:rsidRPr="00444559">
        <w:rPr>
          <w:rFonts w:ascii="Georgia" w:hAnsi="Georgia"/>
          <w:sz w:val="23"/>
          <w:szCs w:val="23"/>
        </w:rPr>
        <w:t>.</w:t>
      </w:r>
    </w:p>
    <w:p w:rsidR="00F378FD" w:rsidRPr="00F378FD" w:rsidRDefault="00F378FD" w:rsidP="00FC6BA2">
      <w:pPr>
        <w:ind w:firstLine="709"/>
        <w:jc w:val="both"/>
        <w:rPr>
          <w:sz w:val="28"/>
          <w:szCs w:val="28"/>
        </w:rPr>
      </w:pPr>
      <w:proofErr w:type="spellStart"/>
      <w:r w:rsidRPr="00F378FD">
        <w:rPr>
          <w:sz w:val="28"/>
          <w:szCs w:val="28"/>
        </w:rPr>
        <w:t>Змі</w:t>
      </w:r>
      <w:proofErr w:type="gramStart"/>
      <w:r w:rsidRPr="00F378FD">
        <w:rPr>
          <w:sz w:val="28"/>
          <w:szCs w:val="28"/>
        </w:rPr>
        <w:t>ст</w:t>
      </w:r>
      <w:proofErr w:type="spellEnd"/>
      <w:proofErr w:type="gram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самостійної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роботи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здобувача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вищої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освіти</w:t>
      </w:r>
      <w:proofErr w:type="spellEnd"/>
      <w:r w:rsidRPr="00F378FD">
        <w:rPr>
          <w:sz w:val="28"/>
          <w:szCs w:val="28"/>
        </w:rPr>
        <w:t xml:space="preserve"> над конкретною </w:t>
      </w:r>
      <w:proofErr w:type="spellStart"/>
      <w:r w:rsidRPr="00F378FD">
        <w:rPr>
          <w:sz w:val="28"/>
          <w:szCs w:val="28"/>
        </w:rPr>
        <w:t>дисципліною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визначається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робочою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програмою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навчальної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дисципліни</w:t>
      </w:r>
      <w:proofErr w:type="spellEnd"/>
      <w:r w:rsidRPr="00F378FD">
        <w:rPr>
          <w:sz w:val="28"/>
          <w:szCs w:val="28"/>
        </w:rPr>
        <w:t xml:space="preserve">, </w:t>
      </w:r>
      <w:proofErr w:type="spellStart"/>
      <w:r w:rsidRPr="00F378FD">
        <w:rPr>
          <w:sz w:val="28"/>
          <w:szCs w:val="28"/>
        </w:rPr>
        <w:t>методичними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матеріалами</w:t>
      </w:r>
      <w:proofErr w:type="spellEnd"/>
      <w:r w:rsidRPr="00F378FD">
        <w:rPr>
          <w:sz w:val="28"/>
          <w:szCs w:val="28"/>
        </w:rPr>
        <w:t xml:space="preserve">, </w:t>
      </w:r>
      <w:proofErr w:type="spellStart"/>
      <w:r w:rsidRPr="00F378FD">
        <w:rPr>
          <w:sz w:val="28"/>
          <w:szCs w:val="28"/>
        </w:rPr>
        <w:t>завданнями</w:t>
      </w:r>
      <w:proofErr w:type="spellEnd"/>
      <w:r w:rsidRPr="00F378FD">
        <w:rPr>
          <w:sz w:val="28"/>
          <w:szCs w:val="28"/>
        </w:rPr>
        <w:t xml:space="preserve"> та </w:t>
      </w:r>
      <w:proofErr w:type="spellStart"/>
      <w:r w:rsidRPr="00F378FD">
        <w:rPr>
          <w:sz w:val="28"/>
          <w:szCs w:val="28"/>
        </w:rPr>
        <w:t>вказівками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викладача</w:t>
      </w:r>
      <w:proofErr w:type="spellEnd"/>
      <w:r w:rsidRPr="00F378FD">
        <w:rPr>
          <w:sz w:val="28"/>
          <w:szCs w:val="28"/>
        </w:rPr>
        <w:t xml:space="preserve">. </w:t>
      </w:r>
    </w:p>
    <w:p w:rsidR="00F378FD" w:rsidRDefault="00444559" w:rsidP="00FC6BA2">
      <w:pPr>
        <w:ind w:firstLine="709"/>
        <w:jc w:val="both"/>
        <w:rPr>
          <w:sz w:val="28"/>
          <w:szCs w:val="28"/>
        </w:rPr>
      </w:pPr>
      <w:proofErr w:type="spellStart"/>
      <w:r w:rsidRPr="00F378FD">
        <w:rPr>
          <w:sz w:val="28"/>
          <w:szCs w:val="28"/>
        </w:rPr>
        <w:t>Самостійна</w:t>
      </w:r>
      <w:proofErr w:type="spellEnd"/>
      <w:r w:rsidRPr="00F378FD">
        <w:rPr>
          <w:sz w:val="28"/>
          <w:szCs w:val="28"/>
        </w:rPr>
        <w:t xml:space="preserve"> робота </w:t>
      </w:r>
      <w:proofErr w:type="spellStart"/>
      <w:r w:rsidRPr="00F378FD">
        <w:rPr>
          <w:sz w:val="28"/>
          <w:szCs w:val="28"/>
        </w:rPr>
        <w:t>здобувача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вищої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освіти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забезпечується</w:t>
      </w:r>
      <w:proofErr w:type="spellEnd"/>
      <w:r w:rsidRPr="00F378FD">
        <w:rPr>
          <w:sz w:val="28"/>
          <w:szCs w:val="28"/>
        </w:rPr>
        <w:t xml:space="preserve"> системою </w:t>
      </w:r>
      <w:proofErr w:type="spellStart"/>
      <w:r w:rsidRPr="00F378FD">
        <w:rPr>
          <w:sz w:val="28"/>
          <w:szCs w:val="28"/>
        </w:rPr>
        <w:t>навчально-методичних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засобів</w:t>
      </w:r>
      <w:proofErr w:type="spellEnd"/>
      <w:r w:rsidRPr="00F378FD">
        <w:rPr>
          <w:sz w:val="28"/>
          <w:szCs w:val="28"/>
        </w:rPr>
        <w:t xml:space="preserve">, </w:t>
      </w:r>
      <w:proofErr w:type="spellStart"/>
      <w:r w:rsidRPr="00F378FD">
        <w:rPr>
          <w:sz w:val="28"/>
          <w:szCs w:val="28"/>
        </w:rPr>
        <w:t>передбачених</w:t>
      </w:r>
      <w:proofErr w:type="spellEnd"/>
      <w:r w:rsidRPr="00F378FD">
        <w:rPr>
          <w:sz w:val="28"/>
          <w:szCs w:val="28"/>
        </w:rPr>
        <w:t xml:space="preserve"> для </w:t>
      </w:r>
      <w:proofErr w:type="spellStart"/>
      <w:r w:rsidRPr="00F378FD">
        <w:rPr>
          <w:sz w:val="28"/>
          <w:szCs w:val="28"/>
        </w:rPr>
        <w:t>вивчення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конкретної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навчальної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дисципліни</w:t>
      </w:r>
      <w:proofErr w:type="spellEnd"/>
      <w:r w:rsidRPr="00F378FD">
        <w:rPr>
          <w:sz w:val="28"/>
          <w:szCs w:val="28"/>
        </w:rPr>
        <w:t xml:space="preserve">: </w:t>
      </w:r>
      <w:proofErr w:type="spellStart"/>
      <w:proofErr w:type="gramStart"/>
      <w:r w:rsidRPr="00F378FD">
        <w:rPr>
          <w:sz w:val="28"/>
          <w:szCs w:val="28"/>
        </w:rPr>
        <w:t>п</w:t>
      </w:r>
      <w:proofErr w:type="gramEnd"/>
      <w:r w:rsidRPr="00F378FD">
        <w:rPr>
          <w:sz w:val="28"/>
          <w:szCs w:val="28"/>
        </w:rPr>
        <w:t>ідручники</w:t>
      </w:r>
      <w:proofErr w:type="spellEnd"/>
      <w:r w:rsidRPr="00F378FD">
        <w:rPr>
          <w:sz w:val="28"/>
          <w:szCs w:val="28"/>
        </w:rPr>
        <w:t xml:space="preserve">, </w:t>
      </w:r>
      <w:proofErr w:type="spellStart"/>
      <w:r w:rsidRPr="00F378FD">
        <w:rPr>
          <w:sz w:val="28"/>
          <w:szCs w:val="28"/>
        </w:rPr>
        <w:t>навчальні</w:t>
      </w:r>
      <w:proofErr w:type="spellEnd"/>
      <w:r w:rsidRPr="00F378FD">
        <w:rPr>
          <w:sz w:val="28"/>
          <w:szCs w:val="28"/>
        </w:rPr>
        <w:t xml:space="preserve"> та </w:t>
      </w:r>
      <w:proofErr w:type="spellStart"/>
      <w:r w:rsidRPr="00F378FD">
        <w:rPr>
          <w:sz w:val="28"/>
          <w:szCs w:val="28"/>
        </w:rPr>
        <w:t>методичні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посібники</w:t>
      </w:r>
      <w:proofErr w:type="spellEnd"/>
      <w:r w:rsidRPr="00F378FD">
        <w:rPr>
          <w:sz w:val="28"/>
          <w:szCs w:val="28"/>
        </w:rPr>
        <w:t xml:space="preserve">, конспект </w:t>
      </w:r>
      <w:proofErr w:type="spellStart"/>
      <w:r w:rsidRPr="00F378FD">
        <w:rPr>
          <w:sz w:val="28"/>
          <w:szCs w:val="28"/>
        </w:rPr>
        <w:t>лекцій</w:t>
      </w:r>
      <w:proofErr w:type="spellEnd"/>
      <w:r w:rsidRPr="00F378FD">
        <w:rPr>
          <w:sz w:val="28"/>
          <w:szCs w:val="28"/>
        </w:rPr>
        <w:t xml:space="preserve">, практикум </w:t>
      </w:r>
      <w:proofErr w:type="spellStart"/>
      <w:r w:rsidRPr="00F378FD">
        <w:rPr>
          <w:sz w:val="28"/>
          <w:szCs w:val="28"/>
        </w:rPr>
        <w:t>тощо</w:t>
      </w:r>
      <w:proofErr w:type="spellEnd"/>
      <w:r w:rsidRPr="00F378FD">
        <w:rPr>
          <w:sz w:val="28"/>
          <w:szCs w:val="28"/>
        </w:rPr>
        <w:t xml:space="preserve">. </w:t>
      </w:r>
    </w:p>
    <w:p w:rsidR="00F378FD" w:rsidRDefault="00444559" w:rsidP="00FC6BA2">
      <w:pPr>
        <w:ind w:firstLine="709"/>
        <w:jc w:val="both"/>
        <w:rPr>
          <w:sz w:val="28"/>
          <w:szCs w:val="28"/>
        </w:rPr>
      </w:pPr>
      <w:proofErr w:type="spellStart"/>
      <w:r w:rsidRPr="00F378FD">
        <w:rPr>
          <w:sz w:val="28"/>
          <w:szCs w:val="28"/>
        </w:rPr>
        <w:t>Методичні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proofErr w:type="gramStart"/>
      <w:r w:rsidRPr="00F378FD">
        <w:rPr>
          <w:sz w:val="28"/>
          <w:szCs w:val="28"/>
        </w:rPr>
        <w:t>матер</w:t>
      </w:r>
      <w:proofErr w:type="gramEnd"/>
      <w:r w:rsidRPr="00F378FD">
        <w:rPr>
          <w:sz w:val="28"/>
          <w:szCs w:val="28"/>
        </w:rPr>
        <w:t>іали</w:t>
      </w:r>
      <w:proofErr w:type="spellEnd"/>
      <w:r w:rsidRPr="00F378FD">
        <w:rPr>
          <w:sz w:val="28"/>
          <w:szCs w:val="28"/>
        </w:rPr>
        <w:t xml:space="preserve"> для </w:t>
      </w:r>
      <w:proofErr w:type="spellStart"/>
      <w:r w:rsidRPr="00F378FD">
        <w:rPr>
          <w:sz w:val="28"/>
          <w:szCs w:val="28"/>
        </w:rPr>
        <w:t>самостійної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роботи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здобувачів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вищої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освіти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повинні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передбачати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можливість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проведення</w:t>
      </w:r>
      <w:proofErr w:type="spellEnd"/>
      <w:r w:rsidRPr="00F378FD">
        <w:rPr>
          <w:sz w:val="28"/>
          <w:szCs w:val="28"/>
        </w:rPr>
        <w:t xml:space="preserve"> самоконтролю </w:t>
      </w:r>
      <w:proofErr w:type="spellStart"/>
      <w:r w:rsidRPr="00F378FD">
        <w:rPr>
          <w:sz w:val="28"/>
          <w:szCs w:val="28"/>
        </w:rPr>
        <w:t>з</w:t>
      </w:r>
      <w:proofErr w:type="spellEnd"/>
      <w:r w:rsidRPr="00F378FD">
        <w:rPr>
          <w:sz w:val="28"/>
          <w:szCs w:val="28"/>
        </w:rPr>
        <w:t xml:space="preserve"> боку </w:t>
      </w:r>
      <w:proofErr w:type="spellStart"/>
      <w:r w:rsidRPr="00F378FD">
        <w:rPr>
          <w:sz w:val="28"/>
          <w:szCs w:val="28"/>
        </w:rPr>
        <w:t>здобувача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вищої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освіти</w:t>
      </w:r>
      <w:proofErr w:type="spellEnd"/>
      <w:r w:rsidRPr="00F378FD">
        <w:rPr>
          <w:sz w:val="28"/>
          <w:szCs w:val="28"/>
        </w:rPr>
        <w:t xml:space="preserve">. </w:t>
      </w:r>
    </w:p>
    <w:p w:rsidR="00F378FD" w:rsidRDefault="00444559" w:rsidP="00FC6BA2">
      <w:pPr>
        <w:ind w:firstLine="709"/>
        <w:jc w:val="both"/>
        <w:rPr>
          <w:sz w:val="28"/>
          <w:szCs w:val="28"/>
        </w:rPr>
      </w:pPr>
      <w:proofErr w:type="gramStart"/>
      <w:r w:rsidRPr="00F378FD">
        <w:rPr>
          <w:sz w:val="28"/>
          <w:szCs w:val="28"/>
        </w:rPr>
        <w:t xml:space="preserve">Для </w:t>
      </w:r>
      <w:proofErr w:type="spellStart"/>
      <w:r w:rsidRPr="00F378FD">
        <w:rPr>
          <w:sz w:val="28"/>
          <w:szCs w:val="28"/>
        </w:rPr>
        <w:t>самостійної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роботи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здобувачу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вищої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освіти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також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рекомендується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відповідна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наукова</w:t>
      </w:r>
      <w:proofErr w:type="spellEnd"/>
      <w:r w:rsidRPr="00F378FD">
        <w:rPr>
          <w:sz w:val="28"/>
          <w:szCs w:val="28"/>
        </w:rPr>
        <w:t xml:space="preserve"> та </w:t>
      </w:r>
      <w:proofErr w:type="spellStart"/>
      <w:r w:rsidRPr="00F378FD">
        <w:rPr>
          <w:sz w:val="28"/>
          <w:szCs w:val="28"/>
        </w:rPr>
        <w:t>фахова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монографічна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і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періодична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література</w:t>
      </w:r>
      <w:proofErr w:type="spellEnd"/>
      <w:r w:rsidR="00F378FD">
        <w:rPr>
          <w:sz w:val="28"/>
          <w:szCs w:val="28"/>
          <w:lang w:val="uk-UA"/>
        </w:rPr>
        <w:t>, тому с</w:t>
      </w:r>
      <w:proofErr w:type="spellStart"/>
      <w:r w:rsidRPr="00F378FD">
        <w:rPr>
          <w:sz w:val="28"/>
          <w:szCs w:val="28"/>
        </w:rPr>
        <w:t>амостійна</w:t>
      </w:r>
      <w:proofErr w:type="spellEnd"/>
      <w:r w:rsidRPr="00F378FD">
        <w:rPr>
          <w:sz w:val="28"/>
          <w:szCs w:val="28"/>
        </w:rPr>
        <w:t xml:space="preserve"> робота </w:t>
      </w:r>
      <w:proofErr w:type="spellStart"/>
      <w:r w:rsidRPr="00F378FD">
        <w:rPr>
          <w:sz w:val="28"/>
          <w:szCs w:val="28"/>
        </w:rPr>
        <w:t>здобувача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вищої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освіти</w:t>
      </w:r>
      <w:proofErr w:type="spellEnd"/>
      <w:r w:rsidRPr="00F378FD">
        <w:rPr>
          <w:sz w:val="28"/>
          <w:szCs w:val="28"/>
        </w:rPr>
        <w:t xml:space="preserve"> над </w:t>
      </w:r>
      <w:proofErr w:type="spellStart"/>
      <w:r w:rsidRPr="00F378FD">
        <w:rPr>
          <w:sz w:val="28"/>
          <w:szCs w:val="28"/>
        </w:rPr>
        <w:t>засвоєнням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навчального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матеріалу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з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конкретної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дисципліни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може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виконуватися</w:t>
      </w:r>
      <w:proofErr w:type="spellEnd"/>
      <w:r w:rsidRPr="00F378FD">
        <w:rPr>
          <w:sz w:val="28"/>
          <w:szCs w:val="28"/>
        </w:rPr>
        <w:t xml:space="preserve"> у </w:t>
      </w:r>
      <w:proofErr w:type="spellStart"/>
      <w:r w:rsidRPr="00F378FD">
        <w:rPr>
          <w:sz w:val="28"/>
          <w:szCs w:val="28"/>
        </w:rPr>
        <w:t>бібліотеці</w:t>
      </w:r>
      <w:proofErr w:type="spellEnd"/>
      <w:r w:rsidRPr="00F378FD">
        <w:rPr>
          <w:sz w:val="28"/>
          <w:szCs w:val="28"/>
        </w:rPr>
        <w:t xml:space="preserve"> </w:t>
      </w:r>
      <w:r w:rsidR="00F378FD">
        <w:rPr>
          <w:sz w:val="28"/>
          <w:szCs w:val="28"/>
          <w:lang w:val="uk-UA"/>
        </w:rPr>
        <w:t>ЗВО</w:t>
      </w:r>
      <w:r w:rsidRPr="00F378FD">
        <w:rPr>
          <w:sz w:val="28"/>
          <w:szCs w:val="28"/>
        </w:rPr>
        <w:t xml:space="preserve">, </w:t>
      </w:r>
      <w:proofErr w:type="spellStart"/>
      <w:r w:rsidRPr="00F378FD">
        <w:rPr>
          <w:sz w:val="28"/>
          <w:szCs w:val="28"/>
        </w:rPr>
        <w:t>навчальних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кабінетах</w:t>
      </w:r>
      <w:proofErr w:type="spellEnd"/>
      <w:r w:rsidRPr="00F378FD">
        <w:rPr>
          <w:sz w:val="28"/>
          <w:szCs w:val="28"/>
        </w:rPr>
        <w:t xml:space="preserve">, </w:t>
      </w:r>
      <w:proofErr w:type="spellStart"/>
      <w:r w:rsidRPr="00F378FD">
        <w:rPr>
          <w:sz w:val="28"/>
          <w:szCs w:val="28"/>
        </w:rPr>
        <w:t>комп’ютерних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класах</w:t>
      </w:r>
      <w:proofErr w:type="spellEnd"/>
      <w:r w:rsidRPr="00F378FD">
        <w:rPr>
          <w:sz w:val="28"/>
          <w:szCs w:val="28"/>
        </w:rPr>
        <w:t xml:space="preserve"> (</w:t>
      </w:r>
      <w:proofErr w:type="spellStart"/>
      <w:r w:rsidRPr="00F378FD">
        <w:rPr>
          <w:sz w:val="28"/>
          <w:szCs w:val="28"/>
        </w:rPr>
        <w:t>лабораторіях</w:t>
      </w:r>
      <w:proofErr w:type="spellEnd"/>
      <w:r w:rsidRPr="00F378FD">
        <w:rPr>
          <w:sz w:val="28"/>
          <w:szCs w:val="28"/>
        </w:rPr>
        <w:t xml:space="preserve">), а </w:t>
      </w:r>
      <w:proofErr w:type="spellStart"/>
      <w:r w:rsidRPr="00F378FD">
        <w:rPr>
          <w:sz w:val="28"/>
          <w:szCs w:val="28"/>
        </w:rPr>
        <w:t>також</w:t>
      </w:r>
      <w:proofErr w:type="spellEnd"/>
      <w:r w:rsidRPr="00F378FD">
        <w:rPr>
          <w:sz w:val="28"/>
          <w:szCs w:val="28"/>
        </w:rPr>
        <w:t xml:space="preserve"> у </w:t>
      </w:r>
      <w:proofErr w:type="spellStart"/>
      <w:r w:rsidRPr="00F378FD">
        <w:rPr>
          <w:sz w:val="28"/>
          <w:szCs w:val="28"/>
        </w:rPr>
        <w:t>домашн</w:t>
      </w:r>
      <w:proofErr w:type="gramEnd"/>
      <w:r w:rsidRPr="00F378FD">
        <w:rPr>
          <w:sz w:val="28"/>
          <w:szCs w:val="28"/>
        </w:rPr>
        <w:t>іх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умовах</w:t>
      </w:r>
      <w:proofErr w:type="spellEnd"/>
      <w:r w:rsidRPr="00F378FD">
        <w:rPr>
          <w:sz w:val="28"/>
          <w:szCs w:val="28"/>
        </w:rPr>
        <w:t xml:space="preserve">. У </w:t>
      </w:r>
      <w:proofErr w:type="spellStart"/>
      <w:r w:rsidRPr="00F378FD">
        <w:rPr>
          <w:sz w:val="28"/>
          <w:szCs w:val="28"/>
        </w:rPr>
        <w:t>необхідних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випадках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ця</w:t>
      </w:r>
      <w:proofErr w:type="spellEnd"/>
      <w:r w:rsidRPr="00F378FD">
        <w:rPr>
          <w:sz w:val="28"/>
          <w:szCs w:val="28"/>
        </w:rPr>
        <w:t xml:space="preserve"> робота проводиться </w:t>
      </w:r>
      <w:proofErr w:type="spellStart"/>
      <w:r w:rsidRPr="00F378FD">
        <w:rPr>
          <w:sz w:val="28"/>
          <w:szCs w:val="28"/>
        </w:rPr>
        <w:t>відповідно</w:t>
      </w:r>
      <w:proofErr w:type="spellEnd"/>
      <w:r w:rsidRPr="00F378FD">
        <w:rPr>
          <w:sz w:val="28"/>
          <w:szCs w:val="28"/>
        </w:rPr>
        <w:t xml:space="preserve"> до </w:t>
      </w:r>
      <w:proofErr w:type="spellStart"/>
      <w:r w:rsidRPr="00F378FD">
        <w:rPr>
          <w:sz w:val="28"/>
          <w:szCs w:val="28"/>
        </w:rPr>
        <w:t>заздалегідь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складеного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графіка</w:t>
      </w:r>
      <w:proofErr w:type="spellEnd"/>
      <w:r w:rsidRPr="00F378FD">
        <w:rPr>
          <w:sz w:val="28"/>
          <w:szCs w:val="28"/>
        </w:rPr>
        <w:t xml:space="preserve">, </w:t>
      </w:r>
      <w:proofErr w:type="spellStart"/>
      <w:r w:rsidRPr="00F378FD">
        <w:rPr>
          <w:sz w:val="28"/>
          <w:szCs w:val="28"/>
        </w:rPr>
        <w:t>що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гарантує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можливість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індивідуального</w:t>
      </w:r>
      <w:proofErr w:type="spellEnd"/>
      <w:r w:rsidRPr="00F378FD">
        <w:rPr>
          <w:sz w:val="28"/>
          <w:szCs w:val="28"/>
        </w:rPr>
        <w:t xml:space="preserve"> доступу </w:t>
      </w:r>
      <w:proofErr w:type="spellStart"/>
      <w:r w:rsidRPr="00F378FD">
        <w:rPr>
          <w:sz w:val="28"/>
          <w:szCs w:val="28"/>
        </w:rPr>
        <w:t>здобувача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вищої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освіти</w:t>
      </w:r>
      <w:proofErr w:type="spellEnd"/>
      <w:r w:rsidRPr="00F378FD">
        <w:rPr>
          <w:sz w:val="28"/>
          <w:szCs w:val="28"/>
        </w:rPr>
        <w:t xml:space="preserve"> до </w:t>
      </w:r>
      <w:proofErr w:type="spellStart"/>
      <w:r w:rsidRPr="00F378FD">
        <w:rPr>
          <w:sz w:val="28"/>
          <w:szCs w:val="28"/>
        </w:rPr>
        <w:t>потрібних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дидактичних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засобів</w:t>
      </w:r>
      <w:proofErr w:type="spellEnd"/>
      <w:r w:rsidRPr="00F378FD">
        <w:rPr>
          <w:sz w:val="28"/>
          <w:szCs w:val="28"/>
        </w:rPr>
        <w:t xml:space="preserve">. </w:t>
      </w:r>
      <w:proofErr w:type="spellStart"/>
      <w:r w:rsidRPr="00F378FD">
        <w:rPr>
          <w:sz w:val="28"/>
          <w:szCs w:val="28"/>
        </w:rPr>
        <w:t>Графік</w:t>
      </w:r>
      <w:proofErr w:type="spellEnd"/>
      <w:r w:rsidRPr="00F378FD">
        <w:rPr>
          <w:sz w:val="28"/>
          <w:szCs w:val="28"/>
        </w:rPr>
        <w:t xml:space="preserve"> доводиться до </w:t>
      </w:r>
      <w:proofErr w:type="spellStart"/>
      <w:r w:rsidRPr="00F378FD">
        <w:rPr>
          <w:sz w:val="28"/>
          <w:szCs w:val="28"/>
        </w:rPr>
        <w:t>відома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здобувачів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вищої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осві</w:t>
      </w:r>
      <w:proofErr w:type="gramStart"/>
      <w:r w:rsidRPr="00F378FD">
        <w:rPr>
          <w:sz w:val="28"/>
          <w:szCs w:val="28"/>
        </w:rPr>
        <w:t>ти</w:t>
      </w:r>
      <w:proofErr w:type="spellEnd"/>
      <w:r w:rsidRPr="00F378FD">
        <w:rPr>
          <w:sz w:val="28"/>
          <w:szCs w:val="28"/>
        </w:rPr>
        <w:t xml:space="preserve"> на</w:t>
      </w:r>
      <w:proofErr w:type="gramEnd"/>
      <w:r w:rsidRPr="00F378FD">
        <w:rPr>
          <w:sz w:val="28"/>
          <w:szCs w:val="28"/>
        </w:rPr>
        <w:t xml:space="preserve"> початку поточного семестру. </w:t>
      </w:r>
    </w:p>
    <w:p w:rsidR="00444559" w:rsidRDefault="00444559" w:rsidP="00FC6BA2">
      <w:pPr>
        <w:ind w:firstLine="709"/>
        <w:jc w:val="both"/>
        <w:rPr>
          <w:sz w:val="28"/>
          <w:szCs w:val="28"/>
          <w:lang w:val="uk-UA"/>
        </w:rPr>
      </w:pPr>
      <w:proofErr w:type="gramStart"/>
      <w:r w:rsidRPr="00F378FD">
        <w:rPr>
          <w:sz w:val="28"/>
          <w:szCs w:val="28"/>
        </w:rPr>
        <w:t>При</w:t>
      </w:r>
      <w:proofErr w:type="gramEnd"/>
      <w:r w:rsidRPr="00F378FD">
        <w:rPr>
          <w:sz w:val="28"/>
          <w:szCs w:val="28"/>
        </w:rPr>
        <w:t xml:space="preserve"> </w:t>
      </w:r>
      <w:proofErr w:type="spellStart"/>
      <w:proofErr w:type="gramStart"/>
      <w:r w:rsidRPr="00F378FD">
        <w:rPr>
          <w:sz w:val="28"/>
          <w:szCs w:val="28"/>
        </w:rPr>
        <w:t>орган</w:t>
      </w:r>
      <w:proofErr w:type="gramEnd"/>
      <w:r w:rsidRPr="00F378FD">
        <w:rPr>
          <w:sz w:val="28"/>
          <w:szCs w:val="28"/>
        </w:rPr>
        <w:t>ізації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самостійної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роботи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здобувачів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вищої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освіти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з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використанням</w:t>
      </w:r>
      <w:proofErr w:type="spellEnd"/>
      <w:r w:rsidRPr="00F378FD">
        <w:rPr>
          <w:sz w:val="28"/>
          <w:szCs w:val="28"/>
        </w:rPr>
        <w:t xml:space="preserve"> складного </w:t>
      </w:r>
      <w:proofErr w:type="spellStart"/>
      <w:r w:rsidRPr="00F378FD">
        <w:rPr>
          <w:sz w:val="28"/>
          <w:szCs w:val="28"/>
        </w:rPr>
        <w:t>обладнання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чи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устаткування</w:t>
      </w:r>
      <w:proofErr w:type="spellEnd"/>
      <w:r w:rsidRPr="00F378FD">
        <w:rPr>
          <w:sz w:val="28"/>
          <w:szCs w:val="28"/>
        </w:rPr>
        <w:t xml:space="preserve">, </w:t>
      </w:r>
      <w:proofErr w:type="spellStart"/>
      <w:r w:rsidRPr="00F378FD">
        <w:rPr>
          <w:sz w:val="28"/>
          <w:szCs w:val="28"/>
        </w:rPr>
        <w:t>складних</w:t>
      </w:r>
      <w:proofErr w:type="spellEnd"/>
      <w:r w:rsidRPr="00F378FD">
        <w:rPr>
          <w:sz w:val="28"/>
          <w:szCs w:val="28"/>
        </w:rPr>
        <w:t xml:space="preserve"> систем доступу до </w:t>
      </w:r>
      <w:proofErr w:type="spellStart"/>
      <w:r w:rsidRPr="00F378FD">
        <w:rPr>
          <w:sz w:val="28"/>
          <w:szCs w:val="28"/>
        </w:rPr>
        <w:t>інформації</w:t>
      </w:r>
      <w:proofErr w:type="spellEnd"/>
      <w:r w:rsidRPr="00F378FD">
        <w:rPr>
          <w:sz w:val="28"/>
          <w:szCs w:val="28"/>
        </w:rPr>
        <w:t xml:space="preserve"> (</w:t>
      </w:r>
      <w:proofErr w:type="spellStart"/>
      <w:r w:rsidRPr="00F378FD">
        <w:rPr>
          <w:sz w:val="28"/>
          <w:szCs w:val="28"/>
        </w:rPr>
        <w:t>наприклад</w:t>
      </w:r>
      <w:proofErr w:type="spellEnd"/>
      <w:r w:rsidRPr="00F378FD">
        <w:rPr>
          <w:sz w:val="28"/>
          <w:szCs w:val="28"/>
        </w:rPr>
        <w:t xml:space="preserve">, </w:t>
      </w:r>
      <w:proofErr w:type="spellStart"/>
      <w:r w:rsidRPr="00F378FD">
        <w:rPr>
          <w:sz w:val="28"/>
          <w:szCs w:val="28"/>
        </w:rPr>
        <w:t>комп’ютерних</w:t>
      </w:r>
      <w:proofErr w:type="spellEnd"/>
      <w:r w:rsidRPr="00F378FD">
        <w:rPr>
          <w:sz w:val="28"/>
          <w:szCs w:val="28"/>
        </w:rPr>
        <w:t xml:space="preserve"> баз </w:t>
      </w:r>
      <w:proofErr w:type="spellStart"/>
      <w:r w:rsidRPr="00F378FD">
        <w:rPr>
          <w:sz w:val="28"/>
          <w:szCs w:val="28"/>
        </w:rPr>
        <w:t>даних</w:t>
      </w:r>
      <w:proofErr w:type="spellEnd"/>
      <w:r w:rsidRPr="00F378FD">
        <w:rPr>
          <w:sz w:val="28"/>
          <w:szCs w:val="28"/>
        </w:rPr>
        <w:t xml:space="preserve">, систем </w:t>
      </w:r>
      <w:proofErr w:type="spellStart"/>
      <w:r w:rsidRPr="00F378FD">
        <w:rPr>
          <w:sz w:val="28"/>
          <w:szCs w:val="28"/>
        </w:rPr>
        <w:t>автоматизованого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проєктування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тощо</w:t>
      </w:r>
      <w:proofErr w:type="spellEnd"/>
      <w:r w:rsidRPr="00F378FD">
        <w:rPr>
          <w:sz w:val="28"/>
          <w:szCs w:val="28"/>
        </w:rPr>
        <w:t xml:space="preserve">) </w:t>
      </w:r>
      <w:proofErr w:type="spellStart"/>
      <w:r w:rsidRPr="00F378FD">
        <w:rPr>
          <w:sz w:val="28"/>
          <w:szCs w:val="28"/>
        </w:rPr>
        <w:t>передбачається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можливість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отримання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необхідної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консультації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або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допомоги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з</w:t>
      </w:r>
      <w:proofErr w:type="spellEnd"/>
      <w:r w:rsidRPr="00F378FD">
        <w:rPr>
          <w:sz w:val="28"/>
          <w:szCs w:val="28"/>
        </w:rPr>
        <w:t xml:space="preserve"> боку </w:t>
      </w:r>
      <w:proofErr w:type="spellStart"/>
      <w:r w:rsidRPr="00F378FD">
        <w:rPr>
          <w:sz w:val="28"/>
          <w:szCs w:val="28"/>
        </w:rPr>
        <w:t>фахівця</w:t>
      </w:r>
      <w:proofErr w:type="spellEnd"/>
      <w:r w:rsidRPr="00F378FD">
        <w:rPr>
          <w:sz w:val="28"/>
          <w:szCs w:val="28"/>
        </w:rPr>
        <w:t xml:space="preserve">. </w:t>
      </w:r>
      <w:proofErr w:type="spellStart"/>
      <w:r w:rsidRPr="00F378FD">
        <w:rPr>
          <w:sz w:val="28"/>
          <w:szCs w:val="28"/>
        </w:rPr>
        <w:t>Навчальний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матеріал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навчальної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дисципліни</w:t>
      </w:r>
      <w:proofErr w:type="spellEnd"/>
      <w:r w:rsidRPr="00F378FD">
        <w:rPr>
          <w:sz w:val="28"/>
          <w:szCs w:val="28"/>
        </w:rPr>
        <w:t xml:space="preserve">, </w:t>
      </w:r>
      <w:proofErr w:type="spellStart"/>
      <w:r w:rsidRPr="00F378FD">
        <w:rPr>
          <w:sz w:val="28"/>
          <w:szCs w:val="28"/>
        </w:rPr>
        <w:t>передбачений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робочою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програмою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навчальної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дисципліни</w:t>
      </w:r>
      <w:proofErr w:type="spellEnd"/>
      <w:r w:rsidRPr="00F378FD">
        <w:rPr>
          <w:sz w:val="28"/>
          <w:szCs w:val="28"/>
        </w:rPr>
        <w:t xml:space="preserve"> для </w:t>
      </w:r>
      <w:proofErr w:type="spellStart"/>
      <w:r w:rsidRPr="00F378FD">
        <w:rPr>
          <w:sz w:val="28"/>
          <w:szCs w:val="28"/>
        </w:rPr>
        <w:t>засвоєння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здобувачем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вищої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освіти</w:t>
      </w:r>
      <w:proofErr w:type="spellEnd"/>
      <w:r w:rsidRPr="00F378FD">
        <w:rPr>
          <w:sz w:val="28"/>
          <w:szCs w:val="28"/>
        </w:rPr>
        <w:t xml:space="preserve"> у </w:t>
      </w:r>
      <w:proofErr w:type="spellStart"/>
      <w:r w:rsidRPr="00F378FD">
        <w:rPr>
          <w:sz w:val="28"/>
          <w:szCs w:val="28"/>
        </w:rPr>
        <w:t>процесі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самостійної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роботи</w:t>
      </w:r>
      <w:proofErr w:type="spellEnd"/>
      <w:r w:rsidRPr="00F378FD">
        <w:rPr>
          <w:sz w:val="28"/>
          <w:szCs w:val="28"/>
        </w:rPr>
        <w:t xml:space="preserve">, </w:t>
      </w:r>
      <w:proofErr w:type="spellStart"/>
      <w:r w:rsidRPr="00F378FD">
        <w:rPr>
          <w:sz w:val="28"/>
          <w:szCs w:val="28"/>
        </w:rPr>
        <w:t>виноситься</w:t>
      </w:r>
      <w:proofErr w:type="spellEnd"/>
      <w:r w:rsidRPr="00F378FD">
        <w:rPr>
          <w:sz w:val="28"/>
          <w:szCs w:val="28"/>
        </w:rPr>
        <w:t xml:space="preserve"> на </w:t>
      </w:r>
      <w:proofErr w:type="spellStart"/>
      <w:proofErr w:type="gramStart"/>
      <w:r w:rsidRPr="00F378FD">
        <w:rPr>
          <w:sz w:val="28"/>
          <w:szCs w:val="28"/>
        </w:rPr>
        <w:t>п</w:t>
      </w:r>
      <w:proofErr w:type="gramEnd"/>
      <w:r w:rsidRPr="00F378FD">
        <w:rPr>
          <w:sz w:val="28"/>
          <w:szCs w:val="28"/>
        </w:rPr>
        <w:t>ідсумковий</w:t>
      </w:r>
      <w:proofErr w:type="spellEnd"/>
      <w:r w:rsidRPr="00F378FD">
        <w:rPr>
          <w:sz w:val="28"/>
          <w:szCs w:val="28"/>
        </w:rPr>
        <w:t xml:space="preserve"> контроль </w:t>
      </w:r>
      <w:proofErr w:type="spellStart"/>
      <w:r w:rsidRPr="00F378FD">
        <w:rPr>
          <w:sz w:val="28"/>
          <w:szCs w:val="28"/>
        </w:rPr>
        <w:t>поряд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із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навчальним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матеріалом</w:t>
      </w:r>
      <w:proofErr w:type="spellEnd"/>
      <w:r w:rsidRPr="00F378FD">
        <w:rPr>
          <w:sz w:val="28"/>
          <w:szCs w:val="28"/>
        </w:rPr>
        <w:t xml:space="preserve">, </w:t>
      </w:r>
      <w:proofErr w:type="spellStart"/>
      <w:r w:rsidRPr="00F378FD">
        <w:rPr>
          <w:sz w:val="28"/>
          <w:szCs w:val="28"/>
        </w:rPr>
        <w:t>який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опрацьовувався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під</w:t>
      </w:r>
      <w:proofErr w:type="spellEnd"/>
      <w:r w:rsidRPr="00F378FD">
        <w:rPr>
          <w:sz w:val="28"/>
          <w:szCs w:val="28"/>
        </w:rPr>
        <w:t xml:space="preserve"> час </w:t>
      </w:r>
      <w:proofErr w:type="spellStart"/>
      <w:r w:rsidRPr="00F378FD">
        <w:rPr>
          <w:sz w:val="28"/>
          <w:szCs w:val="28"/>
        </w:rPr>
        <w:t>проведення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навчальних</w:t>
      </w:r>
      <w:proofErr w:type="spellEnd"/>
      <w:r w:rsidRPr="00F378FD">
        <w:rPr>
          <w:sz w:val="28"/>
          <w:szCs w:val="28"/>
        </w:rPr>
        <w:t xml:space="preserve"> занять. За </w:t>
      </w:r>
      <w:proofErr w:type="spellStart"/>
      <w:r w:rsidRPr="00F378FD">
        <w:rPr>
          <w:sz w:val="28"/>
          <w:szCs w:val="28"/>
        </w:rPr>
        <w:t>наявності</w:t>
      </w:r>
      <w:proofErr w:type="spellEnd"/>
      <w:r w:rsidRPr="00F378FD">
        <w:rPr>
          <w:sz w:val="28"/>
          <w:szCs w:val="28"/>
        </w:rPr>
        <w:t xml:space="preserve"> в </w:t>
      </w:r>
      <w:proofErr w:type="spellStart"/>
      <w:r w:rsidRPr="00F378FD">
        <w:rPr>
          <w:sz w:val="28"/>
          <w:szCs w:val="28"/>
        </w:rPr>
        <w:t>навчальному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плані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індивідуальних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завдань</w:t>
      </w:r>
      <w:proofErr w:type="spellEnd"/>
      <w:r w:rsidRPr="00F378FD">
        <w:rPr>
          <w:sz w:val="28"/>
          <w:szCs w:val="28"/>
        </w:rPr>
        <w:t xml:space="preserve"> (</w:t>
      </w:r>
      <w:proofErr w:type="spellStart"/>
      <w:r w:rsidRPr="00F378FD">
        <w:rPr>
          <w:sz w:val="28"/>
          <w:szCs w:val="28"/>
        </w:rPr>
        <w:t>робіт</w:t>
      </w:r>
      <w:proofErr w:type="spellEnd"/>
      <w:r w:rsidRPr="00F378FD">
        <w:rPr>
          <w:sz w:val="28"/>
          <w:szCs w:val="28"/>
        </w:rPr>
        <w:t xml:space="preserve">) кафедра </w:t>
      </w:r>
      <w:proofErr w:type="spellStart"/>
      <w:r w:rsidRPr="00F378FD">
        <w:rPr>
          <w:sz w:val="28"/>
          <w:szCs w:val="28"/>
        </w:rPr>
        <w:t>самостійно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визначає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кількість</w:t>
      </w:r>
      <w:proofErr w:type="spellEnd"/>
      <w:r w:rsidRPr="00F378FD">
        <w:rPr>
          <w:sz w:val="28"/>
          <w:szCs w:val="28"/>
        </w:rPr>
        <w:t xml:space="preserve"> годин, </w:t>
      </w:r>
      <w:proofErr w:type="spellStart"/>
      <w:r w:rsidRPr="00F378FD">
        <w:rPr>
          <w:sz w:val="28"/>
          <w:szCs w:val="28"/>
        </w:rPr>
        <w:t>необхідних</w:t>
      </w:r>
      <w:proofErr w:type="spellEnd"/>
      <w:r w:rsidRPr="00F378FD">
        <w:rPr>
          <w:sz w:val="28"/>
          <w:szCs w:val="28"/>
        </w:rPr>
        <w:t xml:space="preserve"> для </w:t>
      </w:r>
      <w:proofErr w:type="spellStart"/>
      <w:r w:rsidRPr="00F378FD">
        <w:rPr>
          <w:sz w:val="28"/>
          <w:szCs w:val="28"/>
        </w:rPr>
        <w:t>їх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виконання</w:t>
      </w:r>
      <w:proofErr w:type="spellEnd"/>
      <w:r w:rsidRPr="00F378FD">
        <w:rPr>
          <w:sz w:val="28"/>
          <w:szCs w:val="28"/>
        </w:rPr>
        <w:t xml:space="preserve">. </w:t>
      </w:r>
      <w:proofErr w:type="spellStart"/>
      <w:proofErr w:type="gramStart"/>
      <w:r w:rsidRPr="00F378FD">
        <w:rPr>
          <w:sz w:val="28"/>
          <w:szCs w:val="28"/>
        </w:rPr>
        <w:t>Ц</w:t>
      </w:r>
      <w:proofErr w:type="gramEnd"/>
      <w:r w:rsidRPr="00F378FD">
        <w:rPr>
          <w:sz w:val="28"/>
          <w:szCs w:val="28"/>
        </w:rPr>
        <w:t>і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години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призначаються</w:t>
      </w:r>
      <w:proofErr w:type="spellEnd"/>
      <w:r w:rsidRPr="00F378FD">
        <w:rPr>
          <w:sz w:val="28"/>
          <w:szCs w:val="28"/>
        </w:rPr>
        <w:t xml:space="preserve"> за </w:t>
      </w:r>
      <w:proofErr w:type="spellStart"/>
      <w:r w:rsidRPr="00F378FD">
        <w:rPr>
          <w:sz w:val="28"/>
          <w:szCs w:val="28"/>
        </w:rPr>
        <w:t>рахунок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самостійної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роботи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здобувача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вищої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освіти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з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дисципліни</w:t>
      </w:r>
      <w:proofErr w:type="spellEnd"/>
      <w:r w:rsidRPr="00F378FD">
        <w:rPr>
          <w:sz w:val="28"/>
          <w:szCs w:val="28"/>
        </w:rPr>
        <w:t xml:space="preserve">, в </w:t>
      </w:r>
      <w:proofErr w:type="spellStart"/>
      <w:r w:rsidRPr="00F378FD">
        <w:rPr>
          <w:sz w:val="28"/>
          <w:szCs w:val="28"/>
        </w:rPr>
        <w:t>якій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заплановане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індивідуальне</w:t>
      </w:r>
      <w:proofErr w:type="spellEnd"/>
      <w:r w:rsidRPr="00F378FD">
        <w:rPr>
          <w:sz w:val="28"/>
          <w:szCs w:val="28"/>
        </w:rPr>
        <w:t xml:space="preserve"> </w:t>
      </w:r>
      <w:proofErr w:type="spellStart"/>
      <w:r w:rsidRPr="00F378FD">
        <w:rPr>
          <w:sz w:val="28"/>
          <w:szCs w:val="28"/>
        </w:rPr>
        <w:t>завдання</w:t>
      </w:r>
      <w:proofErr w:type="spellEnd"/>
      <w:r w:rsidRPr="00F378FD">
        <w:rPr>
          <w:sz w:val="28"/>
          <w:szCs w:val="28"/>
        </w:rPr>
        <w:t xml:space="preserve">. При </w:t>
      </w:r>
      <w:proofErr w:type="spellStart"/>
      <w:r w:rsidRPr="00F378FD">
        <w:rPr>
          <w:sz w:val="28"/>
          <w:szCs w:val="28"/>
        </w:rPr>
        <w:t>цьому</w:t>
      </w:r>
      <w:proofErr w:type="spellEnd"/>
      <w:r w:rsidRPr="00F378FD">
        <w:rPr>
          <w:sz w:val="28"/>
          <w:szCs w:val="28"/>
        </w:rPr>
        <w:t xml:space="preserve"> на </w:t>
      </w:r>
      <w:proofErr w:type="spellStart"/>
      <w:r w:rsidRPr="00F378FD">
        <w:rPr>
          <w:sz w:val="28"/>
          <w:szCs w:val="28"/>
        </w:rPr>
        <w:t>виконання</w:t>
      </w:r>
      <w:proofErr w:type="spellEnd"/>
      <w:r w:rsidRPr="00F378FD">
        <w:rPr>
          <w:sz w:val="28"/>
          <w:szCs w:val="28"/>
        </w:rPr>
        <w:t xml:space="preserve"> курсового </w:t>
      </w:r>
      <w:proofErr w:type="spellStart"/>
      <w:r w:rsidRPr="00F378FD">
        <w:rPr>
          <w:sz w:val="28"/>
          <w:szCs w:val="28"/>
        </w:rPr>
        <w:t>проєкту</w:t>
      </w:r>
      <w:proofErr w:type="spellEnd"/>
      <w:r w:rsidRPr="00F378FD">
        <w:rPr>
          <w:sz w:val="28"/>
          <w:szCs w:val="28"/>
        </w:rPr>
        <w:t xml:space="preserve"> (</w:t>
      </w:r>
      <w:proofErr w:type="spellStart"/>
      <w:r w:rsidRPr="00F378FD">
        <w:rPr>
          <w:sz w:val="28"/>
          <w:szCs w:val="28"/>
        </w:rPr>
        <w:t>роботи</w:t>
      </w:r>
      <w:proofErr w:type="spellEnd"/>
      <w:r w:rsidRPr="00F378FD">
        <w:rPr>
          <w:sz w:val="28"/>
          <w:szCs w:val="28"/>
        </w:rPr>
        <w:t xml:space="preserve">) </w:t>
      </w:r>
      <w:proofErr w:type="spellStart"/>
      <w:r w:rsidRPr="00F378FD">
        <w:rPr>
          <w:sz w:val="28"/>
          <w:szCs w:val="28"/>
        </w:rPr>
        <w:t>виділяється</w:t>
      </w:r>
      <w:proofErr w:type="spellEnd"/>
      <w:r w:rsidRPr="00F378FD">
        <w:rPr>
          <w:sz w:val="28"/>
          <w:szCs w:val="28"/>
        </w:rPr>
        <w:t xml:space="preserve"> не </w:t>
      </w:r>
      <w:proofErr w:type="spellStart"/>
      <w:r w:rsidRPr="00F378FD">
        <w:rPr>
          <w:sz w:val="28"/>
          <w:szCs w:val="28"/>
        </w:rPr>
        <w:t>менше</w:t>
      </w:r>
      <w:proofErr w:type="spellEnd"/>
      <w:r w:rsidRPr="00F378FD">
        <w:rPr>
          <w:sz w:val="28"/>
          <w:szCs w:val="28"/>
        </w:rPr>
        <w:t xml:space="preserve"> 1 кредиту ЄКТС (30 годин</w:t>
      </w:r>
      <w:r w:rsidR="00F378FD">
        <w:rPr>
          <w:sz w:val="28"/>
          <w:szCs w:val="28"/>
          <w:lang w:val="uk-UA"/>
        </w:rPr>
        <w:t>).</w:t>
      </w:r>
    </w:p>
    <w:p w:rsidR="00F378FD" w:rsidRDefault="00F378FD" w:rsidP="00F62105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F378FD">
        <w:rPr>
          <w:b/>
          <w:color w:val="000000"/>
          <w:sz w:val="28"/>
          <w:szCs w:val="28"/>
          <w:lang w:val="uk-UA" w:eastAsia="uk-UA"/>
        </w:rPr>
        <w:t>3. Особливості організації самостійної роботи у ЗВО із специфічними умовами навчання</w:t>
      </w:r>
      <w:r>
        <w:rPr>
          <w:color w:val="000000"/>
          <w:sz w:val="28"/>
          <w:szCs w:val="28"/>
          <w:lang w:val="uk-UA" w:eastAsia="uk-UA"/>
        </w:rPr>
        <w:t>.</w:t>
      </w:r>
    </w:p>
    <w:p w:rsidR="00F62105" w:rsidRPr="00F62105" w:rsidRDefault="00F62105" w:rsidP="00F62105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F62105">
        <w:rPr>
          <w:sz w:val="28"/>
          <w:szCs w:val="28"/>
          <w:lang w:val="uk-UA" w:eastAsia="uk-UA"/>
        </w:rPr>
        <w:lastRenderedPageBreak/>
        <w:t>Самостійна робота курсантів, слухачів, студентів, ад’юнктів здійснюється з метою відпрацювання та засвоєння навчального матеріалу, закріплення та поглиблення знань, умінь та навичок; виконання індивідуальних завдань з навчальних дисциплін (курсові роботи (</w:t>
      </w:r>
      <w:proofErr w:type="spellStart"/>
      <w:r w:rsidRPr="00F62105">
        <w:rPr>
          <w:sz w:val="28"/>
          <w:szCs w:val="28"/>
          <w:lang w:val="uk-UA" w:eastAsia="uk-UA"/>
        </w:rPr>
        <w:t>проєкти</w:t>
      </w:r>
      <w:proofErr w:type="spellEnd"/>
      <w:r w:rsidRPr="00F62105">
        <w:rPr>
          <w:sz w:val="28"/>
          <w:szCs w:val="28"/>
          <w:lang w:val="uk-UA" w:eastAsia="uk-UA"/>
        </w:rPr>
        <w:t>), розрахунково-графічні роботи, реферати тощо), воєнно-наукових і кваліфікаційних робіт; підготовки до майбутніх занять та контрольних заходів; формування в курсантів, слухачів, студентів, ад'юнктів самостійності та ініціативи в пошуку та набутті знань.</w:t>
      </w:r>
    </w:p>
    <w:p w:rsidR="00F62105" w:rsidRPr="00F62105" w:rsidRDefault="00F62105" w:rsidP="00F62105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F62105">
        <w:rPr>
          <w:sz w:val="28"/>
          <w:szCs w:val="28"/>
          <w:lang w:val="uk-UA" w:eastAsia="uk-UA"/>
        </w:rPr>
        <w:t xml:space="preserve">Самостійна робота курсанта, слухача, студента, ад’юнкта </w:t>
      </w:r>
      <w:r>
        <w:rPr>
          <w:sz w:val="28"/>
          <w:szCs w:val="28"/>
          <w:lang w:val="uk-UA" w:eastAsia="uk-UA"/>
        </w:rPr>
        <w:t xml:space="preserve">має </w:t>
      </w:r>
      <w:r w:rsidRPr="00F62105">
        <w:rPr>
          <w:sz w:val="28"/>
          <w:szCs w:val="28"/>
          <w:lang w:val="uk-UA" w:eastAsia="uk-UA"/>
        </w:rPr>
        <w:t>забезпечу</w:t>
      </w:r>
      <w:r>
        <w:rPr>
          <w:sz w:val="28"/>
          <w:szCs w:val="28"/>
          <w:lang w:val="uk-UA" w:eastAsia="uk-UA"/>
        </w:rPr>
        <w:t>вати</w:t>
      </w:r>
      <w:r w:rsidRPr="00F62105">
        <w:rPr>
          <w:sz w:val="28"/>
          <w:szCs w:val="28"/>
          <w:lang w:val="uk-UA" w:eastAsia="uk-UA"/>
        </w:rPr>
        <w:t xml:space="preserve">ся інформаційно-методичними засобами (підручники, посібники) та матеріально-технічними засобами (макети, тренажери, елементи озброєння та військової техніки), передбаченими робочою програмою навчальної дисципліни. </w:t>
      </w:r>
      <w:proofErr w:type="spellStart"/>
      <w:r w:rsidRPr="00F62105">
        <w:rPr>
          <w:sz w:val="28"/>
          <w:szCs w:val="28"/>
          <w:lang w:eastAsia="uk-UA"/>
        </w:rPr>
        <w:t>Крім</w:t>
      </w:r>
      <w:proofErr w:type="spellEnd"/>
      <w:r w:rsidRPr="00F62105">
        <w:rPr>
          <w:sz w:val="28"/>
          <w:szCs w:val="28"/>
          <w:lang w:eastAsia="uk-UA"/>
        </w:rPr>
        <w:t xml:space="preserve"> того, для </w:t>
      </w:r>
      <w:proofErr w:type="spellStart"/>
      <w:r w:rsidRPr="00F62105">
        <w:rPr>
          <w:sz w:val="28"/>
          <w:szCs w:val="28"/>
          <w:lang w:eastAsia="uk-UA"/>
        </w:rPr>
        <w:t>самостійної</w:t>
      </w:r>
      <w:proofErr w:type="spellEnd"/>
      <w:r w:rsidRPr="00F62105">
        <w:rPr>
          <w:sz w:val="28"/>
          <w:szCs w:val="28"/>
          <w:lang w:eastAsia="uk-UA"/>
        </w:rPr>
        <w:t xml:space="preserve"> </w:t>
      </w:r>
      <w:proofErr w:type="spellStart"/>
      <w:r w:rsidRPr="00F62105">
        <w:rPr>
          <w:sz w:val="28"/>
          <w:szCs w:val="28"/>
          <w:lang w:eastAsia="uk-UA"/>
        </w:rPr>
        <w:t>роботи</w:t>
      </w:r>
      <w:proofErr w:type="spellEnd"/>
      <w:r w:rsidRPr="00F62105">
        <w:rPr>
          <w:sz w:val="28"/>
          <w:szCs w:val="28"/>
          <w:lang w:eastAsia="uk-UA"/>
        </w:rPr>
        <w:t xml:space="preserve"> курсанта, слухача, студента, </w:t>
      </w:r>
      <w:proofErr w:type="gramStart"/>
      <w:r w:rsidRPr="00F62105">
        <w:rPr>
          <w:sz w:val="28"/>
          <w:szCs w:val="28"/>
          <w:lang w:eastAsia="uk-UA"/>
        </w:rPr>
        <w:t>ад</w:t>
      </w:r>
      <w:r>
        <w:rPr>
          <w:sz w:val="28"/>
          <w:szCs w:val="28"/>
          <w:lang w:val="uk-UA" w:eastAsia="uk-UA"/>
        </w:rPr>
        <w:t>є</w:t>
      </w:r>
      <w:proofErr w:type="spellStart"/>
      <w:r w:rsidRPr="00F62105">
        <w:rPr>
          <w:sz w:val="28"/>
          <w:szCs w:val="28"/>
          <w:lang w:eastAsia="uk-UA"/>
        </w:rPr>
        <w:t>юнкта</w:t>
      </w:r>
      <w:proofErr w:type="spellEnd"/>
      <w:proofErr w:type="gramEnd"/>
      <w:r w:rsidRPr="00F62105">
        <w:rPr>
          <w:sz w:val="28"/>
          <w:szCs w:val="28"/>
          <w:lang w:eastAsia="uk-UA"/>
        </w:rPr>
        <w:t xml:space="preserve"> </w:t>
      </w:r>
      <w:proofErr w:type="spellStart"/>
      <w:r w:rsidRPr="00F62105">
        <w:rPr>
          <w:sz w:val="28"/>
          <w:szCs w:val="28"/>
          <w:lang w:eastAsia="uk-UA"/>
        </w:rPr>
        <w:t>рекомендується</w:t>
      </w:r>
      <w:proofErr w:type="spellEnd"/>
      <w:r w:rsidRPr="00F62105">
        <w:rPr>
          <w:sz w:val="28"/>
          <w:szCs w:val="28"/>
          <w:lang w:eastAsia="uk-UA"/>
        </w:rPr>
        <w:t xml:space="preserve"> </w:t>
      </w:r>
      <w:proofErr w:type="spellStart"/>
      <w:r w:rsidRPr="00F62105">
        <w:rPr>
          <w:sz w:val="28"/>
          <w:szCs w:val="28"/>
          <w:lang w:eastAsia="uk-UA"/>
        </w:rPr>
        <w:t>відповідна</w:t>
      </w:r>
      <w:proofErr w:type="spellEnd"/>
      <w:r w:rsidRPr="00F62105">
        <w:rPr>
          <w:sz w:val="28"/>
          <w:szCs w:val="28"/>
          <w:lang w:eastAsia="uk-UA"/>
        </w:rPr>
        <w:t xml:space="preserve"> </w:t>
      </w:r>
      <w:proofErr w:type="spellStart"/>
      <w:r w:rsidRPr="00F62105">
        <w:rPr>
          <w:sz w:val="28"/>
          <w:szCs w:val="28"/>
          <w:lang w:eastAsia="uk-UA"/>
        </w:rPr>
        <w:t>наукова</w:t>
      </w:r>
      <w:proofErr w:type="spellEnd"/>
      <w:r w:rsidRPr="00F62105">
        <w:rPr>
          <w:sz w:val="28"/>
          <w:szCs w:val="28"/>
          <w:lang w:eastAsia="uk-UA"/>
        </w:rPr>
        <w:t xml:space="preserve"> та </w:t>
      </w:r>
      <w:proofErr w:type="spellStart"/>
      <w:r w:rsidRPr="00F62105">
        <w:rPr>
          <w:sz w:val="28"/>
          <w:szCs w:val="28"/>
          <w:lang w:eastAsia="uk-UA"/>
        </w:rPr>
        <w:t>професійна</w:t>
      </w:r>
      <w:proofErr w:type="spellEnd"/>
      <w:r w:rsidRPr="00F62105">
        <w:rPr>
          <w:sz w:val="28"/>
          <w:szCs w:val="28"/>
          <w:lang w:eastAsia="uk-UA"/>
        </w:rPr>
        <w:t xml:space="preserve"> </w:t>
      </w:r>
      <w:proofErr w:type="spellStart"/>
      <w:r w:rsidRPr="00F62105">
        <w:rPr>
          <w:sz w:val="28"/>
          <w:szCs w:val="28"/>
          <w:lang w:eastAsia="uk-UA"/>
        </w:rPr>
        <w:t>навчальна</w:t>
      </w:r>
      <w:proofErr w:type="spellEnd"/>
      <w:r w:rsidRPr="00F62105">
        <w:rPr>
          <w:sz w:val="28"/>
          <w:szCs w:val="28"/>
          <w:lang w:eastAsia="uk-UA"/>
        </w:rPr>
        <w:t xml:space="preserve"> </w:t>
      </w:r>
      <w:proofErr w:type="spellStart"/>
      <w:r w:rsidRPr="00F62105">
        <w:rPr>
          <w:sz w:val="28"/>
          <w:szCs w:val="28"/>
          <w:lang w:eastAsia="uk-UA"/>
        </w:rPr>
        <w:t>література</w:t>
      </w:r>
      <w:proofErr w:type="spellEnd"/>
      <w:r w:rsidRPr="00F62105">
        <w:rPr>
          <w:sz w:val="28"/>
          <w:szCs w:val="28"/>
          <w:lang w:eastAsia="uk-UA"/>
        </w:rPr>
        <w:t>.</w:t>
      </w:r>
    </w:p>
    <w:p w:rsidR="00F62105" w:rsidRPr="00735669" w:rsidRDefault="00F62105" w:rsidP="00F62105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proofErr w:type="spellStart"/>
      <w:r w:rsidRPr="00735669">
        <w:rPr>
          <w:sz w:val="28"/>
          <w:szCs w:val="28"/>
          <w:lang w:eastAsia="uk-UA"/>
        </w:rPr>
        <w:t>Навчально-методичні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матеріали</w:t>
      </w:r>
      <w:proofErr w:type="spellEnd"/>
      <w:r w:rsidRPr="00735669">
        <w:rPr>
          <w:sz w:val="28"/>
          <w:szCs w:val="28"/>
          <w:lang w:eastAsia="uk-UA"/>
        </w:rPr>
        <w:t xml:space="preserve"> для </w:t>
      </w:r>
      <w:proofErr w:type="spellStart"/>
      <w:r w:rsidRPr="00735669">
        <w:rPr>
          <w:sz w:val="28"/>
          <w:szCs w:val="28"/>
          <w:lang w:eastAsia="uk-UA"/>
        </w:rPr>
        <w:t>самостійної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роботи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курсантів</w:t>
      </w:r>
      <w:proofErr w:type="spellEnd"/>
      <w:r w:rsidRPr="00735669">
        <w:rPr>
          <w:sz w:val="28"/>
          <w:szCs w:val="28"/>
          <w:lang w:eastAsia="uk-UA"/>
        </w:rPr>
        <w:t xml:space="preserve">, </w:t>
      </w:r>
      <w:proofErr w:type="spellStart"/>
      <w:r w:rsidRPr="00735669">
        <w:rPr>
          <w:sz w:val="28"/>
          <w:szCs w:val="28"/>
          <w:lang w:eastAsia="uk-UA"/>
        </w:rPr>
        <w:t>слухачів</w:t>
      </w:r>
      <w:proofErr w:type="spellEnd"/>
      <w:r w:rsidRPr="00735669">
        <w:rPr>
          <w:sz w:val="28"/>
          <w:szCs w:val="28"/>
          <w:lang w:eastAsia="uk-UA"/>
        </w:rPr>
        <w:t xml:space="preserve">, </w:t>
      </w:r>
      <w:proofErr w:type="spellStart"/>
      <w:r w:rsidRPr="00735669">
        <w:rPr>
          <w:sz w:val="28"/>
          <w:szCs w:val="28"/>
          <w:lang w:eastAsia="uk-UA"/>
        </w:rPr>
        <w:t>студентів</w:t>
      </w:r>
      <w:proofErr w:type="spellEnd"/>
      <w:r w:rsidRPr="00735669">
        <w:rPr>
          <w:sz w:val="28"/>
          <w:szCs w:val="28"/>
          <w:lang w:eastAsia="uk-UA"/>
        </w:rPr>
        <w:t xml:space="preserve">, </w:t>
      </w:r>
      <w:proofErr w:type="spellStart"/>
      <w:proofErr w:type="gramStart"/>
      <w:r w:rsidRPr="00735669">
        <w:rPr>
          <w:sz w:val="28"/>
          <w:szCs w:val="28"/>
          <w:lang w:eastAsia="uk-UA"/>
        </w:rPr>
        <w:t>ад’юнкт</w:t>
      </w:r>
      <w:proofErr w:type="gramEnd"/>
      <w:r w:rsidRPr="00735669">
        <w:rPr>
          <w:sz w:val="28"/>
          <w:szCs w:val="28"/>
          <w:lang w:eastAsia="uk-UA"/>
        </w:rPr>
        <w:t>ів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повинні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передбачати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можливість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проведення</w:t>
      </w:r>
      <w:proofErr w:type="spellEnd"/>
      <w:r w:rsidRPr="00735669">
        <w:rPr>
          <w:sz w:val="28"/>
          <w:szCs w:val="28"/>
          <w:lang w:eastAsia="uk-UA"/>
        </w:rPr>
        <w:t xml:space="preserve"> самоконтролю.</w:t>
      </w:r>
    </w:p>
    <w:p w:rsidR="00F62105" w:rsidRPr="00735669" w:rsidRDefault="00F62105" w:rsidP="00F62105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proofErr w:type="spellStart"/>
      <w:r w:rsidRPr="00735669">
        <w:rPr>
          <w:sz w:val="28"/>
          <w:szCs w:val="28"/>
          <w:lang w:eastAsia="uk-UA"/>
        </w:rPr>
        <w:t>Самостійна</w:t>
      </w:r>
      <w:proofErr w:type="spellEnd"/>
      <w:r w:rsidRPr="00735669">
        <w:rPr>
          <w:sz w:val="28"/>
          <w:szCs w:val="28"/>
          <w:lang w:eastAsia="uk-UA"/>
        </w:rPr>
        <w:t xml:space="preserve"> робота курсанта, слухача, студента, </w:t>
      </w:r>
      <w:proofErr w:type="spellStart"/>
      <w:r w:rsidRPr="00735669">
        <w:rPr>
          <w:sz w:val="28"/>
          <w:szCs w:val="28"/>
          <w:lang w:eastAsia="uk-UA"/>
        </w:rPr>
        <w:t>ад’юнкта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з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вивчення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навчального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матеріалу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з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конкретної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дисципліни</w:t>
      </w:r>
      <w:proofErr w:type="spellEnd"/>
      <w:r w:rsidRPr="00735669">
        <w:rPr>
          <w:sz w:val="28"/>
          <w:szCs w:val="28"/>
          <w:lang w:eastAsia="uk-UA"/>
        </w:rPr>
        <w:t xml:space="preserve"> проводиться в </w:t>
      </w:r>
      <w:proofErr w:type="spellStart"/>
      <w:r w:rsidRPr="00735669">
        <w:rPr>
          <w:sz w:val="28"/>
          <w:szCs w:val="28"/>
          <w:lang w:eastAsia="uk-UA"/>
        </w:rPr>
        <w:t>навчальних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аудиторіях</w:t>
      </w:r>
      <w:proofErr w:type="spellEnd"/>
      <w:r w:rsidRPr="00735669">
        <w:rPr>
          <w:sz w:val="28"/>
          <w:szCs w:val="28"/>
          <w:lang w:eastAsia="uk-UA"/>
        </w:rPr>
        <w:t xml:space="preserve">, </w:t>
      </w:r>
      <w:proofErr w:type="spellStart"/>
      <w:r w:rsidRPr="00735669">
        <w:rPr>
          <w:sz w:val="28"/>
          <w:szCs w:val="28"/>
          <w:lang w:eastAsia="uk-UA"/>
        </w:rPr>
        <w:t>спеціалізованих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класах</w:t>
      </w:r>
      <w:proofErr w:type="spellEnd"/>
      <w:r w:rsidRPr="00735669">
        <w:rPr>
          <w:sz w:val="28"/>
          <w:szCs w:val="28"/>
          <w:lang w:eastAsia="uk-UA"/>
        </w:rPr>
        <w:t xml:space="preserve">, </w:t>
      </w:r>
      <w:proofErr w:type="spellStart"/>
      <w:r w:rsidRPr="00735669">
        <w:rPr>
          <w:sz w:val="28"/>
          <w:szCs w:val="28"/>
          <w:lang w:eastAsia="uk-UA"/>
        </w:rPr>
        <w:t>об’єктах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r w:rsidRPr="00735669">
        <w:rPr>
          <w:sz w:val="28"/>
          <w:szCs w:val="28"/>
          <w:lang w:val="uk-UA" w:eastAsia="uk-UA"/>
        </w:rPr>
        <w:t>матеріально-технічної бази</w:t>
      </w:r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з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фізичної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735669">
        <w:rPr>
          <w:sz w:val="28"/>
          <w:szCs w:val="28"/>
          <w:lang w:eastAsia="uk-UA"/>
        </w:rPr>
        <w:t>п</w:t>
      </w:r>
      <w:proofErr w:type="gramEnd"/>
      <w:r w:rsidRPr="00735669">
        <w:rPr>
          <w:sz w:val="28"/>
          <w:szCs w:val="28"/>
          <w:lang w:eastAsia="uk-UA"/>
        </w:rPr>
        <w:t>ідготовки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і</w:t>
      </w:r>
      <w:proofErr w:type="spellEnd"/>
      <w:r w:rsidRPr="00735669">
        <w:rPr>
          <w:sz w:val="28"/>
          <w:szCs w:val="28"/>
          <w:lang w:eastAsia="uk-UA"/>
        </w:rPr>
        <w:t xml:space="preserve"> спорту, </w:t>
      </w:r>
      <w:proofErr w:type="spellStart"/>
      <w:r w:rsidRPr="00735669">
        <w:rPr>
          <w:sz w:val="28"/>
          <w:szCs w:val="28"/>
          <w:lang w:eastAsia="uk-UA"/>
        </w:rPr>
        <w:t>бібліотеці</w:t>
      </w:r>
      <w:proofErr w:type="spellEnd"/>
      <w:r w:rsidRPr="00735669">
        <w:rPr>
          <w:sz w:val="28"/>
          <w:szCs w:val="28"/>
          <w:lang w:eastAsia="uk-UA"/>
        </w:rPr>
        <w:t xml:space="preserve">, </w:t>
      </w:r>
      <w:proofErr w:type="spellStart"/>
      <w:r w:rsidRPr="00735669">
        <w:rPr>
          <w:sz w:val="28"/>
          <w:szCs w:val="28"/>
          <w:lang w:eastAsia="uk-UA"/>
        </w:rPr>
        <w:t>навчальних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кабінетах</w:t>
      </w:r>
      <w:proofErr w:type="spellEnd"/>
      <w:r w:rsidRPr="00735669">
        <w:rPr>
          <w:sz w:val="28"/>
          <w:szCs w:val="28"/>
          <w:lang w:eastAsia="uk-UA"/>
        </w:rPr>
        <w:t xml:space="preserve">, </w:t>
      </w:r>
      <w:proofErr w:type="spellStart"/>
      <w:r w:rsidRPr="00735669">
        <w:rPr>
          <w:sz w:val="28"/>
          <w:szCs w:val="28"/>
          <w:lang w:eastAsia="uk-UA"/>
        </w:rPr>
        <w:t>комп'ютерних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класах</w:t>
      </w:r>
      <w:proofErr w:type="spellEnd"/>
      <w:r w:rsidRPr="00735669">
        <w:rPr>
          <w:sz w:val="28"/>
          <w:szCs w:val="28"/>
          <w:lang w:eastAsia="uk-UA"/>
        </w:rPr>
        <w:t xml:space="preserve">, </w:t>
      </w:r>
      <w:proofErr w:type="spellStart"/>
      <w:r w:rsidRPr="00735669">
        <w:rPr>
          <w:sz w:val="28"/>
          <w:szCs w:val="28"/>
          <w:lang w:eastAsia="uk-UA"/>
        </w:rPr>
        <w:t>лабораторіях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r w:rsidRPr="00735669">
        <w:rPr>
          <w:sz w:val="28"/>
          <w:szCs w:val="28"/>
          <w:lang w:val="uk-UA" w:eastAsia="uk-UA"/>
        </w:rPr>
        <w:t xml:space="preserve">закладу вищої </w:t>
      </w:r>
      <w:r w:rsidR="00AF73E6" w:rsidRPr="00735669">
        <w:rPr>
          <w:sz w:val="28"/>
          <w:szCs w:val="28"/>
          <w:lang w:val="uk-UA" w:eastAsia="uk-UA"/>
        </w:rPr>
        <w:t>освіти із специфічними умовами навчання</w:t>
      </w:r>
      <w:r w:rsidRPr="00735669">
        <w:rPr>
          <w:sz w:val="28"/>
          <w:szCs w:val="28"/>
          <w:lang w:eastAsia="uk-UA"/>
        </w:rPr>
        <w:t xml:space="preserve">, </w:t>
      </w:r>
      <w:proofErr w:type="spellStart"/>
      <w:r w:rsidRPr="00735669">
        <w:rPr>
          <w:sz w:val="28"/>
          <w:szCs w:val="28"/>
          <w:lang w:eastAsia="uk-UA"/>
        </w:rPr>
        <w:t>біблі</w:t>
      </w:r>
      <w:proofErr w:type="gramStart"/>
      <w:r w:rsidRPr="00735669">
        <w:rPr>
          <w:sz w:val="28"/>
          <w:szCs w:val="28"/>
          <w:lang w:eastAsia="uk-UA"/>
        </w:rPr>
        <w:t>отеках</w:t>
      </w:r>
      <w:proofErr w:type="spellEnd"/>
      <w:proofErr w:type="gram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інших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закладів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вищої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освіти</w:t>
      </w:r>
      <w:proofErr w:type="spellEnd"/>
      <w:r w:rsidRPr="00735669">
        <w:rPr>
          <w:sz w:val="28"/>
          <w:szCs w:val="28"/>
          <w:lang w:eastAsia="uk-UA"/>
        </w:rPr>
        <w:t>.</w:t>
      </w:r>
    </w:p>
    <w:p w:rsidR="00F62105" w:rsidRPr="00735669" w:rsidRDefault="00F62105" w:rsidP="00AF73E6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735669">
        <w:rPr>
          <w:sz w:val="28"/>
          <w:szCs w:val="28"/>
          <w:lang w:eastAsia="uk-UA"/>
        </w:rPr>
        <w:t xml:space="preserve">Для </w:t>
      </w:r>
      <w:proofErr w:type="spellStart"/>
      <w:r w:rsidRPr="00735669">
        <w:rPr>
          <w:sz w:val="28"/>
          <w:szCs w:val="28"/>
          <w:lang w:eastAsia="uk-UA"/>
        </w:rPr>
        <w:t>забезпечення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належних</w:t>
      </w:r>
      <w:proofErr w:type="spellEnd"/>
      <w:r w:rsidRPr="00735669">
        <w:rPr>
          <w:sz w:val="28"/>
          <w:szCs w:val="28"/>
          <w:lang w:eastAsia="uk-UA"/>
        </w:rPr>
        <w:t xml:space="preserve"> умов </w:t>
      </w:r>
      <w:proofErr w:type="spellStart"/>
      <w:r w:rsidRPr="00735669">
        <w:rPr>
          <w:sz w:val="28"/>
          <w:szCs w:val="28"/>
          <w:lang w:eastAsia="uk-UA"/>
        </w:rPr>
        <w:t>самостійної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роботи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курсантів</w:t>
      </w:r>
      <w:proofErr w:type="spellEnd"/>
      <w:r w:rsidRPr="00735669">
        <w:rPr>
          <w:sz w:val="28"/>
          <w:szCs w:val="28"/>
          <w:lang w:eastAsia="uk-UA"/>
        </w:rPr>
        <w:t xml:space="preserve">, </w:t>
      </w:r>
      <w:proofErr w:type="spellStart"/>
      <w:r w:rsidRPr="00735669">
        <w:rPr>
          <w:sz w:val="28"/>
          <w:szCs w:val="28"/>
          <w:lang w:eastAsia="uk-UA"/>
        </w:rPr>
        <w:t>слухачів</w:t>
      </w:r>
      <w:proofErr w:type="spellEnd"/>
      <w:r w:rsidRPr="00735669">
        <w:rPr>
          <w:sz w:val="28"/>
          <w:szCs w:val="28"/>
          <w:lang w:eastAsia="uk-UA"/>
        </w:rPr>
        <w:t xml:space="preserve">, </w:t>
      </w:r>
      <w:proofErr w:type="spellStart"/>
      <w:r w:rsidRPr="00735669">
        <w:rPr>
          <w:sz w:val="28"/>
          <w:szCs w:val="28"/>
          <w:lang w:eastAsia="uk-UA"/>
        </w:rPr>
        <w:t>студентів</w:t>
      </w:r>
      <w:proofErr w:type="spellEnd"/>
      <w:r w:rsidRPr="00735669">
        <w:rPr>
          <w:sz w:val="28"/>
          <w:szCs w:val="28"/>
          <w:lang w:eastAsia="uk-UA"/>
        </w:rPr>
        <w:t xml:space="preserve"> на </w:t>
      </w:r>
      <w:proofErr w:type="spellStart"/>
      <w:r w:rsidRPr="00735669">
        <w:rPr>
          <w:sz w:val="28"/>
          <w:szCs w:val="28"/>
          <w:lang w:eastAsia="uk-UA"/>
        </w:rPr>
        <w:t>зразках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озброєння</w:t>
      </w:r>
      <w:proofErr w:type="spellEnd"/>
      <w:r w:rsidRPr="00735669">
        <w:rPr>
          <w:sz w:val="28"/>
          <w:szCs w:val="28"/>
          <w:lang w:eastAsia="uk-UA"/>
        </w:rPr>
        <w:t xml:space="preserve"> та </w:t>
      </w:r>
      <w:proofErr w:type="spellStart"/>
      <w:r w:rsidRPr="00735669">
        <w:rPr>
          <w:sz w:val="28"/>
          <w:szCs w:val="28"/>
          <w:lang w:eastAsia="uk-UA"/>
        </w:rPr>
        <w:t>військової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техніки</w:t>
      </w:r>
      <w:proofErr w:type="spellEnd"/>
      <w:r w:rsidRPr="00735669">
        <w:rPr>
          <w:sz w:val="28"/>
          <w:szCs w:val="28"/>
          <w:lang w:eastAsia="uk-UA"/>
        </w:rPr>
        <w:t xml:space="preserve">, у </w:t>
      </w:r>
      <w:proofErr w:type="spellStart"/>
      <w:r w:rsidRPr="00735669">
        <w:rPr>
          <w:sz w:val="28"/>
          <w:szCs w:val="28"/>
          <w:lang w:eastAsia="uk-UA"/>
        </w:rPr>
        <w:t>комп</w:t>
      </w:r>
      <w:r w:rsidR="00AF73E6" w:rsidRPr="00735669">
        <w:rPr>
          <w:sz w:val="28"/>
          <w:szCs w:val="28"/>
          <w:lang w:eastAsia="uk-UA"/>
        </w:rPr>
        <w:t>’</w:t>
      </w:r>
      <w:r w:rsidRPr="00735669">
        <w:rPr>
          <w:sz w:val="28"/>
          <w:szCs w:val="28"/>
          <w:lang w:eastAsia="uk-UA"/>
        </w:rPr>
        <w:t>ютерних</w:t>
      </w:r>
      <w:proofErr w:type="spellEnd"/>
      <w:r w:rsidRPr="00735669">
        <w:rPr>
          <w:sz w:val="28"/>
          <w:szCs w:val="28"/>
          <w:lang w:eastAsia="uk-UA"/>
        </w:rPr>
        <w:t xml:space="preserve"> комплексах, на </w:t>
      </w:r>
      <w:proofErr w:type="spellStart"/>
      <w:r w:rsidRPr="00735669">
        <w:rPr>
          <w:sz w:val="28"/>
          <w:szCs w:val="28"/>
          <w:lang w:eastAsia="uk-UA"/>
        </w:rPr>
        <w:t>інших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навчальних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об</w:t>
      </w:r>
      <w:r w:rsidR="00AF73E6" w:rsidRPr="00735669">
        <w:rPr>
          <w:sz w:val="28"/>
          <w:szCs w:val="28"/>
          <w:lang w:eastAsia="uk-UA"/>
        </w:rPr>
        <w:t>’</w:t>
      </w:r>
      <w:r w:rsidRPr="00735669">
        <w:rPr>
          <w:sz w:val="28"/>
          <w:szCs w:val="28"/>
          <w:lang w:eastAsia="uk-UA"/>
        </w:rPr>
        <w:t>єктах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735669">
        <w:rPr>
          <w:sz w:val="28"/>
          <w:szCs w:val="28"/>
          <w:lang w:eastAsia="uk-UA"/>
        </w:rPr>
        <w:t>п</w:t>
      </w:r>
      <w:proofErr w:type="gramEnd"/>
      <w:r w:rsidRPr="00735669">
        <w:rPr>
          <w:sz w:val="28"/>
          <w:szCs w:val="28"/>
          <w:lang w:eastAsia="uk-UA"/>
        </w:rPr>
        <w:t>ідвищеної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небезпеки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ця</w:t>
      </w:r>
      <w:proofErr w:type="spellEnd"/>
      <w:r w:rsidRPr="00735669">
        <w:rPr>
          <w:sz w:val="28"/>
          <w:szCs w:val="28"/>
          <w:lang w:eastAsia="uk-UA"/>
        </w:rPr>
        <w:t xml:space="preserve"> робота </w:t>
      </w:r>
      <w:proofErr w:type="spellStart"/>
      <w:r w:rsidRPr="00735669">
        <w:rPr>
          <w:sz w:val="28"/>
          <w:szCs w:val="28"/>
          <w:lang w:eastAsia="uk-UA"/>
        </w:rPr>
        <w:t>може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здійснюватися</w:t>
      </w:r>
      <w:proofErr w:type="spellEnd"/>
      <w:r w:rsidRPr="00735669">
        <w:rPr>
          <w:sz w:val="28"/>
          <w:szCs w:val="28"/>
          <w:lang w:eastAsia="uk-UA"/>
        </w:rPr>
        <w:t xml:space="preserve"> за </w:t>
      </w:r>
      <w:proofErr w:type="spellStart"/>
      <w:r w:rsidRPr="00735669">
        <w:rPr>
          <w:sz w:val="28"/>
          <w:szCs w:val="28"/>
          <w:lang w:eastAsia="uk-UA"/>
        </w:rPr>
        <w:t>попередньо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складеним</w:t>
      </w:r>
      <w:proofErr w:type="spellEnd"/>
      <w:r w:rsidRPr="00735669">
        <w:rPr>
          <w:sz w:val="28"/>
          <w:szCs w:val="28"/>
          <w:lang w:eastAsia="uk-UA"/>
        </w:rPr>
        <w:t xml:space="preserve"> кафедрою </w:t>
      </w:r>
      <w:proofErr w:type="spellStart"/>
      <w:r w:rsidRPr="00735669">
        <w:rPr>
          <w:sz w:val="28"/>
          <w:szCs w:val="28"/>
          <w:lang w:eastAsia="uk-UA"/>
        </w:rPr>
        <w:t>графіком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під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керівництвом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особового</w:t>
      </w:r>
      <w:proofErr w:type="spellEnd"/>
      <w:r w:rsidRPr="00735669">
        <w:rPr>
          <w:sz w:val="28"/>
          <w:szCs w:val="28"/>
          <w:lang w:eastAsia="uk-UA"/>
        </w:rPr>
        <w:t xml:space="preserve"> складу кафедр </w:t>
      </w:r>
      <w:proofErr w:type="spellStart"/>
      <w:r w:rsidRPr="00735669">
        <w:rPr>
          <w:sz w:val="28"/>
          <w:szCs w:val="28"/>
          <w:lang w:eastAsia="uk-UA"/>
        </w:rPr>
        <w:t>з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наданням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необхідної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консультації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або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допомоги</w:t>
      </w:r>
      <w:proofErr w:type="spellEnd"/>
      <w:r w:rsidRPr="00735669">
        <w:rPr>
          <w:sz w:val="28"/>
          <w:szCs w:val="28"/>
          <w:lang w:eastAsia="uk-UA"/>
        </w:rPr>
        <w:t xml:space="preserve"> та </w:t>
      </w:r>
      <w:proofErr w:type="spellStart"/>
      <w:r w:rsidRPr="00735669">
        <w:rPr>
          <w:sz w:val="28"/>
          <w:szCs w:val="28"/>
          <w:lang w:eastAsia="uk-UA"/>
        </w:rPr>
        <w:t>дотриманням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заходів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безпеки</w:t>
      </w:r>
      <w:proofErr w:type="spellEnd"/>
      <w:r w:rsidRPr="00735669">
        <w:rPr>
          <w:sz w:val="28"/>
          <w:szCs w:val="28"/>
          <w:lang w:eastAsia="uk-UA"/>
        </w:rPr>
        <w:t>.</w:t>
      </w:r>
    </w:p>
    <w:p w:rsidR="00AF73E6" w:rsidRPr="00735669" w:rsidRDefault="00F62105" w:rsidP="00AF73E6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proofErr w:type="spellStart"/>
      <w:r w:rsidRPr="00735669">
        <w:rPr>
          <w:sz w:val="28"/>
          <w:szCs w:val="28"/>
          <w:lang w:eastAsia="uk-UA"/>
        </w:rPr>
        <w:t>Створення</w:t>
      </w:r>
      <w:proofErr w:type="spellEnd"/>
      <w:r w:rsidRPr="00735669">
        <w:rPr>
          <w:sz w:val="28"/>
          <w:szCs w:val="28"/>
          <w:lang w:eastAsia="uk-UA"/>
        </w:rPr>
        <w:t xml:space="preserve"> умов для </w:t>
      </w:r>
      <w:proofErr w:type="spellStart"/>
      <w:proofErr w:type="gramStart"/>
      <w:r w:rsidRPr="00735669">
        <w:rPr>
          <w:sz w:val="28"/>
          <w:szCs w:val="28"/>
          <w:lang w:eastAsia="uk-UA"/>
        </w:rPr>
        <w:t>пл</w:t>
      </w:r>
      <w:proofErr w:type="gramEnd"/>
      <w:r w:rsidRPr="00735669">
        <w:rPr>
          <w:sz w:val="28"/>
          <w:szCs w:val="28"/>
          <w:lang w:eastAsia="uk-UA"/>
        </w:rPr>
        <w:t>ідної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самостійної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роботи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курсантів</w:t>
      </w:r>
      <w:proofErr w:type="spellEnd"/>
      <w:r w:rsidRPr="00735669">
        <w:rPr>
          <w:sz w:val="28"/>
          <w:szCs w:val="28"/>
          <w:lang w:eastAsia="uk-UA"/>
        </w:rPr>
        <w:t xml:space="preserve">, </w:t>
      </w:r>
      <w:proofErr w:type="spellStart"/>
      <w:r w:rsidRPr="00735669">
        <w:rPr>
          <w:sz w:val="28"/>
          <w:szCs w:val="28"/>
          <w:lang w:eastAsia="uk-UA"/>
        </w:rPr>
        <w:t>слухачів</w:t>
      </w:r>
      <w:proofErr w:type="spellEnd"/>
      <w:r w:rsidRPr="00735669">
        <w:rPr>
          <w:sz w:val="28"/>
          <w:szCs w:val="28"/>
          <w:lang w:eastAsia="uk-UA"/>
        </w:rPr>
        <w:t xml:space="preserve">, </w:t>
      </w:r>
      <w:proofErr w:type="spellStart"/>
      <w:r w:rsidRPr="00735669">
        <w:rPr>
          <w:sz w:val="28"/>
          <w:szCs w:val="28"/>
          <w:lang w:eastAsia="uk-UA"/>
        </w:rPr>
        <w:t>студентів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покладається</w:t>
      </w:r>
      <w:proofErr w:type="spellEnd"/>
      <w:r w:rsidRPr="00735669">
        <w:rPr>
          <w:sz w:val="28"/>
          <w:szCs w:val="28"/>
          <w:lang w:eastAsia="uk-UA"/>
        </w:rPr>
        <w:t xml:space="preserve"> на </w:t>
      </w:r>
      <w:proofErr w:type="spellStart"/>
      <w:r w:rsidRPr="00735669">
        <w:rPr>
          <w:sz w:val="28"/>
          <w:szCs w:val="28"/>
          <w:lang w:eastAsia="uk-UA"/>
        </w:rPr>
        <w:t>керівників</w:t>
      </w:r>
      <w:proofErr w:type="spellEnd"/>
      <w:r w:rsidRPr="00735669">
        <w:rPr>
          <w:sz w:val="28"/>
          <w:szCs w:val="28"/>
          <w:lang w:eastAsia="uk-UA"/>
        </w:rPr>
        <w:t xml:space="preserve"> (</w:t>
      </w:r>
      <w:proofErr w:type="spellStart"/>
      <w:r w:rsidRPr="00735669">
        <w:rPr>
          <w:sz w:val="28"/>
          <w:szCs w:val="28"/>
          <w:lang w:eastAsia="uk-UA"/>
        </w:rPr>
        <w:t>начальників</w:t>
      </w:r>
      <w:proofErr w:type="spellEnd"/>
      <w:r w:rsidRPr="00735669">
        <w:rPr>
          <w:sz w:val="28"/>
          <w:szCs w:val="28"/>
          <w:lang w:eastAsia="uk-UA"/>
        </w:rPr>
        <w:t xml:space="preserve">) </w:t>
      </w:r>
      <w:proofErr w:type="spellStart"/>
      <w:r w:rsidRPr="00735669">
        <w:rPr>
          <w:sz w:val="28"/>
          <w:szCs w:val="28"/>
          <w:lang w:eastAsia="uk-UA"/>
        </w:rPr>
        <w:t>структурних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підрозділів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r w:rsidR="00AF73E6" w:rsidRPr="00735669">
        <w:rPr>
          <w:sz w:val="28"/>
          <w:szCs w:val="28"/>
          <w:lang w:val="uk-UA" w:eastAsia="uk-UA"/>
        </w:rPr>
        <w:t>ЗВО</w:t>
      </w:r>
      <w:r w:rsidRPr="00735669">
        <w:rPr>
          <w:sz w:val="28"/>
          <w:szCs w:val="28"/>
          <w:lang w:eastAsia="uk-UA"/>
        </w:rPr>
        <w:t xml:space="preserve">. </w:t>
      </w:r>
      <w:proofErr w:type="spellStart"/>
      <w:r w:rsidRPr="00735669">
        <w:rPr>
          <w:sz w:val="28"/>
          <w:szCs w:val="28"/>
          <w:lang w:eastAsia="uk-UA"/>
        </w:rPr>
        <w:t>Безпосередньо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її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організовують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командири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735669">
        <w:rPr>
          <w:sz w:val="28"/>
          <w:szCs w:val="28"/>
          <w:lang w:eastAsia="uk-UA"/>
        </w:rPr>
        <w:t>п</w:t>
      </w:r>
      <w:proofErr w:type="gramEnd"/>
      <w:r w:rsidRPr="00735669">
        <w:rPr>
          <w:sz w:val="28"/>
          <w:szCs w:val="28"/>
          <w:lang w:eastAsia="uk-UA"/>
        </w:rPr>
        <w:t>ідрозділів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курсантів</w:t>
      </w:r>
      <w:proofErr w:type="spellEnd"/>
      <w:r w:rsidRPr="00735669">
        <w:rPr>
          <w:sz w:val="28"/>
          <w:szCs w:val="28"/>
          <w:lang w:eastAsia="uk-UA"/>
        </w:rPr>
        <w:t xml:space="preserve">, </w:t>
      </w:r>
      <w:proofErr w:type="spellStart"/>
      <w:r w:rsidRPr="00735669">
        <w:rPr>
          <w:sz w:val="28"/>
          <w:szCs w:val="28"/>
          <w:lang w:eastAsia="uk-UA"/>
        </w:rPr>
        <w:t>слухачів</w:t>
      </w:r>
      <w:proofErr w:type="spellEnd"/>
      <w:r w:rsidRPr="00735669">
        <w:rPr>
          <w:sz w:val="28"/>
          <w:szCs w:val="28"/>
          <w:lang w:eastAsia="uk-UA"/>
        </w:rPr>
        <w:t xml:space="preserve">, </w:t>
      </w:r>
      <w:proofErr w:type="spellStart"/>
      <w:r w:rsidRPr="00735669">
        <w:rPr>
          <w:sz w:val="28"/>
          <w:szCs w:val="28"/>
          <w:lang w:eastAsia="uk-UA"/>
        </w:rPr>
        <w:t>студентів</w:t>
      </w:r>
      <w:proofErr w:type="spellEnd"/>
      <w:r w:rsidRPr="00735669">
        <w:rPr>
          <w:sz w:val="28"/>
          <w:szCs w:val="28"/>
          <w:lang w:eastAsia="uk-UA"/>
        </w:rPr>
        <w:t xml:space="preserve">. </w:t>
      </w:r>
      <w:proofErr w:type="spellStart"/>
      <w:r w:rsidRPr="00735669">
        <w:rPr>
          <w:sz w:val="28"/>
          <w:szCs w:val="28"/>
          <w:lang w:eastAsia="uk-UA"/>
        </w:rPr>
        <w:t>Облік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самостійної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роботи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курсантів</w:t>
      </w:r>
      <w:proofErr w:type="spellEnd"/>
      <w:r w:rsidRPr="00735669">
        <w:rPr>
          <w:sz w:val="28"/>
          <w:szCs w:val="28"/>
          <w:lang w:eastAsia="uk-UA"/>
        </w:rPr>
        <w:t xml:space="preserve">, </w:t>
      </w:r>
      <w:proofErr w:type="spellStart"/>
      <w:r w:rsidRPr="00735669">
        <w:rPr>
          <w:sz w:val="28"/>
          <w:szCs w:val="28"/>
          <w:lang w:eastAsia="uk-UA"/>
        </w:rPr>
        <w:t>слухачів</w:t>
      </w:r>
      <w:proofErr w:type="spellEnd"/>
      <w:r w:rsidRPr="00735669">
        <w:rPr>
          <w:sz w:val="28"/>
          <w:szCs w:val="28"/>
          <w:lang w:eastAsia="uk-UA"/>
        </w:rPr>
        <w:t xml:space="preserve">, </w:t>
      </w:r>
      <w:proofErr w:type="spellStart"/>
      <w:r w:rsidRPr="00735669">
        <w:rPr>
          <w:sz w:val="28"/>
          <w:szCs w:val="28"/>
          <w:lang w:eastAsia="uk-UA"/>
        </w:rPr>
        <w:t>студентів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ведуть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командири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підрозділів</w:t>
      </w:r>
      <w:proofErr w:type="spellEnd"/>
      <w:r w:rsidRPr="00735669">
        <w:rPr>
          <w:sz w:val="28"/>
          <w:szCs w:val="28"/>
          <w:lang w:eastAsia="uk-UA"/>
        </w:rPr>
        <w:t xml:space="preserve"> у </w:t>
      </w:r>
      <w:proofErr w:type="spellStart"/>
      <w:r w:rsidRPr="00735669">
        <w:rPr>
          <w:sz w:val="28"/>
          <w:szCs w:val="28"/>
          <w:lang w:eastAsia="uk-UA"/>
        </w:rPr>
        <w:t>журналі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обліку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навчальних</w:t>
      </w:r>
      <w:proofErr w:type="spellEnd"/>
      <w:r w:rsidRPr="00735669">
        <w:rPr>
          <w:sz w:val="28"/>
          <w:szCs w:val="28"/>
          <w:lang w:eastAsia="uk-UA"/>
        </w:rPr>
        <w:t xml:space="preserve"> занять (</w:t>
      </w:r>
      <w:proofErr w:type="spellStart"/>
      <w:r w:rsidRPr="00735669">
        <w:rPr>
          <w:sz w:val="28"/>
          <w:szCs w:val="28"/>
          <w:lang w:eastAsia="uk-UA"/>
        </w:rPr>
        <w:t>розділ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обліку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самостійної</w:t>
      </w:r>
      <w:proofErr w:type="spellEnd"/>
      <w:r w:rsidRPr="00735669">
        <w:rPr>
          <w:sz w:val="28"/>
          <w:szCs w:val="28"/>
          <w:lang w:eastAsia="uk-UA"/>
        </w:rPr>
        <w:t xml:space="preserve"> </w:t>
      </w:r>
      <w:proofErr w:type="spellStart"/>
      <w:r w:rsidRPr="00735669">
        <w:rPr>
          <w:sz w:val="28"/>
          <w:szCs w:val="28"/>
          <w:lang w:eastAsia="uk-UA"/>
        </w:rPr>
        <w:t>роботи</w:t>
      </w:r>
      <w:proofErr w:type="spellEnd"/>
      <w:r w:rsidRPr="00735669">
        <w:rPr>
          <w:sz w:val="28"/>
          <w:szCs w:val="28"/>
          <w:lang w:eastAsia="uk-UA"/>
        </w:rPr>
        <w:t>).</w:t>
      </w:r>
    </w:p>
    <w:p w:rsidR="00AF73E6" w:rsidRPr="00735669" w:rsidRDefault="00AF73E6" w:rsidP="00AF73E6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735669">
        <w:rPr>
          <w:sz w:val="28"/>
          <w:szCs w:val="28"/>
          <w:lang w:val="uk-UA" w:eastAsia="uk-UA"/>
        </w:rPr>
        <w:t xml:space="preserve">Зауважимо, що методичні рекомендації до організації самостійної роботи курсантів, студентів, </w:t>
      </w:r>
    </w:p>
    <w:p w:rsidR="00AF73E6" w:rsidRPr="00735669" w:rsidRDefault="00AF73E6" w:rsidP="00AF73E6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735669">
        <w:rPr>
          <w:sz w:val="28"/>
          <w:szCs w:val="28"/>
          <w:lang w:val="uk-UA" w:eastAsia="uk-UA"/>
        </w:rPr>
        <w:t>Співвідношення самостійної роботи курсанта, слухача, студента та навчальних занять під керівництвом викладача становить: магістр не менше ніж 1/2, бакалавр не менше ніж 1/3 загального обсягу кредитів ЄКТС, відведених на вивчення конкретної навчальної дисципліни.</w:t>
      </w:r>
    </w:p>
    <w:p w:rsidR="00F378FD" w:rsidRDefault="00735669" w:rsidP="00AF73E6">
      <w:pPr>
        <w:ind w:firstLine="709"/>
        <w:jc w:val="both"/>
        <w:rPr>
          <w:sz w:val="28"/>
          <w:szCs w:val="28"/>
          <w:lang w:val="uk-UA" w:eastAsia="uk-UA"/>
        </w:rPr>
      </w:pPr>
      <w:r w:rsidRPr="00735669">
        <w:rPr>
          <w:sz w:val="28"/>
          <w:szCs w:val="28"/>
          <w:lang w:val="uk-UA" w:eastAsia="uk-UA"/>
        </w:rPr>
        <w:lastRenderedPageBreak/>
        <w:t>Т</w:t>
      </w:r>
      <w:proofErr w:type="spellStart"/>
      <w:r w:rsidR="00AF73E6" w:rsidRPr="00735669">
        <w:rPr>
          <w:sz w:val="28"/>
          <w:szCs w:val="28"/>
          <w:lang w:eastAsia="uk-UA"/>
        </w:rPr>
        <w:t>ривалість</w:t>
      </w:r>
      <w:proofErr w:type="spellEnd"/>
      <w:r w:rsidR="00AF73E6" w:rsidRPr="00735669">
        <w:rPr>
          <w:sz w:val="28"/>
          <w:szCs w:val="28"/>
          <w:lang w:eastAsia="uk-UA"/>
        </w:rPr>
        <w:t xml:space="preserve"> </w:t>
      </w:r>
      <w:proofErr w:type="spellStart"/>
      <w:r w:rsidR="00AF73E6" w:rsidRPr="00735669">
        <w:rPr>
          <w:sz w:val="28"/>
          <w:szCs w:val="28"/>
          <w:lang w:eastAsia="uk-UA"/>
        </w:rPr>
        <w:t>самостійної</w:t>
      </w:r>
      <w:proofErr w:type="spellEnd"/>
      <w:r w:rsidR="00AF73E6" w:rsidRPr="00735669">
        <w:rPr>
          <w:sz w:val="28"/>
          <w:szCs w:val="28"/>
          <w:lang w:eastAsia="uk-UA"/>
        </w:rPr>
        <w:t xml:space="preserve"> </w:t>
      </w:r>
      <w:proofErr w:type="spellStart"/>
      <w:r w:rsidR="00AF73E6" w:rsidRPr="00735669">
        <w:rPr>
          <w:sz w:val="28"/>
          <w:szCs w:val="28"/>
          <w:lang w:eastAsia="uk-UA"/>
        </w:rPr>
        <w:t>роботи</w:t>
      </w:r>
      <w:proofErr w:type="spellEnd"/>
      <w:r w:rsidR="00AF73E6" w:rsidRPr="00735669">
        <w:rPr>
          <w:sz w:val="28"/>
          <w:szCs w:val="28"/>
          <w:lang w:eastAsia="uk-UA"/>
        </w:rPr>
        <w:t xml:space="preserve"> та </w:t>
      </w:r>
      <w:proofErr w:type="spellStart"/>
      <w:r w:rsidR="00AF73E6" w:rsidRPr="00735669">
        <w:rPr>
          <w:sz w:val="28"/>
          <w:szCs w:val="28"/>
          <w:lang w:eastAsia="uk-UA"/>
        </w:rPr>
        <w:t>навчальних</w:t>
      </w:r>
      <w:proofErr w:type="spellEnd"/>
      <w:r w:rsidR="00AF73E6" w:rsidRPr="00735669">
        <w:rPr>
          <w:sz w:val="28"/>
          <w:szCs w:val="28"/>
          <w:lang w:eastAsia="uk-UA"/>
        </w:rPr>
        <w:t xml:space="preserve"> занять </w:t>
      </w:r>
      <w:proofErr w:type="spellStart"/>
      <w:r w:rsidR="00AF73E6" w:rsidRPr="00735669">
        <w:rPr>
          <w:sz w:val="28"/>
          <w:szCs w:val="28"/>
          <w:lang w:eastAsia="uk-UA"/>
        </w:rPr>
        <w:t>під</w:t>
      </w:r>
      <w:proofErr w:type="spellEnd"/>
      <w:r w:rsidR="00AF73E6" w:rsidRPr="00735669">
        <w:rPr>
          <w:sz w:val="28"/>
          <w:szCs w:val="28"/>
          <w:lang w:eastAsia="uk-UA"/>
        </w:rPr>
        <w:t xml:space="preserve"> час </w:t>
      </w:r>
      <w:proofErr w:type="spellStart"/>
      <w:r w:rsidR="00AF73E6" w:rsidRPr="00735669">
        <w:rPr>
          <w:sz w:val="28"/>
          <w:szCs w:val="28"/>
          <w:lang w:eastAsia="uk-UA"/>
        </w:rPr>
        <w:t>підготовки</w:t>
      </w:r>
      <w:proofErr w:type="spellEnd"/>
      <w:r w:rsidR="00AF73E6" w:rsidRPr="00735669">
        <w:rPr>
          <w:sz w:val="28"/>
          <w:szCs w:val="28"/>
          <w:lang w:eastAsia="uk-UA"/>
        </w:rPr>
        <w:t xml:space="preserve"> </w:t>
      </w:r>
      <w:proofErr w:type="spellStart"/>
      <w:r w:rsidR="00AF73E6" w:rsidRPr="00735669">
        <w:rPr>
          <w:sz w:val="28"/>
          <w:szCs w:val="28"/>
          <w:lang w:eastAsia="uk-UA"/>
        </w:rPr>
        <w:t>фахівців</w:t>
      </w:r>
      <w:proofErr w:type="spellEnd"/>
      <w:r w:rsidR="00AF73E6" w:rsidRPr="00735669">
        <w:rPr>
          <w:sz w:val="28"/>
          <w:szCs w:val="28"/>
          <w:lang w:eastAsia="uk-UA"/>
        </w:rPr>
        <w:t xml:space="preserve"> на курсах </w:t>
      </w:r>
      <w:proofErr w:type="spellStart"/>
      <w:r w:rsidR="00AF73E6" w:rsidRPr="00735669">
        <w:rPr>
          <w:sz w:val="28"/>
          <w:szCs w:val="28"/>
          <w:lang w:eastAsia="uk-UA"/>
        </w:rPr>
        <w:t>професійної</w:t>
      </w:r>
      <w:proofErr w:type="spellEnd"/>
      <w:r w:rsidR="00AF73E6" w:rsidRPr="00735669">
        <w:rPr>
          <w:sz w:val="28"/>
          <w:szCs w:val="28"/>
          <w:lang w:eastAsia="uk-UA"/>
        </w:rPr>
        <w:t xml:space="preserve"> </w:t>
      </w:r>
      <w:proofErr w:type="spellStart"/>
      <w:r w:rsidR="00AF73E6" w:rsidRPr="00735669">
        <w:rPr>
          <w:sz w:val="28"/>
          <w:szCs w:val="28"/>
          <w:lang w:eastAsia="uk-UA"/>
        </w:rPr>
        <w:t>підготовки</w:t>
      </w:r>
      <w:proofErr w:type="spellEnd"/>
      <w:r w:rsidR="00AF73E6" w:rsidRPr="00735669">
        <w:rPr>
          <w:sz w:val="28"/>
          <w:szCs w:val="28"/>
          <w:lang w:eastAsia="uk-UA"/>
        </w:rPr>
        <w:t xml:space="preserve"> </w:t>
      </w:r>
      <w:proofErr w:type="spellStart"/>
      <w:r w:rsidR="00AF73E6" w:rsidRPr="00735669">
        <w:rPr>
          <w:sz w:val="28"/>
          <w:szCs w:val="28"/>
          <w:lang w:eastAsia="uk-UA"/>
        </w:rPr>
        <w:t>визначається</w:t>
      </w:r>
      <w:proofErr w:type="spellEnd"/>
      <w:r w:rsidR="00AF73E6" w:rsidRPr="00735669">
        <w:rPr>
          <w:sz w:val="28"/>
          <w:szCs w:val="28"/>
          <w:lang w:eastAsia="uk-UA"/>
        </w:rPr>
        <w:t xml:space="preserve"> </w:t>
      </w:r>
      <w:proofErr w:type="spellStart"/>
      <w:r w:rsidR="00AF73E6" w:rsidRPr="00735669">
        <w:rPr>
          <w:sz w:val="28"/>
          <w:szCs w:val="28"/>
          <w:lang w:eastAsia="uk-UA"/>
        </w:rPr>
        <w:t>відповідно</w:t>
      </w:r>
      <w:proofErr w:type="spellEnd"/>
      <w:r w:rsidR="00AF73E6" w:rsidRPr="00735669">
        <w:rPr>
          <w:sz w:val="28"/>
          <w:szCs w:val="28"/>
          <w:lang w:eastAsia="uk-UA"/>
        </w:rPr>
        <w:t xml:space="preserve"> до потреб</w:t>
      </w:r>
      <w:r w:rsidR="005B20F3">
        <w:rPr>
          <w:sz w:val="28"/>
          <w:szCs w:val="28"/>
          <w:lang w:val="uk-UA" w:eastAsia="uk-UA"/>
        </w:rPr>
        <w:t xml:space="preserve"> особистості</w:t>
      </w:r>
      <w:r w:rsidR="00AF73E6" w:rsidRPr="00735669">
        <w:rPr>
          <w:sz w:val="28"/>
          <w:szCs w:val="28"/>
          <w:lang w:val="uk-UA" w:eastAsia="uk-UA"/>
        </w:rPr>
        <w:t>.</w:t>
      </w:r>
    </w:p>
    <w:p w:rsidR="005B20F3" w:rsidRPr="000D5EBE" w:rsidRDefault="005B20F3" w:rsidP="005B20F3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5B20F3">
        <w:rPr>
          <w:b/>
          <w:color w:val="000000"/>
          <w:sz w:val="28"/>
          <w:szCs w:val="28"/>
          <w:lang w:val="uk-UA" w:eastAsia="uk-UA"/>
        </w:rPr>
        <w:t>4. Самостійна робота здобувачів освіти в умовах дистанційної освіти.</w:t>
      </w:r>
    </w:p>
    <w:p w:rsidR="005B20F3" w:rsidRPr="00D036FA" w:rsidRDefault="005B20F3" w:rsidP="00AF73E6">
      <w:pPr>
        <w:ind w:firstLine="709"/>
        <w:jc w:val="both"/>
        <w:rPr>
          <w:sz w:val="28"/>
          <w:szCs w:val="28"/>
          <w:lang w:val="uk-UA"/>
        </w:rPr>
      </w:pPr>
      <w:r w:rsidRPr="00D036FA">
        <w:rPr>
          <w:sz w:val="28"/>
          <w:szCs w:val="28"/>
          <w:lang w:val="uk-UA"/>
        </w:rPr>
        <w:t xml:space="preserve">Із появою сучасних інформаційно-комунікаційних технологій </w:t>
      </w:r>
      <w:r w:rsidR="000D5EBE" w:rsidRPr="00D036FA">
        <w:rPr>
          <w:sz w:val="28"/>
          <w:szCs w:val="28"/>
          <w:lang w:val="uk-UA"/>
        </w:rPr>
        <w:t xml:space="preserve">дистанційна освіта отримала потужний поштовх у своєму розвитку. </w:t>
      </w:r>
    </w:p>
    <w:p w:rsidR="001F6E24" w:rsidRPr="00D036FA" w:rsidRDefault="000D5EBE" w:rsidP="00AF73E6">
      <w:pPr>
        <w:ind w:firstLine="709"/>
        <w:jc w:val="both"/>
        <w:rPr>
          <w:sz w:val="28"/>
          <w:szCs w:val="28"/>
          <w:lang w:val="uk-UA"/>
        </w:rPr>
      </w:pPr>
      <w:r w:rsidRPr="00D036FA">
        <w:rPr>
          <w:sz w:val="28"/>
          <w:szCs w:val="28"/>
          <w:lang w:val="uk-UA"/>
        </w:rPr>
        <w:t xml:space="preserve">Дистанційна форма навчання – це індивідуалізований процес набуття знань, умінь, навичок і способів пізнавальної діяльності людини, який відбувається в основному за опосередкованої взаємодії віддалених один від одного учасників освітнього процесу в спеціалізованому середовищі, яке функціонує на базі сучасних психолого-педагогічних та інформаційно-комунікаційних технологій. Дистанційне навчання реалізовується шляхом: </w:t>
      </w:r>
    </w:p>
    <w:p w:rsidR="001F6E24" w:rsidRPr="00D036FA" w:rsidRDefault="000D5EBE" w:rsidP="00AF73E6">
      <w:pPr>
        <w:ind w:firstLine="709"/>
        <w:jc w:val="both"/>
        <w:rPr>
          <w:sz w:val="28"/>
          <w:szCs w:val="28"/>
          <w:lang w:val="uk-UA"/>
        </w:rPr>
      </w:pPr>
      <w:r w:rsidRPr="00D036FA">
        <w:rPr>
          <w:sz w:val="28"/>
          <w:szCs w:val="28"/>
          <w:lang w:val="uk-UA"/>
        </w:rPr>
        <w:t xml:space="preserve">– застосування дистанційної форми як окремої форми навчання; </w:t>
      </w:r>
    </w:p>
    <w:p w:rsidR="000D5EBE" w:rsidRPr="00D036FA" w:rsidRDefault="000D5EBE" w:rsidP="00AF73E6">
      <w:pPr>
        <w:ind w:firstLine="709"/>
        <w:jc w:val="both"/>
        <w:rPr>
          <w:sz w:val="28"/>
          <w:szCs w:val="28"/>
          <w:lang w:val="uk-UA"/>
        </w:rPr>
      </w:pPr>
      <w:r w:rsidRPr="00D036FA">
        <w:rPr>
          <w:sz w:val="28"/>
          <w:szCs w:val="28"/>
          <w:lang w:val="uk-UA"/>
        </w:rPr>
        <w:t xml:space="preserve">– використання технологій дистанційного навчання для забезпечення навчання в різних формах (до 10% від загального бюджету часу річного навчального навантаження). </w:t>
      </w:r>
    </w:p>
    <w:p w:rsidR="001F6E24" w:rsidRPr="00D036FA" w:rsidRDefault="001F6E24" w:rsidP="001F6E24">
      <w:pPr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036FA">
        <w:rPr>
          <w:sz w:val="28"/>
          <w:szCs w:val="28"/>
          <w:bdr w:val="none" w:sz="0" w:space="0" w:color="auto" w:frame="1"/>
          <w:lang w:val="uk-UA"/>
        </w:rPr>
        <w:t xml:space="preserve">Організація самостійної робота </w:t>
      </w:r>
      <w:r w:rsidR="00D036FA" w:rsidRPr="00D036FA">
        <w:rPr>
          <w:sz w:val="28"/>
          <w:szCs w:val="28"/>
          <w:bdr w:val="none" w:sz="0" w:space="0" w:color="auto" w:frame="1"/>
          <w:lang w:val="uk-UA"/>
        </w:rPr>
        <w:t>студентів в умовах дистанційної освіти передбачає створення інформаційного навчального середовища.</w:t>
      </w:r>
    </w:p>
    <w:p w:rsidR="001F6E24" w:rsidRPr="001F6E24" w:rsidRDefault="00D036FA" w:rsidP="001F6E24">
      <w:pPr>
        <w:ind w:firstLine="709"/>
        <w:jc w:val="both"/>
        <w:rPr>
          <w:sz w:val="28"/>
          <w:szCs w:val="28"/>
          <w:lang w:val="uk-UA"/>
        </w:rPr>
      </w:pPr>
      <w:r w:rsidRPr="00D036FA">
        <w:rPr>
          <w:sz w:val="28"/>
          <w:szCs w:val="28"/>
          <w:bdr w:val="none" w:sz="0" w:space="0" w:color="auto" w:frame="1"/>
          <w:lang w:val="uk-UA"/>
        </w:rPr>
        <w:t>Це</w:t>
      </w:r>
      <w:r w:rsidR="001F6E24" w:rsidRPr="001F6E24">
        <w:rPr>
          <w:sz w:val="28"/>
          <w:szCs w:val="28"/>
          <w:bdr w:val="none" w:sz="0" w:space="0" w:color="auto" w:frame="1"/>
          <w:lang w:val="uk-UA"/>
        </w:rPr>
        <w:t xml:space="preserve"> середовище відіграє важливу роль в організації всіх елементів </w:t>
      </w:r>
      <w:r w:rsidRPr="00D036FA">
        <w:rPr>
          <w:sz w:val="28"/>
          <w:szCs w:val="28"/>
          <w:bdr w:val="none" w:sz="0" w:space="0" w:color="auto" w:frame="1"/>
          <w:lang w:val="uk-UA"/>
        </w:rPr>
        <w:t>освітнього</w:t>
      </w:r>
      <w:r w:rsidR="001F6E24" w:rsidRPr="001F6E24">
        <w:rPr>
          <w:sz w:val="28"/>
          <w:szCs w:val="28"/>
          <w:bdr w:val="none" w:sz="0" w:space="0" w:color="auto" w:frame="1"/>
          <w:lang w:val="uk-UA"/>
        </w:rPr>
        <w:t xml:space="preserve"> процесу, зокрема й самостійної роботи студентів, через інформаційну підтримку процесу навчання. Визначимо умови ефективної реалізації інформаційної підтримки процесу навчання студентів для проведення самостійної роботи, які полягають:</w:t>
      </w:r>
    </w:p>
    <w:p w:rsidR="001F6E24" w:rsidRPr="001F6E24" w:rsidRDefault="001F6E24" w:rsidP="001F6E2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F6E24">
        <w:rPr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навчально-методичному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забезпеченні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процесу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навчання</w:t>
      </w:r>
      <w:proofErr w:type="spellEnd"/>
      <w:r w:rsidRPr="001F6E24">
        <w:rPr>
          <w:sz w:val="28"/>
          <w:szCs w:val="28"/>
          <w:bdr w:val="none" w:sz="0" w:space="0" w:color="auto" w:frame="1"/>
        </w:rPr>
        <w:t>;</w:t>
      </w:r>
    </w:p>
    <w:p w:rsidR="001F6E24" w:rsidRPr="001F6E24" w:rsidRDefault="001F6E24" w:rsidP="001F6E2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F6E24">
        <w:rPr>
          <w:sz w:val="28"/>
          <w:szCs w:val="28"/>
          <w:bdr w:val="none" w:sz="0" w:space="0" w:color="auto" w:frame="1"/>
        </w:rPr>
        <w:t>інформаційних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технологіях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навчання</w:t>
      </w:r>
      <w:proofErr w:type="spellEnd"/>
      <w:r w:rsidRPr="001F6E24">
        <w:rPr>
          <w:sz w:val="28"/>
          <w:szCs w:val="28"/>
          <w:bdr w:val="none" w:sz="0" w:space="0" w:color="auto" w:frame="1"/>
        </w:rPr>
        <w:t>;</w:t>
      </w:r>
    </w:p>
    <w:p w:rsidR="001F6E24" w:rsidRPr="001F6E24" w:rsidRDefault="001F6E24" w:rsidP="001F6E2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F6E24">
        <w:rPr>
          <w:sz w:val="28"/>
          <w:szCs w:val="28"/>
          <w:bdr w:val="none" w:sz="0" w:space="0" w:color="auto" w:frame="1"/>
        </w:rPr>
        <w:t>комп’ютерній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інформаційній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мережі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r w:rsidRPr="00D036FA">
        <w:rPr>
          <w:sz w:val="28"/>
          <w:szCs w:val="28"/>
          <w:bdr w:val="none" w:sz="0" w:space="0" w:color="auto" w:frame="1"/>
          <w:lang w:val="uk-UA"/>
        </w:rPr>
        <w:t>–</w:t>
      </w:r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Інтернеті</w:t>
      </w:r>
      <w:proofErr w:type="spellEnd"/>
      <w:r w:rsidRPr="001F6E24">
        <w:rPr>
          <w:sz w:val="28"/>
          <w:szCs w:val="28"/>
          <w:bdr w:val="none" w:sz="0" w:space="0" w:color="auto" w:frame="1"/>
        </w:rPr>
        <w:t>;</w:t>
      </w:r>
    </w:p>
    <w:p w:rsidR="001F6E24" w:rsidRPr="001F6E24" w:rsidRDefault="001F6E24" w:rsidP="001F6E2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spellStart"/>
      <w:r w:rsidRPr="001F6E24">
        <w:rPr>
          <w:sz w:val="28"/>
          <w:szCs w:val="28"/>
          <w:bdr w:val="none" w:sz="0" w:space="0" w:color="auto" w:frame="1"/>
        </w:rPr>
        <w:t>наявності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електронної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бібліотеки</w:t>
      </w:r>
      <w:proofErr w:type="spellEnd"/>
      <w:r w:rsidRPr="001F6E24">
        <w:rPr>
          <w:sz w:val="28"/>
          <w:szCs w:val="28"/>
          <w:bdr w:val="none" w:sz="0" w:space="0" w:color="auto" w:frame="1"/>
        </w:rPr>
        <w:t>.</w:t>
      </w:r>
    </w:p>
    <w:p w:rsidR="001F6E24" w:rsidRPr="001F6E24" w:rsidRDefault="001F6E24" w:rsidP="001F6E24">
      <w:pPr>
        <w:ind w:firstLine="709"/>
        <w:jc w:val="both"/>
        <w:rPr>
          <w:sz w:val="28"/>
          <w:szCs w:val="28"/>
        </w:rPr>
      </w:pPr>
      <w:proofErr w:type="spellStart"/>
      <w:r w:rsidRPr="001F6E24">
        <w:rPr>
          <w:sz w:val="28"/>
          <w:szCs w:val="28"/>
          <w:bdr w:val="none" w:sz="0" w:space="0" w:color="auto" w:frame="1"/>
        </w:rPr>
        <w:t>Інформаційне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навчальне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середовище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забезпечується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завдяки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створенню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медіатеки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r w:rsidRPr="00D036FA">
        <w:rPr>
          <w:sz w:val="28"/>
          <w:szCs w:val="28"/>
          <w:bdr w:val="none" w:sz="0" w:space="0" w:color="auto" w:frame="1"/>
          <w:lang w:val="uk-UA"/>
        </w:rPr>
        <w:t>–</w:t>
      </w:r>
      <w:r w:rsidRPr="001F6E24">
        <w:rPr>
          <w:sz w:val="28"/>
          <w:szCs w:val="28"/>
          <w:bdr w:val="none" w:sz="0" w:space="0" w:color="auto" w:frame="1"/>
        </w:rPr>
        <w:t xml:space="preserve"> банку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інформаційних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даних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що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використовуються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студентами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і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викладачами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F6E24">
        <w:rPr>
          <w:sz w:val="28"/>
          <w:szCs w:val="28"/>
          <w:bdr w:val="none" w:sz="0" w:space="0" w:color="auto" w:frame="1"/>
        </w:rPr>
        <w:t>п</w:t>
      </w:r>
      <w:proofErr w:type="gramEnd"/>
      <w:r w:rsidRPr="001F6E24">
        <w:rPr>
          <w:sz w:val="28"/>
          <w:szCs w:val="28"/>
          <w:bdr w:val="none" w:sz="0" w:space="0" w:color="auto" w:frame="1"/>
        </w:rPr>
        <w:t>ід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навчального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процесу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r w:rsidRPr="00D036FA">
        <w:rPr>
          <w:sz w:val="28"/>
          <w:szCs w:val="28"/>
          <w:bdr w:val="none" w:sz="0" w:space="0" w:color="auto" w:frame="1"/>
          <w:lang w:val="uk-UA"/>
        </w:rPr>
        <w:t>–</w:t>
      </w:r>
      <w:r w:rsidRPr="001F6E24">
        <w:rPr>
          <w:sz w:val="28"/>
          <w:szCs w:val="28"/>
          <w:bdr w:val="none" w:sz="0" w:space="0" w:color="auto" w:frame="1"/>
        </w:rPr>
        <w:t xml:space="preserve">при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проведенні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лекційних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семінарських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і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практичних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занять, а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також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додатковий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лекційно-семінарських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занять час.</w:t>
      </w:r>
    </w:p>
    <w:p w:rsidR="001F6E24" w:rsidRPr="001F6E24" w:rsidRDefault="001F6E24" w:rsidP="001F6E24">
      <w:pPr>
        <w:ind w:firstLine="709"/>
        <w:jc w:val="both"/>
        <w:rPr>
          <w:sz w:val="28"/>
          <w:szCs w:val="28"/>
        </w:rPr>
      </w:pPr>
      <w:proofErr w:type="spellStart"/>
      <w:r w:rsidRPr="00D036FA">
        <w:rPr>
          <w:i/>
          <w:iCs/>
          <w:sz w:val="28"/>
          <w:szCs w:val="28"/>
          <w:bdr w:val="none" w:sz="0" w:space="0" w:color="auto" w:frame="1"/>
        </w:rPr>
        <w:t>Навчально-методичне</w:t>
      </w:r>
      <w:proofErr w:type="spellEnd"/>
      <w:r w:rsidRPr="00D036F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36FA">
        <w:rPr>
          <w:i/>
          <w:iCs/>
          <w:sz w:val="28"/>
          <w:szCs w:val="28"/>
          <w:bdr w:val="none" w:sz="0" w:space="0" w:color="auto" w:frame="1"/>
        </w:rPr>
        <w:t>забезпечення</w:t>
      </w:r>
      <w:proofErr w:type="spellEnd"/>
      <w:r w:rsidRPr="00D036F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36FA">
        <w:rPr>
          <w:i/>
          <w:iCs/>
          <w:sz w:val="28"/>
          <w:szCs w:val="28"/>
          <w:bdr w:val="none" w:sz="0" w:space="0" w:color="auto" w:frame="1"/>
        </w:rPr>
        <w:t>процесу</w:t>
      </w:r>
      <w:proofErr w:type="spellEnd"/>
      <w:r w:rsidRPr="00D036F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36FA">
        <w:rPr>
          <w:i/>
          <w:iCs/>
          <w:sz w:val="28"/>
          <w:szCs w:val="28"/>
          <w:bdr w:val="none" w:sz="0" w:space="0" w:color="auto" w:frame="1"/>
        </w:rPr>
        <w:t>навчання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 проводиться через </w:t>
      </w:r>
      <w:proofErr w:type="spellStart"/>
      <w:proofErr w:type="gramStart"/>
      <w:r w:rsidRPr="001F6E24">
        <w:rPr>
          <w:sz w:val="28"/>
          <w:szCs w:val="28"/>
          <w:bdr w:val="none" w:sz="0" w:space="0" w:color="auto" w:frame="1"/>
        </w:rPr>
        <w:t>п</w:t>
      </w:r>
      <w:proofErr w:type="gramEnd"/>
      <w:r w:rsidRPr="001F6E24">
        <w:rPr>
          <w:sz w:val="28"/>
          <w:szCs w:val="28"/>
          <w:bdr w:val="none" w:sz="0" w:space="0" w:color="auto" w:frame="1"/>
        </w:rPr>
        <w:t>ідготовку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профілюючої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кафедри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навчального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процесу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що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спирається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стандарти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освіти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щодо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підготовки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фахівця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соціальної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сфери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навчальні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програми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навчально-методичні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комплекси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модульні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програми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робочі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навчальні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програми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навчально-методичні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матеріали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навчальні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підручники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посібники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розробки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довідкові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видання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тощо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Означені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матеріали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можуть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як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надаватись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викладачами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F6E24">
        <w:rPr>
          <w:sz w:val="28"/>
          <w:szCs w:val="28"/>
          <w:bdr w:val="none" w:sz="0" w:space="0" w:color="auto" w:frame="1"/>
        </w:rPr>
        <w:t>проф</w:t>
      </w:r>
      <w:proofErr w:type="gramEnd"/>
      <w:r w:rsidRPr="001F6E24">
        <w:rPr>
          <w:sz w:val="28"/>
          <w:szCs w:val="28"/>
          <w:bdr w:val="none" w:sz="0" w:space="0" w:color="auto" w:frame="1"/>
        </w:rPr>
        <w:t>ілюючої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кафедри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, так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і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використовуватись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як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видання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досвід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відомих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учених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практиків-фахівців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соціальної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сфери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викладачів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провідних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вищих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навчальних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закладів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країни</w:t>
      </w:r>
      <w:proofErr w:type="spellEnd"/>
      <w:r w:rsidRPr="001F6E24">
        <w:rPr>
          <w:sz w:val="28"/>
          <w:szCs w:val="28"/>
          <w:bdr w:val="none" w:sz="0" w:space="0" w:color="auto" w:frame="1"/>
        </w:rPr>
        <w:t>.</w:t>
      </w:r>
    </w:p>
    <w:p w:rsidR="001F6E24" w:rsidRPr="001F6E24" w:rsidRDefault="001F6E24" w:rsidP="001F6E24">
      <w:pPr>
        <w:jc w:val="both"/>
        <w:rPr>
          <w:sz w:val="28"/>
          <w:szCs w:val="28"/>
        </w:rPr>
      </w:pPr>
      <w:proofErr w:type="spellStart"/>
      <w:r w:rsidRPr="001F6E24">
        <w:rPr>
          <w:sz w:val="28"/>
          <w:szCs w:val="28"/>
          <w:bdr w:val="none" w:sz="0" w:space="0" w:color="auto" w:frame="1"/>
        </w:rPr>
        <w:t>Навчально-методичні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матеріали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використовуються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друкованому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вигляді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через фонд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кафедри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або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загальнобібліотечний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, на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інформаційних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носіях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, </w:t>
      </w:r>
      <w:r w:rsidRPr="001F6E24">
        <w:rPr>
          <w:sz w:val="28"/>
          <w:szCs w:val="28"/>
          <w:bdr w:val="none" w:sz="0" w:space="0" w:color="auto" w:frame="1"/>
        </w:rPr>
        <w:lastRenderedPageBreak/>
        <w:t>через систему «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Інтернет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»,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електронну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бібліотеку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кафедри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індивідуальні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фонди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викладачі</w:t>
      </w:r>
      <w:proofErr w:type="gramStart"/>
      <w:r w:rsidRPr="001F6E24">
        <w:rPr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і</w:t>
      </w:r>
      <w:proofErr w:type="spellEnd"/>
      <w:r w:rsidRPr="001F6E2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6E24">
        <w:rPr>
          <w:sz w:val="28"/>
          <w:szCs w:val="28"/>
          <w:bdr w:val="none" w:sz="0" w:space="0" w:color="auto" w:frame="1"/>
        </w:rPr>
        <w:t>студентів</w:t>
      </w:r>
      <w:proofErr w:type="spellEnd"/>
      <w:r w:rsidRPr="001F6E24">
        <w:rPr>
          <w:sz w:val="28"/>
          <w:szCs w:val="28"/>
          <w:bdr w:val="none" w:sz="0" w:space="0" w:color="auto" w:frame="1"/>
        </w:rPr>
        <w:t>.</w:t>
      </w:r>
    </w:p>
    <w:p w:rsidR="00342A4C" w:rsidRPr="00342A4C" w:rsidRDefault="00342A4C" w:rsidP="001F6E2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036FA">
        <w:rPr>
          <w:sz w:val="28"/>
          <w:szCs w:val="28"/>
          <w:lang w:val="uk-UA"/>
        </w:rPr>
        <w:t xml:space="preserve">Дистанційна освіта </w:t>
      </w:r>
      <w:r w:rsidRPr="00342A4C">
        <w:rPr>
          <w:i/>
          <w:iCs/>
          <w:sz w:val="28"/>
          <w:szCs w:val="28"/>
          <w:shd w:val="clear" w:color="auto" w:fill="FFFFFF"/>
          <w:lang w:val="uk-UA"/>
        </w:rPr>
        <w:t>сприя</w:t>
      </w:r>
      <w:r w:rsidR="001F6E24" w:rsidRPr="00D036FA">
        <w:rPr>
          <w:i/>
          <w:iCs/>
          <w:sz w:val="28"/>
          <w:szCs w:val="28"/>
          <w:shd w:val="clear" w:color="auto" w:fill="FFFFFF"/>
          <w:lang w:val="uk-UA"/>
        </w:rPr>
        <w:t>є</w:t>
      </w:r>
      <w:r w:rsidRPr="00342A4C">
        <w:rPr>
          <w:i/>
          <w:iCs/>
          <w:sz w:val="28"/>
          <w:szCs w:val="28"/>
          <w:shd w:val="clear" w:color="auto" w:fill="FFFFFF"/>
          <w:lang w:val="uk-UA"/>
        </w:rPr>
        <w:t xml:space="preserve"> формуванню умінь і навичок самостійної навчальної роботи студентів</w:t>
      </w:r>
      <w:r w:rsidRPr="00342A4C">
        <w:rPr>
          <w:sz w:val="28"/>
          <w:szCs w:val="28"/>
          <w:shd w:val="clear" w:color="auto" w:fill="FFFFFF"/>
          <w:lang w:val="uk-UA"/>
        </w:rPr>
        <w:t>, які є основою</w:t>
      </w:r>
      <w:r w:rsidR="001F6E24" w:rsidRPr="00D036FA">
        <w:rPr>
          <w:sz w:val="28"/>
          <w:szCs w:val="28"/>
          <w:shd w:val="clear" w:color="auto" w:fill="FFFFFF"/>
          <w:lang w:val="uk-UA"/>
        </w:rPr>
        <w:t xml:space="preserve"> </w:t>
      </w:r>
      <w:r w:rsidRPr="00342A4C">
        <w:rPr>
          <w:sz w:val="28"/>
          <w:szCs w:val="28"/>
          <w:shd w:val="clear" w:color="auto" w:fill="FFFFFF"/>
          <w:lang w:val="uk-UA"/>
        </w:rPr>
        <w:t>для їх подальшого професійного зростання в системі безперервного навчання</w:t>
      </w:r>
      <w:r w:rsidR="001F6E24" w:rsidRPr="00D036FA">
        <w:rPr>
          <w:sz w:val="28"/>
          <w:szCs w:val="28"/>
          <w:shd w:val="clear" w:color="auto" w:fill="FFFFFF"/>
          <w:lang w:val="uk-UA"/>
        </w:rPr>
        <w:t>.</w:t>
      </w:r>
    </w:p>
    <w:p w:rsidR="00342A4C" w:rsidRPr="00D036FA" w:rsidRDefault="00342A4C" w:rsidP="00AF73E6">
      <w:pPr>
        <w:ind w:firstLine="709"/>
        <w:jc w:val="both"/>
        <w:rPr>
          <w:sz w:val="28"/>
          <w:szCs w:val="28"/>
          <w:lang w:val="uk-UA"/>
        </w:rPr>
      </w:pPr>
    </w:p>
    <w:p w:rsidR="00342A4C" w:rsidRPr="00D036FA" w:rsidRDefault="00342A4C" w:rsidP="00AF73E6">
      <w:pPr>
        <w:ind w:firstLine="709"/>
        <w:jc w:val="both"/>
        <w:rPr>
          <w:sz w:val="28"/>
          <w:szCs w:val="28"/>
          <w:lang w:val="uk-UA"/>
        </w:rPr>
      </w:pPr>
    </w:p>
    <w:p w:rsidR="000D5EBE" w:rsidRPr="00D036FA" w:rsidRDefault="000D5EBE" w:rsidP="000D5EBE">
      <w:pPr>
        <w:ind w:firstLine="709"/>
        <w:jc w:val="center"/>
        <w:rPr>
          <w:b/>
          <w:sz w:val="28"/>
          <w:szCs w:val="28"/>
          <w:lang w:val="uk-UA"/>
        </w:rPr>
      </w:pPr>
      <w:r w:rsidRPr="00D036FA">
        <w:rPr>
          <w:b/>
          <w:sz w:val="28"/>
          <w:szCs w:val="28"/>
          <w:lang w:val="uk-UA"/>
        </w:rPr>
        <w:t>Висновок</w:t>
      </w:r>
    </w:p>
    <w:p w:rsidR="000D5EBE" w:rsidRPr="00D036FA" w:rsidRDefault="000D5EBE" w:rsidP="000D5EBE">
      <w:pPr>
        <w:ind w:firstLine="709"/>
        <w:jc w:val="both"/>
        <w:rPr>
          <w:sz w:val="28"/>
          <w:szCs w:val="28"/>
        </w:rPr>
      </w:pPr>
      <w:proofErr w:type="spellStart"/>
      <w:r w:rsidRPr="00D036FA">
        <w:rPr>
          <w:sz w:val="28"/>
          <w:szCs w:val="28"/>
        </w:rPr>
        <w:t>Самостійна</w:t>
      </w:r>
      <w:proofErr w:type="spellEnd"/>
      <w:r w:rsidRPr="00D036FA">
        <w:rPr>
          <w:sz w:val="28"/>
          <w:szCs w:val="28"/>
        </w:rPr>
        <w:t xml:space="preserve"> робота </w:t>
      </w:r>
      <w:proofErr w:type="spellStart"/>
      <w:r w:rsidRPr="00D036FA">
        <w:rPr>
          <w:sz w:val="28"/>
          <w:szCs w:val="28"/>
        </w:rPr>
        <w:t>здобувача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вищої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освіти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є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основним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засобом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оволодіння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навчальним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матері</w:t>
      </w:r>
      <w:proofErr w:type="gramStart"/>
      <w:r w:rsidRPr="00D036FA">
        <w:rPr>
          <w:sz w:val="28"/>
          <w:szCs w:val="28"/>
        </w:rPr>
        <w:t>алом</w:t>
      </w:r>
      <w:proofErr w:type="spellEnd"/>
      <w:proofErr w:type="gramEnd"/>
      <w:r w:rsidRPr="00D036FA">
        <w:rPr>
          <w:sz w:val="28"/>
          <w:szCs w:val="28"/>
        </w:rPr>
        <w:t xml:space="preserve"> у час, </w:t>
      </w:r>
      <w:proofErr w:type="spellStart"/>
      <w:r w:rsidRPr="00D036FA">
        <w:rPr>
          <w:sz w:val="28"/>
          <w:szCs w:val="28"/>
        </w:rPr>
        <w:t>вільний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від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обов’язкових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навчальних</w:t>
      </w:r>
      <w:proofErr w:type="spellEnd"/>
      <w:r w:rsidRPr="00D036FA">
        <w:rPr>
          <w:sz w:val="28"/>
          <w:szCs w:val="28"/>
        </w:rPr>
        <w:t xml:space="preserve"> занять. </w:t>
      </w:r>
    </w:p>
    <w:p w:rsidR="000D5EBE" w:rsidRPr="00D036FA" w:rsidRDefault="000D5EBE" w:rsidP="000D5EBE">
      <w:pPr>
        <w:ind w:firstLine="709"/>
        <w:jc w:val="both"/>
        <w:rPr>
          <w:sz w:val="28"/>
          <w:szCs w:val="28"/>
        </w:rPr>
      </w:pPr>
      <w:proofErr w:type="spellStart"/>
      <w:r w:rsidRPr="00D036FA">
        <w:rPr>
          <w:sz w:val="28"/>
          <w:szCs w:val="28"/>
        </w:rPr>
        <w:t>Навчальний</w:t>
      </w:r>
      <w:proofErr w:type="spellEnd"/>
      <w:r w:rsidRPr="00D036FA">
        <w:rPr>
          <w:sz w:val="28"/>
          <w:szCs w:val="28"/>
        </w:rPr>
        <w:t xml:space="preserve"> час, </w:t>
      </w:r>
      <w:proofErr w:type="spellStart"/>
      <w:r w:rsidRPr="00D036FA">
        <w:rPr>
          <w:sz w:val="28"/>
          <w:szCs w:val="28"/>
        </w:rPr>
        <w:t>відведений</w:t>
      </w:r>
      <w:proofErr w:type="spellEnd"/>
      <w:r w:rsidRPr="00D036FA">
        <w:rPr>
          <w:sz w:val="28"/>
          <w:szCs w:val="28"/>
        </w:rPr>
        <w:t xml:space="preserve"> для </w:t>
      </w:r>
      <w:proofErr w:type="spellStart"/>
      <w:r w:rsidRPr="00D036FA">
        <w:rPr>
          <w:sz w:val="28"/>
          <w:szCs w:val="28"/>
        </w:rPr>
        <w:t>самостійної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роботи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здобувача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вищої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освіти</w:t>
      </w:r>
      <w:proofErr w:type="spellEnd"/>
      <w:r w:rsidRPr="00D036FA">
        <w:rPr>
          <w:sz w:val="28"/>
          <w:szCs w:val="28"/>
        </w:rPr>
        <w:t xml:space="preserve">, </w:t>
      </w:r>
      <w:proofErr w:type="spellStart"/>
      <w:r w:rsidRPr="00D036FA">
        <w:rPr>
          <w:sz w:val="28"/>
          <w:szCs w:val="28"/>
        </w:rPr>
        <w:t>регламентується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робочим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навчальним</w:t>
      </w:r>
      <w:proofErr w:type="spellEnd"/>
      <w:r w:rsidRPr="00D036FA">
        <w:rPr>
          <w:sz w:val="28"/>
          <w:szCs w:val="28"/>
        </w:rPr>
        <w:t xml:space="preserve"> планом </w:t>
      </w:r>
      <w:proofErr w:type="spellStart"/>
      <w:r w:rsidRPr="00D036FA">
        <w:rPr>
          <w:sz w:val="28"/>
          <w:szCs w:val="28"/>
        </w:rPr>
        <w:t>і</w:t>
      </w:r>
      <w:proofErr w:type="spellEnd"/>
      <w:r w:rsidRPr="00D036FA">
        <w:rPr>
          <w:sz w:val="28"/>
          <w:szCs w:val="28"/>
        </w:rPr>
        <w:t xml:space="preserve"> повинен </w:t>
      </w:r>
      <w:proofErr w:type="spellStart"/>
      <w:r w:rsidRPr="00D036FA">
        <w:rPr>
          <w:sz w:val="28"/>
          <w:szCs w:val="28"/>
        </w:rPr>
        <w:t>становити</w:t>
      </w:r>
      <w:proofErr w:type="spellEnd"/>
      <w:r w:rsidRPr="00D036FA">
        <w:rPr>
          <w:sz w:val="28"/>
          <w:szCs w:val="28"/>
        </w:rPr>
        <w:t xml:space="preserve"> не </w:t>
      </w:r>
      <w:proofErr w:type="spellStart"/>
      <w:r w:rsidRPr="00D036FA">
        <w:rPr>
          <w:sz w:val="28"/>
          <w:szCs w:val="28"/>
        </w:rPr>
        <w:t>менше</w:t>
      </w:r>
      <w:proofErr w:type="spellEnd"/>
      <w:r w:rsidRPr="00D036FA">
        <w:rPr>
          <w:sz w:val="28"/>
          <w:szCs w:val="28"/>
        </w:rPr>
        <w:t xml:space="preserve"> 50% </w:t>
      </w:r>
      <w:proofErr w:type="spellStart"/>
      <w:r w:rsidRPr="00D036FA">
        <w:rPr>
          <w:sz w:val="28"/>
          <w:szCs w:val="28"/>
        </w:rPr>
        <w:t>загального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обсягу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навчального</w:t>
      </w:r>
      <w:proofErr w:type="spellEnd"/>
      <w:r w:rsidRPr="00D036FA">
        <w:rPr>
          <w:sz w:val="28"/>
          <w:szCs w:val="28"/>
        </w:rPr>
        <w:t xml:space="preserve"> часу </w:t>
      </w:r>
      <w:proofErr w:type="spellStart"/>
      <w:r w:rsidRPr="00D036FA">
        <w:rPr>
          <w:sz w:val="28"/>
          <w:szCs w:val="28"/>
        </w:rPr>
        <w:t>здобувача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вищої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освіти</w:t>
      </w:r>
      <w:proofErr w:type="spellEnd"/>
      <w:r w:rsidRPr="00D036FA">
        <w:rPr>
          <w:sz w:val="28"/>
          <w:szCs w:val="28"/>
        </w:rPr>
        <w:t xml:space="preserve">, </w:t>
      </w:r>
      <w:proofErr w:type="spellStart"/>
      <w:r w:rsidRPr="00D036FA">
        <w:rPr>
          <w:sz w:val="28"/>
          <w:szCs w:val="28"/>
        </w:rPr>
        <w:t>відведеного</w:t>
      </w:r>
      <w:proofErr w:type="spellEnd"/>
      <w:r w:rsidRPr="00D036FA">
        <w:rPr>
          <w:sz w:val="28"/>
          <w:szCs w:val="28"/>
        </w:rPr>
        <w:t xml:space="preserve"> для </w:t>
      </w:r>
      <w:proofErr w:type="spellStart"/>
      <w:r w:rsidRPr="00D036FA">
        <w:rPr>
          <w:sz w:val="28"/>
          <w:szCs w:val="28"/>
        </w:rPr>
        <w:t>вивчення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конкретної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дисципліни</w:t>
      </w:r>
      <w:proofErr w:type="spellEnd"/>
      <w:r w:rsidRPr="00D036FA">
        <w:rPr>
          <w:sz w:val="28"/>
          <w:szCs w:val="28"/>
        </w:rPr>
        <w:t xml:space="preserve">. </w:t>
      </w:r>
    </w:p>
    <w:p w:rsidR="000D5EBE" w:rsidRPr="00D036FA" w:rsidRDefault="000D5EBE" w:rsidP="000D5EBE">
      <w:pPr>
        <w:ind w:firstLine="709"/>
        <w:jc w:val="both"/>
        <w:rPr>
          <w:sz w:val="28"/>
          <w:szCs w:val="28"/>
        </w:rPr>
      </w:pPr>
      <w:proofErr w:type="spellStart"/>
      <w:r w:rsidRPr="00D036FA">
        <w:rPr>
          <w:sz w:val="28"/>
          <w:szCs w:val="28"/>
        </w:rPr>
        <w:t>Змі</w:t>
      </w:r>
      <w:proofErr w:type="gramStart"/>
      <w:r w:rsidRPr="00D036FA">
        <w:rPr>
          <w:sz w:val="28"/>
          <w:szCs w:val="28"/>
        </w:rPr>
        <w:t>ст</w:t>
      </w:r>
      <w:proofErr w:type="spellEnd"/>
      <w:proofErr w:type="gram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самостійної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роботи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здобувача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вищої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освіти</w:t>
      </w:r>
      <w:proofErr w:type="spellEnd"/>
      <w:r w:rsidRPr="00D036FA">
        <w:rPr>
          <w:sz w:val="28"/>
          <w:szCs w:val="28"/>
        </w:rPr>
        <w:t xml:space="preserve"> над конкретною </w:t>
      </w:r>
      <w:proofErr w:type="spellStart"/>
      <w:r w:rsidRPr="00D036FA">
        <w:rPr>
          <w:sz w:val="28"/>
          <w:szCs w:val="28"/>
        </w:rPr>
        <w:t>дисципліною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визначається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робочою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програмою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навчальної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дисципліни</w:t>
      </w:r>
      <w:proofErr w:type="spellEnd"/>
      <w:r w:rsidRPr="00D036FA">
        <w:rPr>
          <w:sz w:val="28"/>
          <w:szCs w:val="28"/>
        </w:rPr>
        <w:t xml:space="preserve">, </w:t>
      </w:r>
      <w:proofErr w:type="spellStart"/>
      <w:r w:rsidRPr="00D036FA">
        <w:rPr>
          <w:sz w:val="28"/>
          <w:szCs w:val="28"/>
        </w:rPr>
        <w:t>методичними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матеріалами</w:t>
      </w:r>
      <w:proofErr w:type="spellEnd"/>
      <w:r w:rsidRPr="00D036FA">
        <w:rPr>
          <w:sz w:val="28"/>
          <w:szCs w:val="28"/>
        </w:rPr>
        <w:t xml:space="preserve">, </w:t>
      </w:r>
      <w:proofErr w:type="spellStart"/>
      <w:r w:rsidRPr="00D036FA">
        <w:rPr>
          <w:sz w:val="28"/>
          <w:szCs w:val="28"/>
        </w:rPr>
        <w:t>завданнями</w:t>
      </w:r>
      <w:proofErr w:type="spellEnd"/>
      <w:r w:rsidRPr="00D036FA">
        <w:rPr>
          <w:sz w:val="28"/>
          <w:szCs w:val="28"/>
        </w:rPr>
        <w:t xml:space="preserve"> та </w:t>
      </w:r>
      <w:proofErr w:type="spellStart"/>
      <w:r w:rsidRPr="00D036FA">
        <w:rPr>
          <w:sz w:val="28"/>
          <w:szCs w:val="28"/>
        </w:rPr>
        <w:t>вказівками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викладача</w:t>
      </w:r>
      <w:proofErr w:type="spellEnd"/>
      <w:r w:rsidRPr="00D036FA">
        <w:rPr>
          <w:sz w:val="28"/>
          <w:szCs w:val="28"/>
        </w:rPr>
        <w:t xml:space="preserve">. </w:t>
      </w:r>
    </w:p>
    <w:p w:rsidR="000D5EBE" w:rsidRPr="00D036FA" w:rsidRDefault="000D5EBE" w:rsidP="000D5EBE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D036FA">
        <w:rPr>
          <w:sz w:val="28"/>
          <w:szCs w:val="28"/>
        </w:rPr>
        <w:t>Самостійна</w:t>
      </w:r>
      <w:proofErr w:type="spellEnd"/>
      <w:r w:rsidRPr="00D036FA">
        <w:rPr>
          <w:sz w:val="28"/>
          <w:szCs w:val="28"/>
        </w:rPr>
        <w:t xml:space="preserve"> робота </w:t>
      </w:r>
      <w:proofErr w:type="spellStart"/>
      <w:r w:rsidRPr="00D036FA">
        <w:rPr>
          <w:sz w:val="28"/>
          <w:szCs w:val="28"/>
        </w:rPr>
        <w:t>здобувача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вищої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освіти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забезпечується</w:t>
      </w:r>
      <w:proofErr w:type="spellEnd"/>
      <w:r w:rsidRPr="00D036FA">
        <w:rPr>
          <w:sz w:val="28"/>
          <w:szCs w:val="28"/>
        </w:rPr>
        <w:t xml:space="preserve"> системою </w:t>
      </w:r>
      <w:proofErr w:type="spellStart"/>
      <w:r w:rsidRPr="00D036FA">
        <w:rPr>
          <w:sz w:val="28"/>
          <w:szCs w:val="28"/>
        </w:rPr>
        <w:t>навчально-методичних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засобів</w:t>
      </w:r>
      <w:proofErr w:type="spellEnd"/>
      <w:r w:rsidRPr="00D036FA">
        <w:rPr>
          <w:sz w:val="28"/>
          <w:szCs w:val="28"/>
        </w:rPr>
        <w:t xml:space="preserve">, </w:t>
      </w:r>
      <w:proofErr w:type="spellStart"/>
      <w:r w:rsidRPr="00D036FA">
        <w:rPr>
          <w:sz w:val="28"/>
          <w:szCs w:val="28"/>
        </w:rPr>
        <w:t>передбачених</w:t>
      </w:r>
      <w:proofErr w:type="spellEnd"/>
      <w:r w:rsidRPr="00D036FA">
        <w:rPr>
          <w:sz w:val="28"/>
          <w:szCs w:val="28"/>
        </w:rPr>
        <w:t xml:space="preserve"> для </w:t>
      </w:r>
      <w:proofErr w:type="spellStart"/>
      <w:r w:rsidRPr="00D036FA">
        <w:rPr>
          <w:sz w:val="28"/>
          <w:szCs w:val="28"/>
        </w:rPr>
        <w:t>вивчення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конкретної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навчальної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дисципліни</w:t>
      </w:r>
      <w:proofErr w:type="spellEnd"/>
      <w:r w:rsidRPr="00D036FA">
        <w:rPr>
          <w:sz w:val="28"/>
          <w:szCs w:val="28"/>
        </w:rPr>
        <w:t xml:space="preserve">: </w:t>
      </w:r>
      <w:proofErr w:type="spellStart"/>
      <w:proofErr w:type="gramStart"/>
      <w:r w:rsidRPr="00D036FA">
        <w:rPr>
          <w:sz w:val="28"/>
          <w:szCs w:val="28"/>
        </w:rPr>
        <w:t>п</w:t>
      </w:r>
      <w:proofErr w:type="gramEnd"/>
      <w:r w:rsidRPr="00D036FA">
        <w:rPr>
          <w:sz w:val="28"/>
          <w:szCs w:val="28"/>
        </w:rPr>
        <w:t>ідручники</w:t>
      </w:r>
      <w:proofErr w:type="spellEnd"/>
      <w:r w:rsidRPr="00D036FA">
        <w:rPr>
          <w:sz w:val="28"/>
          <w:szCs w:val="28"/>
        </w:rPr>
        <w:t xml:space="preserve">, </w:t>
      </w:r>
      <w:proofErr w:type="spellStart"/>
      <w:r w:rsidRPr="00D036FA">
        <w:rPr>
          <w:sz w:val="28"/>
          <w:szCs w:val="28"/>
        </w:rPr>
        <w:t>навчальні</w:t>
      </w:r>
      <w:proofErr w:type="spellEnd"/>
      <w:r w:rsidRPr="00D036FA">
        <w:rPr>
          <w:sz w:val="28"/>
          <w:szCs w:val="28"/>
        </w:rPr>
        <w:t xml:space="preserve"> та </w:t>
      </w:r>
      <w:proofErr w:type="spellStart"/>
      <w:r w:rsidRPr="00D036FA">
        <w:rPr>
          <w:sz w:val="28"/>
          <w:szCs w:val="28"/>
        </w:rPr>
        <w:t>методичні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посібники</w:t>
      </w:r>
      <w:proofErr w:type="spellEnd"/>
      <w:r w:rsidRPr="00D036FA">
        <w:rPr>
          <w:sz w:val="28"/>
          <w:szCs w:val="28"/>
        </w:rPr>
        <w:t xml:space="preserve">, конспект </w:t>
      </w:r>
      <w:proofErr w:type="spellStart"/>
      <w:r w:rsidRPr="00D036FA">
        <w:rPr>
          <w:sz w:val="28"/>
          <w:szCs w:val="28"/>
        </w:rPr>
        <w:t>лекцій</w:t>
      </w:r>
      <w:proofErr w:type="spellEnd"/>
      <w:r w:rsidRPr="00D036FA">
        <w:rPr>
          <w:sz w:val="28"/>
          <w:szCs w:val="28"/>
        </w:rPr>
        <w:t xml:space="preserve">, практикум </w:t>
      </w:r>
      <w:proofErr w:type="spellStart"/>
      <w:r w:rsidRPr="00D036FA">
        <w:rPr>
          <w:sz w:val="28"/>
          <w:szCs w:val="28"/>
        </w:rPr>
        <w:t>тощо</w:t>
      </w:r>
      <w:proofErr w:type="spellEnd"/>
      <w:r w:rsidRPr="00D036FA">
        <w:rPr>
          <w:sz w:val="28"/>
          <w:szCs w:val="28"/>
        </w:rPr>
        <w:t xml:space="preserve">. </w:t>
      </w:r>
      <w:proofErr w:type="spellStart"/>
      <w:r w:rsidRPr="00D036FA">
        <w:rPr>
          <w:sz w:val="28"/>
          <w:szCs w:val="28"/>
        </w:rPr>
        <w:t>Методичні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proofErr w:type="gramStart"/>
      <w:r w:rsidRPr="00D036FA">
        <w:rPr>
          <w:sz w:val="28"/>
          <w:szCs w:val="28"/>
        </w:rPr>
        <w:t>матер</w:t>
      </w:r>
      <w:proofErr w:type="gramEnd"/>
      <w:r w:rsidRPr="00D036FA">
        <w:rPr>
          <w:sz w:val="28"/>
          <w:szCs w:val="28"/>
        </w:rPr>
        <w:t>іали</w:t>
      </w:r>
      <w:proofErr w:type="spellEnd"/>
      <w:r w:rsidRPr="00D036FA">
        <w:rPr>
          <w:sz w:val="28"/>
          <w:szCs w:val="28"/>
        </w:rPr>
        <w:t xml:space="preserve"> для </w:t>
      </w:r>
      <w:proofErr w:type="spellStart"/>
      <w:r w:rsidRPr="00D036FA">
        <w:rPr>
          <w:sz w:val="28"/>
          <w:szCs w:val="28"/>
        </w:rPr>
        <w:t>самостійної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роботи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здобувачів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вищої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освіти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повинні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передбачати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можливість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проведення</w:t>
      </w:r>
      <w:proofErr w:type="spellEnd"/>
      <w:r w:rsidRPr="00D036FA">
        <w:rPr>
          <w:sz w:val="28"/>
          <w:szCs w:val="28"/>
        </w:rPr>
        <w:t xml:space="preserve"> самоконтролю </w:t>
      </w:r>
      <w:proofErr w:type="spellStart"/>
      <w:r w:rsidRPr="00D036FA">
        <w:rPr>
          <w:sz w:val="28"/>
          <w:szCs w:val="28"/>
        </w:rPr>
        <w:t>з</w:t>
      </w:r>
      <w:proofErr w:type="spellEnd"/>
      <w:r w:rsidRPr="00D036FA">
        <w:rPr>
          <w:sz w:val="28"/>
          <w:szCs w:val="28"/>
        </w:rPr>
        <w:t xml:space="preserve"> боку </w:t>
      </w:r>
      <w:proofErr w:type="spellStart"/>
      <w:r w:rsidRPr="00D036FA">
        <w:rPr>
          <w:sz w:val="28"/>
          <w:szCs w:val="28"/>
        </w:rPr>
        <w:t>здобувача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вищої</w:t>
      </w:r>
      <w:proofErr w:type="spellEnd"/>
      <w:r w:rsidRPr="00D036FA">
        <w:rPr>
          <w:sz w:val="28"/>
          <w:szCs w:val="28"/>
        </w:rPr>
        <w:t xml:space="preserve"> </w:t>
      </w:r>
      <w:proofErr w:type="spellStart"/>
      <w:r w:rsidRPr="00D036FA">
        <w:rPr>
          <w:sz w:val="28"/>
          <w:szCs w:val="28"/>
        </w:rPr>
        <w:t>освіти</w:t>
      </w:r>
      <w:proofErr w:type="spellEnd"/>
      <w:r w:rsidRPr="00D036FA">
        <w:t>.</w:t>
      </w:r>
    </w:p>
    <w:sectPr w:rsidR="000D5EBE" w:rsidRPr="00D036FA" w:rsidSect="00501B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1F7" w:rsidRDefault="00BC11F7" w:rsidP="00BC14F5">
      <w:r>
        <w:separator/>
      </w:r>
    </w:p>
  </w:endnote>
  <w:endnote w:type="continuationSeparator" w:id="0">
    <w:p w:rsidR="00BC11F7" w:rsidRDefault="00BC11F7" w:rsidP="00BC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1F7" w:rsidRDefault="00BC11F7" w:rsidP="00BC14F5">
      <w:r>
        <w:separator/>
      </w:r>
    </w:p>
  </w:footnote>
  <w:footnote w:type="continuationSeparator" w:id="0">
    <w:p w:rsidR="00BC11F7" w:rsidRDefault="00BC11F7" w:rsidP="00BC1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8402"/>
      <w:docPartObj>
        <w:docPartGallery w:val="Page Numbers (Top of Page)"/>
        <w:docPartUnique/>
      </w:docPartObj>
    </w:sdtPr>
    <w:sdtContent>
      <w:p w:rsidR="008811C4" w:rsidRDefault="008811C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811C4" w:rsidRDefault="008811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C2B"/>
    <w:multiLevelType w:val="multilevel"/>
    <w:tmpl w:val="F1CA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9664E"/>
    <w:multiLevelType w:val="hybridMultilevel"/>
    <w:tmpl w:val="6966F2DE"/>
    <w:lvl w:ilvl="0" w:tplc="1A689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1A651D"/>
    <w:multiLevelType w:val="hybridMultilevel"/>
    <w:tmpl w:val="0D0C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B3C90"/>
    <w:multiLevelType w:val="hybridMultilevel"/>
    <w:tmpl w:val="2054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F5D56"/>
    <w:multiLevelType w:val="hybridMultilevel"/>
    <w:tmpl w:val="70B2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54F02"/>
    <w:multiLevelType w:val="hybridMultilevel"/>
    <w:tmpl w:val="08B6AB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C4938"/>
    <w:multiLevelType w:val="hybridMultilevel"/>
    <w:tmpl w:val="3872D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D14DE"/>
    <w:multiLevelType w:val="multilevel"/>
    <w:tmpl w:val="5CC8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A3629"/>
    <w:multiLevelType w:val="hybridMultilevel"/>
    <w:tmpl w:val="DE703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65149"/>
    <w:multiLevelType w:val="hybridMultilevel"/>
    <w:tmpl w:val="E9B20E80"/>
    <w:lvl w:ilvl="0" w:tplc="BC4E7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5110F2"/>
    <w:multiLevelType w:val="multilevel"/>
    <w:tmpl w:val="8BD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E05FC"/>
    <w:multiLevelType w:val="hybridMultilevel"/>
    <w:tmpl w:val="95F6A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B32F8"/>
    <w:multiLevelType w:val="hybridMultilevel"/>
    <w:tmpl w:val="41DCE29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3FB"/>
    <w:rsid w:val="00003D1C"/>
    <w:rsid w:val="00022D4B"/>
    <w:rsid w:val="0006354E"/>
    <w:rsid w:val="000870BC"/>
    <w:rsid w:val="00097793"/>
    <w:rsid w:val="000D5EBE"/>
    <w:rsid w:val="00190708"/>
    <w:rsid w:val="001F6E24"/>
    <w:rsid w:val="002025D2"/>
    <w:rsid w:val="0031319E"/>
    <w:rsid w:val="00342A4C"/>
    <w:rsid w:val="00370D51"/>
    <w:rsid w:val="004348C8"/>
    <w:rsid w:val="00440456"/>
    <w:rsid w:val="00444559"/>
    <w:rsid w:val="00501BE3"/>
    <w:rsid w:val="00566FC1"/>
    <w:rsid w:val="005B20F3"/>
    <w:rsid w:val="00735669"/>
    <w:rsid w:val="00741361"/>
    <w:rsid w:val="00754E41"/>
    <w:rsid w:val="007737BF"/>
    <w:rsid w:val="008811C4"/>
    <w:rsid w:val="008E2D3D"/>
    <w:rsid w:val="009134F2"/>
    <w:rsid w:val="00A41A98"/>
    <w:rsid w:val="00A94CA0"/>
    <w:rsid w:val="00AC1C48"/>
    <w:rsid w:val="00AC7809"/>
    <w:rsid w:val="00AF73E6"/>
    <w:rsid w:val="00B30229"/>
    <w:rsid w:val="00BB7640"/>
    <w:rsid w:val="00BC11F7"/>
    <w:rsid w:val="00BC14F5"/>
    <w:rsid w:val="00BF3814"/>
    <w:rsid w:val="00D036FA"/>
    <w:rsid w:val="00D13FD4"/>
    <w:rsid w:val="00D25ECF"/>
    <w:rsid w:val="00D26EFD"/>
    <w:rsid w:val="00D30ADE"/>
    <w:rsid w:val="00D313FB"/>
    <w:rsid w:val="00DB25AC"/>
    <w:rsid w:val="00E10F8D"/>
    <w:rsid w:val="00E97F88"/>
    <w:rsid w:val="00EC7A53"/>
    <w:rsid w:val="00F378FD"/>
    <w:rsid w:val="00F62105"/>
    <w:rsid w:val="00FB31BE"/>
    <w:rsid w:val="00FC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C48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(веб) Знак1"/>
    <w:aliases w:val="Обычный (веб) Знак Знак"/>
    <w:link w:val="a3"/>
    <w:uiPriority w:val="99"/>
    <w:locked/>
    <w:rsid w:val="00DB25AC"/>
    <w:rPr>
      <w:rFonts w:ascii="Verdana" w:hAnsi="Verdana"/>
      <w:color w:val="260751"/>
    </w:rPr>
  </w:style>
  <w:style w:type="paragraph" w:styleId="a3">
    <w:name w:val="Normal (Web)"/>
    <w:aliases w:val="Обычный (веб) Знак"/>
    <w:basedOn w:val="a"/>
    <w:link w:val="11"/>
    <w:uiPriority w:val="99"/>
    <w:unhideWhenUsed/>
    <w:qFormat/>
    <w:rsid w:val="00DB25AC"/>
    <w:pPr>
      <w:ind w:left="720"/>
      <w:contextualSpacing/>
    </w:pPr>
    <w:rPr>
      <w:rFonts w:ascii="Verdana" w:eastAsiaTheme="minorHAnsi" w:hAnsi="Verdana" w:cstheme="minorBidi"/>
      <w:color w:val="260751"/>
      <w:sz w:val="22"/>
      <w:szCs w:val="22"/>
    </w:rPr>
  </w:style>
  <w:style w:type="paragraph" w:styleId="a4">
    <w:name w:val="List Paragraph"/>
    <w:basedOn w:val="a"/>
    <w:uiPriority w:val="34"/>
    <w:qFormat/>
    <w:rsid w:val="00D30A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1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1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F6E24"/>
    <w:rPr>
      <w:i/>
      <w:iCs/>
    </w:rPr>
  </w:style>
  <w:style w:type="character" w:customStyle="1" w:styleId="10">
    <w:name w:val="Заголовок 1 Знак"/>
    <w:basedOn w:val="a0"/>
    <w:link w:val="1"/>
    <w:rsid w:val="00AC1C4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Heading1">
    <w:name w:val="Heading 1"/>
    <w:basedOn w:val="a"/>
    <w:uiPriority w:val="1"/>
    <w:qFormat/>
    <w:rsid w:val="008811C4"/>
    <w:pPr>
      <w:widowControl w:val="0"/>
      <w:autoSpaceDE w:val="0"/>
      <w:autoSpaceDN w:val="0"/>
      <w:ind w:left="822"/>
      <w:outlineLvl w:val="1"/>
    </w:pPr>
    <w:rPr>
      <w:b/>
      <w:bCs/>
      <w:sz w:val="28"/>
      <w:szCs w:val="28"/>
      <w:lang w:val="uk-UA" w:eastAsia="en-US"/>
    </w:rPr>
  </w:style>
  <w:style w:type="paragraph" w:styleId="aa">
    <w:name w:val="Body Text"/>
    <w:basedOn w:val="a"/>
    <w:link w:val="ab"/>
    <w:uiPriority w:val="1"/>
    <w:semiHidden/>
    <w:unhideWhenUsed/>
    <w:qFormat/>
    <w:rsid w:val="008811C4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8811C4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E086-1002-44AE-913B-36DFD35E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Лариса</cp:lastModifiedBy>
  <cp:revision>4</cp:revision>
  <dcterms:created xsi:type="dcterms:W3CDTF">2021-05-31T11:34:00Z</dcterms:created>
  <dcterms:modified xsi:type="dcterms:W3CDTF">2021-09-24T09:18:00Z</dcterms:modified>
</cp:coreProperties>
</file>