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39" w:type="dxa"/>
        <w:tblLook w:val="04A0" w:firstRow="1" w:lastRow="0" w:firstColumn="1" w:lastColumn="0" w:noHBand="0" w:noVBand="1"/>
      </w:tblPr>
      <w:tblGrid>
        <w:gridCol w:w="2254"/>
        <w:gridCol w:w="7627"/>
      </w:tblGrid>
      <w:tr w:rsidR="00A440E9" w:rsidRPr="00281664" w14:paraId="0D254B85" w14:textId="77777777" w:rsidTr="00A440E9">
        <w:tc>
          <w:tcPr>
            <w:tcW w:w="2257" w:type="dxa"/>
          </w:tcPr>
          <w:p w14:paraId="480A6943" w14:textId="77777777" w:rsidR="00A440E9" w:rsidRPr="00281664" w:rsidRDefault="00A440E9" w:rsidP="006303C7">
            <w:pPr>
              <w:rPr>
                <w:sz w:val="28"/>
                <w:szCs w:val="28"/>
              </w:rPr>
            </w:pPr>
            <w:r w:rsidRPr="00281664">
              <w:rPr>
                <w:noProof/>
                <w:sz w:val="28"/>
                <w:szCs w:val="28"/>
              </w:rPr>
              <w:drawing>
                <wp:inline distT="0" distB="0" distL="0" distR="0" wp14:anchorId="485F159D" wp14:editId="02CCF07F">
                  <wp:extent cx="1294130" cy="1421130"/>
                  <wp:effectExtent l="0" t="0" r="0" b="0"/>
                  <wp:docPr id="4"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pic:cNvPicPr>
                            <a:picLocks/>
                          </pic:cNvPicPr>
                        </pic:nvPicPr>
                        <pic:blipFill>
                          <a:blip r:embed="rId6">
                            <a:lum bright="6000" contrast="6000"/>
                            <a:extLst>
                              <a:ext uri="{28A0092B-C50C-407E-A947-70E740481C1C}">
                                <a14:useLocalDpi xmlns:a14="http://schemas.microsoft.com/office/drawing/2010/main" val="0"/>
                              </a:ext>
                            </a:extLst>
                          </a:blip>
                          <a:srcRect/>
                          <a:stretch>
                            <a:fillRect/>
                          </a:stretch>
                        </pic:blipFill>
                        <pic:spPr bwMode="auto">
                          <a:xfrm>
                            <a:off x="0" y="0"/>
                            <a:ext cx="1294130" cy="1421130"/>
                          </a:xfrm>
                          <a:prstGeom prst="rect">
                            <a:avLst/>
                          </a:prstGeom>
                          <a:solidFill>
                            <a:srgbClr val="FFFFFF"/>
                          </a:solidFill>
                          <a:ln>
                            <a:noFill/>
                          </a:ln>
                        </pic:spPr>
                      </pic:pic>
                    </a:graphicData>
                  </a:graphic>
                </wp:inline>
              </w:drawing>
            </w:r>
          </w:p>
        </w:tc>
        <w:tc>
          <w:tcPr>
            <w:tcW w:w="7382" w:type="dxa"/>
          </w:tcPr>
          <w:tbl>
            <w:tblPr>
              <w:tblW w:w="7411" w:type="dxa"/>
              <w:tblLook w:val="04A0" w:firstRow="1" w:lastRow="0" w:firstColumn="1" w:lastColumn="0" w:noHBand="0" w:noVBand="1"/>
            </w:tblPr>
            <w:tblGrid>
              <w:gridCol w:w="7411"/>
            </w:tblGrid>
            <w:tr w:rsidR="00D816CC" w14:paraId="6AB0D60B" w14:textId="77777777" w:rsidTr="00D816CC">
              <w:tc>
                <w:tcPr>
                  <w:tcW w:w="7411" w:type="dxa"/>
                  <w:hideMark/>
                </w:tcPr>
                <w:p w14:paraId="481A9FBA" w14:textId="77777777" w:rsidR="00D816CC" w:rsidRPr="00D816CC" w:rsidRDefault="00D816CC" w:rsidP="00D816CC">
                  <w:pPr>
                    <w:widowControl/>
                    <w:autoSpaceDE/>
                    <w:jc w:val="center"/>
                    <w:rPr>
                      <w:sz w:val="24"/>
                      <w:szCs w:val="24"/>
                      <w:lang w:val="ru-RU" w:eastAsia="uk-UA"/>
                    </w:rPr>
                  </w:pPr>
                  <w:r w:rsidRPr="00D816CC">
                    <w:rPr>
                      <w:b/>
                      <w:bCs/>
                      <w:i/>
                      <w:iCs/>
                      <w:color w:val="000000"/>
                      <w:sz w:val="28"/>
                      <w:szCs w:val="28"/>
                      <w:lang w:val="ru-RU" w:eastAsia="uk-UA"/>
                    </w:rPr>
                    <w:t>МІНІСТЕРСТВО ВНУТРІШНІХ СПРАВ УКРАЇНИ</w:t>
                  </w:r>
                </w:p>
                <w:p w14:paraId="406E6C86" w14:textId="77777777" w:rsidR="00D816CC" w:rsidRPr="00D816CC" w:rsidRDefault="00D816CC" w:rsidP="00D816CC">
                  <w:pPr>
                    <w:widowControl/>
                    <w:autoSpaceDE/>
                    <w:ind w:left="-50"/>
                    <w:rPr>
                      <w:sz w:val="24"/>
                      <w:szCs w:val="24"/>
                      <w:lang w:val="ru-RU" w:eastAsia="uk-UA"/>
                    </w:rPr>
                  </w:pPr>
                  <w:r w:rsidRPr="00D816CC">
                    <w:rPr>
                      <w:b/>
                      <w:bCs/>
                      <w:i/>
                      <w:iCs/>
                      <w:color w:val="000000"/>
                      <w:sz w:val="28"/>
                      <w:szCs w:val="28"/>
                      <w:lang w:val="ru-RU" w:eastAsia="uk-UA"/>
                    </w:rPr>
                    <w:t>Харківський національний університет внутрішніх справ</w:t>
                  </w:r>
                </w:p>
                <w:p w14:paraId="6746353B" w14:textId="77777777" w:rsidR="00D816CC" w:rsidRPr="00D816CC" w:rsidRDefault="00D816CC" w:rsidP="00D816CC">
                  <w:pPr>
                    <w:widowControl/>
                    <w:autoSpaceDE/>
                    <w:jc w:val="center"/>
                    <w:rPr>
                      <w:sz w:val="24"/>
                      <w:szCs w:val="24"/>
                      <w:lang w:val="ru-RU" w:eastAsia="uk-UA"/>
                    </w:rPr>
                  </w:pPr>
                  <w:r w:rsidRPr="00D816CC">
                    <w:rPr>
                      <w:b/>
                      <w:bCs/>
                      <w:i/>
                      <w:iCs/>
                      <w:color w:val="000000"/>
                      <w:sz w:val="28"/>
                      <w:szCs w:val="28"/>
                      <w:lang w:val="ru-RU" w:eastAsia="uk-UA"/>
                    </w:rPr>
                    <w:t>Факультет № 4</w:t>
                  </w:r>
                </w:p>
                <w:p w14:paraId="0B750F80" w14:textId="77777777" w:rsidR="00D816CC" w:rsidRPr="00D816CC" w:rsidRDefault="00D816CC" w:rsidP="00D816CC">
                  <w:pPr>
                    <w:widowControl/>
                    <w:autoSpaceDE/>
                    <w:jc w:val="center"/>
                    <w:rPr>
                      <w:sz w:val="24"/>
                      <w:szCs w:val="24"/>
                      <w:lang w:val="ru-RU" w:eastAsia="uk-UA"/>
                    </w:rPr>
                  </w:pPr>
                  <w:r w:rsidRPr="00D816CC">
                    <w:rPr>
                      <w:b/>
                      <w:bCs/>
                      <w:i/>
                      <w:iCs/>
                      <w:color w:val="000000"/>
                      <w:sz w:val="28"/>
                      <w:szCs w:val="28"/>
                      <w:lang w:val="ru-RU" w:eastAsia="uk-UA"/>
                    </w:rPr>
                    <w:t>Кафедра протидії кіберзлочинності</w:t>
                  </w:r>
                </w:p>
                <w:p w14:paraId="24E046AB" w14:textId="77777777" w:rsidR="00D816CC" w:rsidRPr="00D816CC" w:rsidRDefault="00D816CC" w:rsidP="00D816CC">
                  <w:pPr>
                    <w:widowControl/>
                    <w:autoSpaceDE/>
                    <w:jc w:val="center"/>
                    <w:rPr>
                      <w:sz w:val="24"/>
                      <w:szCs w:val="24"/>
                      <w:lang w:val="ru-RU" w:eastAsia="uk-UA"/>
                    </w:rPr>
                  </w:pPr>
                  <w:r w:rsidRPr="00D816CC">
                    <w:rPr>
                      <w:b/>
                      <w:bCs/>
                      <w:i/>
                      <w:iCs/>
                      <w:color w:val="000000"/>
                      <w:sz w:val="28"/>
                      <w:szCs w:val="28"/>
                      <w:lang w:val="ru-RU" w:eastAsia="uk-UA"/>
                    </w:rPr>
                    <w:t>Факультет № 6</w:t>
                  </w:r>
                </w:p>
                <w:p w14:paraId="4B03C531" w14:textId="77777777" w:rsidR="00D816CC" w:rsidRPr="00D816CC" w:rsidRDefault="00D816CC" w:rsidP="00D816CC">
                  <w:pPr>
                    <w:widowControl/>
                    <w:autoSpaceDE/>
                    <w:jc w:val="center"/>
                    <w:rPr>
                      <w:sz w:val="24"/>
                      <w:szCs w:val="24"/>
                      <w:lang w:val="ru-RU" w:eastAsia="uk-UA"/>
                    </w:rPr>
                  </w:pPr>
                  <w:r w:rsidRPr="00D816CC">
                    <w:rPr>
                      <w:b/>
                      <w:bCs/>
                      <w:i/>
                      <w:iCs/>
                      <w:color w:val="000000"/>
                      <w:sz w:val="28"/>
                      <w:szCs w:val="28"/>
                      <w:lang w:val="ru-RU" w:eastAsia="uk-UA"/>
                    </w:rPr>
                    <w:t xml:space="preserve">Кафедра кібербезпеки та </w:t>
                  </w:r>
                  <w:r>
                    <w:rPr>
                      <w:b/>
                      <w:bCs/>
                      <w:i/>
                      <w:iCs/>
                      <w:color w:val="000000"/>
                      <w:sz w:val="28"/>
                      <w:szCs w:val="28"/>
                      <w:lang w:val="en-US" w:eastAsia="uk-UA"/>
                    </w:rPr>
                    <w:t>DATA</w:t>
                  </w:r>
                  <w:r w:rsidRPr="00D816CC">
                    <w:rPr>
                      <w:b/>
                      <w:bCs/>
                      <w:i/>
                      <w:iCs/>
                      <w:color w:val="000000"/>
                      <w:sz w:val="28"/>
                      <w:szCs w:val="28"/>
                      <w:lang w:val="ru-RU" w:eastAsia="uk-UA"/>
                    </w:rPr>
                    <w:t>-технологій</w:t>
                  </w:r>
                </w:p>
              </w:tc>
            </w:tr>
            <w:tr w:rsidR="00D816CC" w14:paraId="54DF440D" w14:textId="77777777" w:rsidTr="00D816CC">
              <w:tc>
                <w:tcPr>
                  <w:tcW w:w="7411" w:type="dxa"/>
                  <w:hideMark/>
                </w:tcPr>
                <w:p w14:paraId="55CC6BAC" w14:textId="77777777" w:rsidR="00D816CC" w:rsidRDefault="00D816CC" w:rsidP="00D816CC">
                  <w:pPr>
                    <w:widowControl/>
                    <w:autoSpaceDE/>
                    <w:ind w:firstLine="2528"/>
                    <w:rPr>
                      <w:b/>
                      <w:bCs/>
                      <w:color w:val="000000"/>
                      <w:sz w:val="28"/>
                      <w:szCs w:val="28"/>
                      <w:lang w:val="ru-RU" w:eastAsia="uk-UA"/>
                    </w:rPr>
                  </w:pPr>
                </w:p>
                <w:p w14:paraId="1D105DC2" w14:textId="14427D45" w:rsidR="00D816CC" w:rsidRPr="00D816CC" w:rsidRDefault="00D816CC" w:rsidP="00D816CC">
                  <w:pPr>
                    <w:widowControl/>
                    <w:autoSpaceDE/>
                    <w:ind w:firstLine="2528"/>
                    <w:rPr>
                      <w:sz w:val="24"/>
                      <w:szCs w:val="24"/>
                      <w:lang w:val="ru-RU" w:eastAsia="uk-UA"/>
                    </w:rPr>
                  </w:pPr>
                  <w:bookmarkStart w:id="0" w:name="_GoBack"/>
                  <w:bookmarkEnd w:id="0"/>
                  <w:r w:rsidRPr="00D816CC">
                    <w:rPr>
                      <w:b/>
                      <w:bCs/>
                      <w:color w:val="000000"/>
                      <w:sz w:val="28"/>
                      <w:szCs w:val="28"/>
                      <w:lang w:val="ru-RU" w:eastAsia="uk-UA"/>
                    </w:rPr>
                    <w:t>ЗАТВЕРДЖЕНО</w:t>
                  </w:r>
                </w:p>
                <w:p w14:paraId="17E99553" w14:textId="77777777" w:rsidR="00D816CC" w:rsidRPr="00D816CC" w:rsidRDefault="00D816CC" w:rsidP="00D816CC">
                  <w:pPr>
                    <w:widowControl/>
                    <w:autoSpaceDE/>
                    <w:ind w:firstLine="2528"/>
                    <w:rPr>
                      <w:sz w:val="24"/>
                      <w:szCs w:val="24"/>
                      <w:lang w:val="ru-RU" w:eastAsia="uk-UA"/>
                    </w:rPr>
                  </w:pPr>
                  <w:r w:rsidRPr="00D816CC">
                    <w:rPr>
                      <w:color w:val="000000"/>
                      <w:sz w:val="28"/>
                      <w:szCs w:val="28"/>
                      <w:lang w:val="ru-RU" w:eastAsia="uk-UA"/>
                    </w:rPr>
                    <w:t>на спільному засіданні</w:t>
                  </w:r>
                  <w:r>
                    <w:rPr>
                      <w:color w:val="000000"/>
                      <w:sz w:val="28"/>
                      <w:szCs w:val="28"/>
                      <w:lang w:val="en-US" w:eastAsia="uk-UA"/>
                    </w:rPr>
                    <w:t> </w:t>
                  </w:r>
                </w:p>
                <w:p w14:paraId="77124D51" w14:textId="77777777" w:rsidR="00D816CC" w:rsidRPr="00D816CC" w:rsidRDefault="00D816CC" w:rsidP="00D816CC">
                  <w:pPr>
                    <w:widowControl/>
                    <w:autoSpaceDE/>
                    <w:ind w:firstLine="2528"/>
                    <w:rPr>
                      <w:sz w:val="24"/>
                      <w:szCs w:val="24"/>
                      <w:lang w:val="ru-RU" w:eastAsia="uk-UA"/>
                    </w:rPr>
                  </w:pPr>
                  <w:r w:rsidRPr="00D816CC">
                    <w:rPr>
                      <w:color w:val="000000"/>
                      <w:sz w:val="28"/>
                      <w:szCs w:val="28"/>
                      <w:lang w:val="ru-RU" w:eastAsia="uk-UA"/>
                    </w:rPr>
                    <w:t>кафедри протидії кіберзлочинності</w:t>
                  </w:r>
                  <w:r>
                    <w:rPr>
                      <w:color w:val="000000"/>
                      <w:sz w:val="28"/>
                      <w:szCs w:val="28"/>
                      <w:lang w:val="en-US" w:eastAsia="uk-UA"/>
                    </w:rPr>
                    <w:t> </w:t>
                  </w:r>
                </w:p>
                <w:p w14:paraId="142D1729" w14:textId="77777777" w:rsidR="00D816CC" w:rsidRPr="00D816CC" w:rsidRDefault="00D816CC" w:rsidP="00D816CC">
                  <w:pPr>
                    <w:widowControl/>
                    <w:autoSpaceDE/>
                    <w:ind w:firstLine="2528"/>
                    <w:rPr>
                      <w:sz w:val="24"/>
                      <w:szCs w:val="24"/>
                      <w:lang w:val="ru-RU" w:eastAsia="uk-UA"/>
                    </w:rPr>
                  </w:pPr>
                  <w:r w:rsidRPr="00D816CC">
                    <w:rPr>
                      <w:color w:val="000000"/>
                      <w:sz w:val="28"/>
                      <w:szCs w:val="28"/>
                      <w:lang w:val="ru-RU" w:eastAsia="uk-UA"/>
                    </w:rPr>
                    <w:t>факультету № 4 та</w:t>
                  </w:r>
                </w:p>
                <w:p w14:paraId="20DE47C1" w14:textId="77777777" w:rsidR="00D816CC" w:rsidRPr="00D816CC" w:rsidRDefault="00D816CC" w:rsidP="00D816CC">
                  <w:pPr>
                    <w:widowControl/>
                    <w:autoSpaceDE/>
                    <w:ind w:left="2528"/>
                    <w:rPr>
                      <w:sz w:val="24"/>
                      <w:szCs w:val="24"/>
                      <w:lang w:val="ru-RU" w:eastAsia="uk-UA"/>
                    </w:rPr>
                  </w:pPr>
                  <w:r w:rsidRPr="00D816CC">
                    <w:rPr>
                      <w:color w:val="000000"/>
                      <w:sz w:val="28"/>
                      <w:szCs w:val="28"/>
                      <w:lang w:val="ru-RU" w:eastAsia="uk-UA"/>
                    </w:rPr>
                    <w:t xml:space="preserve">кафедри кібербезпеки та </w:t>
                  </w:r>
                  <w:r>
                    <w:rPr>
                      <w:color w:val="000000"/>
                      <w:sz w:val="28"/>
                      <w:szCs w:val="28"/>
                      <w:lang w:val="en-US" w:eastAsia="uk-UA"/>
                    </w:rPr>
                    <w:t>DATA</w:t>
                  </w:r>
                  <w:r w:rsidRPr="00D816CC">
                    <w:rPr>
                      <w:color w:val="000000"/>
                      <w:sz w:val="28"/>
                      <w:szCs w:val="28"/>
                      <w:lang w:val="ru-RU" w:eastAsia="uk-UA"/>
                    </w:rPr>
                    <w:t>-технологій факультету № 6</w:t>
                  </w:r>
                </w:p>
                <w:p w14:paraId="0A737203" w14:textId="77777777" w:rsidR="00D816CC" w:rsidRPr="00D816CC" w:rsidRDefault="00D816CC" w:rsidP="00D816CC">
                  <w:pPr>
                    <w:widowControl/>
                    <w:autoSpaceDE/>
                    <w:ind w:left="2528"/>
                    <w:rPr>
                      <w:sz w:val="24"/>
                      <w:szCs w:val="24"/>
                      <w:lang w:val="ru-RU" w:eastAsia="uk-UA"/>
                    </w:rPr>
                  </w:pPr>
                  <w:r w:rsidRPr="00D816CC">
                    <w:rPr>
                      <w:color w:val="000000"/>
                      <w:sz w:val="28"/>
                      <w:szCs w:val="28"/>
                      <w:lang w:val="ru-RU" w:eastAsia="uk-UA"/>
                    </w:rPr>
                    <w:t xml:space="preserve">протокол № 2 </w:t>
                  </w:r>
                  <w:proofErr w:type="gramStart"/>
                  <w:r w:rsidRPr="00D816CC">
                    <w:rPr>
                      <w:color w:val="000000"/>
                      <w:sz w:val="28"/>
                      <w:szCs w:val="28"/>
                      <w:lang w:val="ru-RU" w:eastAsia="uk-UA"/>
                    </w:rPr>
                    <w:t>від</w:t>
                  </w:r>
                  <w:r>
                    <w:rPr>
                      <w:color w:val="000000"/>
                      <w:sz w:val="28"/>
                      <w:szCs w:val="28"/>
                      <w:lang w:val="en-US" w:eastAsia="uk-UA"/>
                    </w:rPr>
                    <w:t> </w:t>
                  </w:r>
                  <w:r w:rsidRPr="00D816CC">
                    <w:rPr>
                      <w:color w:val="000000"/>
                      <w:sz w:val="28"/>
                      <w:szCs w:val="28"/>
                      <w:lang w:val="ru-RU" w:eastAsia="uk-UA"/>
                    </w:rPr>
                    <w:t xml:space="preserve"> 22.06.2023.</w:t>
                  </w:r>
                  <w:proofErr w:type="gramEnd"/>
                </w:p>
                <w:p w14:paraId="09E987BA" w14:textId="77777777" w:rsidR="00D816CC" w:rsidRPr="00D816CC" w:rsidRDefault="00D816CC" w:rsidP="00D816CC">
                  <w:pPr>
                    <w:widowControl/>
                    <w:autoSpaceDE/>
                    <w:ind w:left="2528"/>
                    <w:rPr>
                      <w:sz w:val="24"/>
                      <w:szCs w:val="24"/>
                      <w:lang w:val="ru-RU" w:eastAsia="uk-UA"/>
                    </w:rPr>
                  </w:pPr>
                  <w:r w:rsidRPr="00D816CC">
                    <w:rPr>
                      <w:color w:val="000000"/>
                      <w:sz w:val="28"/>
                      <w:szCs w:val="28"/>
                      <w:lang w:val="ru-RU" w:eastAsia="uk-UA"/>
                    </w:rPr>
                    <w:t>Завідувач кафедри</w:t>
                  </w:r>
                </w:p>
                <w:p w14:paraId="5F08AB9B" w14:textId="77777777" w:rsidR="00D816CC" w:rsidRPr="00D816CC" w:rsidRDefault="00D816CC" w:rsidP="00D816CC">
                  <w:pPr>
                    <w:widowControl/>
                    <w:autoSpaceDE/>
                    <w:ind w:left="2528"/>
                    <w:rPr>
                      <w:sz w:val="24"/>
                      <w:szCs w:val="24"/>
                      <w:lang w:val="ru-RU" w:eastAsia="uk-UA"/>
                    </w:rPr>
                  </w:pPr>
                  <w:r w:rsidRPr="00D816CC">
                    <w:rPr>
                      <w:color w:val="000000"/>
                      <w:sz w:val="28"/>
                      <w:szCs w:val="28"/>
                      <w:lang w:val="ru-RU" w:eastAsia="uk-UA"/>
                    </w:rPr>
                    <w:t>протидії кіберзлочинності</w:t>
                  </w:r>
                </w:p>
                <w:p w14:paraId="6AAC4C9F" w14:textId="77777777" w:rsidR="00D816CC" w:rsidRPr="00D816CC" w:rsidRDefault="00D816CC" w:rsidP="00D816CC">
                  <w:pPr>
                    <w:widowControl/>
                    <w:autoSpaceDE/>
                    <w:ind w:firstLine="2502"/>
                    <w:rPr>
                      <w:sz w:val="24"/>
                      <w:szCs w:val="24"/>
                      <w:lang w:val="ru-RU" w:eastAsia="uk-UA"/>
                    </w:rPr>
                  </w:pPr>
                  <w:r w:rsidRPr="00D816CC">
                    <w:rPr>
                      <w:b/>
                      <w:bCs/>
                      <w:color w:val="000000"/>
                      <w:sz w:val="28"/>
                      <w:szCs w:val="28"/>
                      <w:lang w:val="ru-RU" w:eastAsia="uk-UA"/>
                    </w:rPr>
                    <w:t xml:space="preserve"> ____________Олександр МАНЖАЙ</w:t>
                  </w:r>
                </w:p>
                <w:p w14:paraId="6F045E81" w14:textId="77777777" w:rsidR="00D816CC" w:rsidRPr="00D816CC" w:rsidRDefault="00D816CC" w:rsidP="00D816CC">
                  <w:pPr>
                    <w:widowControl/>
                    <w:autoSpaceDE/>
                    <w:ind w:left="2528"/>
                    <w:rPr>
                      <w:sz w:val="24"/>
                      <w:szCs w:val="24"/>
                      <w:lang w:val="ru-RU" w:eastAsia="uk-UA"/>
                    </w:rPr>
                  </w:pPr>
                  <w:r w:rsidRPr="00D816CC">
                    <w:rPr>
                      <w:color w:val="000000"/>
                      <w:sz w:val="28"/>
                      <w:szCs w:val="28"/>
                      <w:lang w:val="ru-RU" w:eastAsia="uk-UA"/>
                    </w:rPr>
                    <w:t>Завідувач кафедри</w:t>
                  </w:r>
                </w:p>
                <w:p w14:paraId="15AA668A" w14:textId="77777777" w:rsidR="00D816CC" w:rsidRPr="00D816CC" w:rsidRDefault="00D816CC" w:rsidP="00D816CC">
                  <w:pPr>
                    <w:widowControl/>
                    <w:autoSpaceDE/>
                    <w:ind w:left="2528"/>
                    <w:rPr>
                      <w:sz w:val="24"/>
                      <w:szCs w:val="24"/>
                      <w:lang w:val="ru-RU" w:eastAsia="uk-UA"/>
                    </w:rPr>
                  </w:pPr>
                  <w:r w:rsidRPr="00D816CC">
                    <w:rPr>
                      <w:color w:val="000000"/>
                      <w:sz w:val="28"/>
                      <w:szCs w:val="28"/>
                      <w:lang w:val="ru-RU" w:eastAsia="uk-UA"/>
                    </w:rPr>
                    <w:t xml:space="preserve">кібербезпеки та </w:t>
                  </w:r>
                  <w:r>
                    <w:rPr>
                      <w:color w:val="000000"/>
                      <w:sz w:val="28"/>
                      <w:szCs w:val="28"/>
                      <w:lang w:val="en-US" w:eastAsia="uk-UA"/>
                    </w:rPr>
                    <w:t>DATA</w:t>
                  </w:r>
                  <w:r w:rsidRPr="00D816CC">
                    <w:rPr>
                      <w:color w:val="000000"/>
                      <w:sz w:val="28"/>
                      <w:szCs w:val="28"/>
                      <w:lang w:val="ru-RU" w:eastAsia="uk-UA"/>
                    </w:rPr>
                    <w:t>-технологій</w:t>
                  </w:r>
                </w:p>
                <w:p w14:paraId="452C705C" w14:textId="77777777" w:rsidR="00D816CC" w:rsidRDefault="00D816CC" w:rsidP="00D816CC">
                  <w:pPr>
                    <w:widowControl/>
                    <w:autoSpaceDE/>
                    <w:ind w:firstLine="2502"/>
                    <w:rPr>
                      <w:sz w:val="24"/>
                      <w:szCs w:val="24"/>
                      <w:lang w:val="en-US" w:eastAsia="uk-UA"/>
                    </w:rPr>
                  </w:pPr>
                  <w:r w:rsidRPr="00D816CC">
                    <w:rPr>
                      <w:b/>
                      <w:bCs/>
                      <w:color w:val="000000"/>
                      <w:sz w:val="28"/>
                      <w:szCs w:val="28"/>
                      <w:lang w:val="ru-RU" w:eastAsia="uk-UA"/>
                    </w:rPr>
                    <w:t xml:space="preserve"> </w:t>
                  </w:r>
                  <w:r>
                    <w:rPr>
                      <w:b/>
                      <w:bCs/>
                      <w:color w:val="000000"/>
                      <w:sz w:val="28"/>
                      <w:szCs w:val="28"/>
                      <w:lang w:val="en-US" w:eastAsia="uk-UA"/>
                    </w:rPr>
                    <w:t>____________            Юрій ГНУСОВ</w:t>
                  </w:r>
                </w:p>
              </w:tc>
            </w:tr>
          </w:tbl>
          <w:p w14:paraId="4C91B6F9" w14:textId="77777777" w:rsidR="00A440E9" w:rsidRPr="00281664" w:rsidRDefault="00A440E9" w:rsidP="006303C7">
            <w:pPr>
              <w:jc w:val="center"/>
              <w:rPr>
                <w:b/>
                <w:i/>
                <w:sz w:val="28"/>
                <w:szCs w:val="28"/>
              </w:rPr>
            </w:pPr>
          </w:p>
        </w:tc>
      </w:tr>
      <w:tr w:rsidR="00A440E9" w:rsidRPr="00281664" w14:paraId="6CD87DCD" w14:textId="77777777" w:rsidTr="00A440E9">
        <w:tc>
          <w:tcPr>
            <w:tcW w:w="2257" w:type="dxa"/>
          </w:tcPr>
          <w:p w14:paraId="6ACEF7B8" w14:textId="77777777" w:rsidR="00A440E9" w:rsidRPr="00281664" w:rsidRDefault="00A440E9" w:rsidP="006303C7">
            <w:pPr>
              <w:jc w:val="center"/>
              <w:rPr>
                <w:sz w:val="28"/>
                <w:szCs w:val="28"/>
              </w:rPr>
            </w:pPr>
          </w:p>
        </w:tc>
        <w:tc>
          <w:tcPr>
            <w:tcW w:w="7382" w:type="dxa"/>
          </w:tcPr>
          <w:p w14:paraId="210235D9" w14:textId="77777777" w:rsidR="00A440E9" w:rsidRPr="00281664" w:rsidRDefault="00A440E9" w:rsidP="006303C7">
            <w:pPr>
              <w:jc w:val="right"/>
              <w:rPr>
                <w:b/>
                <w:i/>
                <w:sz w:val="28"/>
                <w:szCs w:val="28"/>
              </w:rPr>
            </w:pPr>
          </w:p>
        </w:tc>
      </w:tr>
    </w:tbl>
    <w:p w14:paraId="73542D65" w14:textId="03E6919F" w:rsidR="00D610B4" w:rsidRPr="008A023B" w:rsidRDefault="00D610B4" w:rsidP="00AB2C22">
      <w:pPr>
        <w:pStyle w:val="a3"/>
        <w:ind w:left="0"/>
        <w:jc w:val="center"/>
        <w:rPr>
          <w:bCs/>
          <w:u w:val="none"/>
        </w:rPr>
      </w:pPr>
      <w:bookmarkStart w:id="1" w:name="_Hlk137414455"/>
    </w:p>
    <w:bookmarkEnd w:id="1"/>
    <w:p w14:paraId="46560129" w14:textId="77777777" w:rsidR="00F2512D" w:rsidRPr="001D0C23" w:rsidRDefault="00F2512D" w:rsidP="00F2512D">
      <w:pPr>
        <w:jc w:val="center"/>
        <w:rPr>
          <w:b/>
          <w:caps/>
          <w:sz w:val="28"/>
          <w:szCs w:val="28"/>
        </w:rPr>
      </w:pPr>
      <w:r w:rsidRPr="001D0C23">
        <w:rPr>
          <w:b/>
          <w:sz w:val="28"/>
          <w:szCs w:val="28"/>
        </w:rPr>
        <w:t xml:space="preserve">МЕТОДИ ТА ЗАСОБИ ТЕХНІЧНОГО ЗАХИСТУ ІНФОРМАЦІЇ </w:t>
      </w:r>
      <w:r w:rsidRPr="001D0C23">
        <w:rPr>
          <w:b/>
          <w:caps/>
          <w:sz w:val="28"/>
          <w:szCs w:val="28"/>
        </w:rPr>
        <w:t>(ОК.21)</w:t>
      </w:r>
    </w:p>
    <w:p w14:paraId="654381FF" w14:textId="77777777" w:rsidR="00D610B4" w:rsidRPr="008A023B" w:rsidRDefault="00D610B4" w:rsidP="00AB2C22">
      <w:pPr>
        <w:pStyle w:val="a3"/>
        <w:ind w:left="0"/>
        <w:rPr>
          <w:b/>
          <w:u w:val="none"/>
        </w:rPr>
      </w:pPr>
    </w:p>
    <w:p w14:paraId="1E31D759" w14:textId="77777777" w:rsidR="00503326" w:rsidRPr="008A023B" w:rsidRDefault="00671E8B" w:rsidP="00AB2C22">
      <w:pPr>
        <w:pStyle w:val="1"/>
        <w:ind w:left="0"/>
        <w:jc w:val="center"/>
      </w:pPr>
      <w:r w:rsidRPr="008A023B">
        <w:t>ОПИС НАВЧАЛЬНОЇ ДИСЦИПЛІНИ</w:t>
      </w:r>
    </w:p>
    <w:p w14:paraId="791F2CBF" w14:textId="77777777" w:rsidR="00503326" w:rsidRPr="008A023B" w:rsidRDefault="00503326" w:rsidP="00AB2C22">
      <w:pPr>
        <w:pStyle w:val="a3"/>
        <w:ind w:left="0"/>
        <w:rPr>
          <w:b/>
          <w:u w:val="none"/>
        </w:rPr>
      </w:pPr>
    </w:p>
    <w:tbl>
      <w:tblPr>
        <w:tblStyle w:val="TableNormal"/>
        <w:tblW w:w="1006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9"/>
        <w:gridCol w:w="993"/>
        <w:gridCol w:w="5093"/>
      </w:tblGrid>
      <w:tr w:rsidR="00831E8A" w:rsidRPr="008A023B" w14:paraId="6C42C0CC" w14:textId="77777777" w:rsidTr="005B23AD">
        <w:trPr>
          <w:trHeight w:val="965"/>
        </w:trPr>
        <w:tc>
          <w:tcPr>
            <w:tcW w:w="3979" w:type="dxa"/>
          </w:tcPr>
          <w:p w14:paraId="3C049D2A" w14:textId="77777777" w:rsidR="00503326" w:rsidRPr="008A023B" w:rsidRDefault="00503326" w:rsidP="00AB2C22">
            <w:pPr>
              <w:pStyle w:val="TableParagraph"/>
              <w:ind w:left="0"/>
              <w:jc w:val="left"/>
              <w:rPr>
                <w:b/>
                <w:sz w:val="28"/>
                <w:szCs w:val="28"/>
              </w:rPr>
            </w:pPr>
          </w:p>
          <w:p w14:paraId="180E1ED0" w14:textId="77777777" w:rsidR="00503326" w:rsidRPr="008A023B" w:rsidRDefault="00671E8B" w:rsidP="00AB2C22">
            <w:pPr>
              <w:pStyle w:val="TableParagraph"/>
              <w:ind w:left="0"/>
              <w:jc w:val="left"/>
              <w:rPr>
                <w:b/>
                <w:sz w:val="28"/>
                <w:szCs w:val="28"/>
              </w:rPr>
            </w:pPr>
            <w:r w:rsidRPr="008A023B">
              <w:rPr>
                <w:b/>
                <w:sz w:val="28"/>
                <w:szCs w:val="28"/>
              </w:rPr>
              <w:t>Кафедра</w:t>
            </w:r>
          </w:p>
        </w:tc>
        <w:tc>
          <w:tcPr>
            <w:tcW w:w="6086" w:type="dxa"/>
            <w:gridSpan w:val="2"/>
          </w:tcPr>
          <w:p w14:paraId="132A17B6" w14:textId="38E06A35" w:rsidR="00A440E9" w:rsidRPr="00281664" w:rsidRDefault="00A440E9" w:rsidP="00A440E9">
            <w:pPr>
              <w:adjustRightInd w:val="0"/>
              <w:rPr>
                <w:bCs/>
                <w:sz w:val="28"/>
                <w:szCs w:val="28"/>
              </w:rPr>
            </w:pPr>
            <w:r>
              <w:rPr>
                <w:bCs/>
                <w:sz w:val="28"/>
                <w:szCs w:val="28"/>
              </w:rPr>
              <w:t>Кафедра п</w:t>
            </w:r>
            <w:r w:rsidRPr="00281664">
              <w:rPr>
                <w:bCs/>
                <w:sz w:val="28"/>
                <w:szCs w:val="28"/>
              </w:rPr>
              <w:t>ротидії кіберзлочинності</w:t>
            </w:r>
          </w:p>
          <w:p w14:paraId="3289D1CF" w14:textId="50DC50EC" w:rsidR="00503326" w:rsidRPr="008A023B" w:rsidRDefault="00A440E9" w:rsidP="00A440E9">
            <w:pPr>
              <w:pStyle w:val="TableParagraph"/>
              <w:ind w:left="0"/>
              <w:jc w:val="left"/>
              <w:rPr>
                <w:sz w:val="28"/>
                <w:szCs w:val="28"/>
              </w:rPr>
            </w:pPr>
            <w:r w:rsidRPr="00281664">
              <w:rPr>
                <w:bCs/>
                <w:sz w:val="28"/>
                <w:szCs w:val="28"/>
              </w:rPr>
              <w:t>(https://univd.edu.ua/uk/dir/1740/kafedra-protydii-kiberzlochynnosti)</w:t>
            </w:r>
          </w:p>
        </w:tc>
      </w:tr>
      <w:tr w:rsidR="00A440E9" w:rsidRPr="008A023B" w14:paraId="586A0961" w14:textId="77777777" w:rsidTr="005B23AD">
        <w:trPr>
          <w:trHeight w:val="320"/>
        </w:trPr>
        <w:tc>
          <w:tcPr>
            <w:tcW w:w="3979" w:type="dxa"/>
          </w:tcPr>
          <w:p w14:paraId="57EB40B4" w14:textId="77777777" w:rsidR="00A440E9" w:rsidRPr="008A023B" w:rsidRDefault="00A440E9" w:rsidP="00A440E9">
            <w:pPr>
              <w:pStyle w:val="TableParagraph"/>
              <w:ind w:left="0"/>
              <w:jc w:val="left"/>
              <w:rPr>
                <w:b/>
                <w:sz w:val="28"/>
                <w:szCs w:val="28"/>
              </w:rPr>
            </w:pPr>
            <w:r w:rsidRPr="008A023B">
              <w:rPr>
                <w:b/>
                <w:sz w:val="28"/>
                <w:szCs w:val="28"/>
              </w:rPr>
              <w:t>Контактний телефон</w:t>
            </w:r>
          </w:p>
        </w:tc>
        <w:tc>
          <w:tcPr>
            <w:tcW w:w="6086" w:type="dxa"/>
            <w:gridSpan w:val="2"/>
          </w:tcPr>
          <w:p w14:paraId="771E171F" w14:textId="52D23499" w:rsidR="00A440E9" w:rsidRPr="008A023B" w:rsidRDefault="00A440E9" w:rsidP="00A440E9">
            <w:pPr>
              <w:pStyle w:val="TableParagraph"/>
              <w:ind w:left="0"/>
              <w:jc w:val="left"/>
              <w:rPr>
                <w:sz w:val="28"/>
                <w:szCs w:val="28"/>
              </w:rPr>
            </w:pPr>
            <w:r w:rsidRPr="00281664">
              <w:rPr>
                <w:sz w:val="28"/>
                <w:szCs w:val="28"/>
              </w:rPr>
              <w:t xml:space="preserve">+38 057 </w:t>
            </w:r>
            <w:r w:rsidRPr="00281664">
              <w:rPr>
                <w:sz w:val="28"/>
                <w:szCs w:val="28"/>
                <w:lang w:val="en-US"/>
              </w:rPr>
              <w:t>7398085</w:t>
            </w:r>
            <w:r w:rsidRPr="00281664">
              <w:rPr>
                <w:sz w:val="28"/>
                <w:szCs w:val="28"/>
              </w:rPr>
              <w:t xml:space="preserve"> (роб.)</w:t>
            </w:r>
          </w:p>
        </w:tc>
      </w:tr>
      <w:tr w:rsidR="00831E8A" w:rsidRPr="008A023B" w14:paraId="3BB751FC" w14:textId="77777777" w:rsidTr="005B23AD">
        <w:trPr>
          <w:trHeight w:val="320"/>
        </w:trPr>
        <w:tc>
          <w:tcPr>
            <w:tcW w:w="3979" w:type="dxa"/>
          </w:tcPr>
          <w:p w14:paraId="76F6B7A9" w14:textId="77777777" w:rsidR="00503326" w:rsidRPr="008A023B" w:rsidRDefault="00671E8B" w:rsidP="00AB2C22">
            <w:pPr>
              <w:pStyle w:val="TableParagraph"/>
              <w:ind w:left="0"/>
              <w:jc w:val="left"/>
              <w:rPr>
                <w:b/>
                <w:sz w:val="28"/>
                <w:szCs w:val="28"/>
              </w:rPr>
            </w:pPr>
            <w:r w:rsidRPr="008A023B">
              <w:rPr>
                <w:b/>
                <w:sz w:val="28"/>
                <w:szCs w:val="28"/>
              </w:rPr>
              <w:t>E-mail</w:t>
            </w:r>
          </w:p>
        </w:tc>
        <w:tc>
          <w:tcPr>
            <w:tcW w:w="6086" w:type="dxa"/>
            <w:gridSpan w:val="2"/>
          </w:tcPr>
          <w:p w14:paraId="71F0BE09" w14:textId="14ED4D77" w:rsidR="00503326" w:rsidRPr="008A023B" w:rsidRDefault="009B67ED" w:rsidP="00AB2C22">
            <w:pPr>
              <w:pStyle w:val="TableParagraph"/>
              <w:ind w:left="0"/>
              <w:jc w:val="left"/>
              <w:rPr>
                <w:sz w:val="28"/>
                <w:szCs w:val="28"/>
              </w:rPr>
            </w:pPr>
            <w:r w:rsidRPr="009B67ED">
              <w:rPr>
                <w:sz w:val="28"/>
                <w:szCs w:val="28"/>
                <w:lang w:val="en-US"/>
              </w:rPr>
              <w:t>kaf</w:t>
            </w:r>
            <w:r w:rsidRPr="009B67ED">
              <w:rPr>
                <w:sz w:val="28"/>
                <w:szCs w:val="28"/>
              </w:rPr>
              <w:t>-</w:t>
            </w:r>
            <w:r w:rsidRPr="009B67ED">
              <w:rPr>
                <w:sz w:val="28"/>
                <w:szCs w:val="28"/>
                <w:lang w:val="en-US"/>
              </w:rPr>
              <w:t>itk</w:t>
            </w:r>
            <w:r w:rsidRPr="009B67ED">
              <w:rPr>
                <w:sz w:val="28"/>
                <w:szCs w:val="28"/>
              </w:rPr>
              <w:t>@</w:t>
            </w:r>
            <w:r w:rsidRPr="009B67ED">
              <w:rPr>
                <w:sz w:val="28"/>
                <w:szCs w:val="28"/>
                <w:lang w:val="en-US"/>
              </w:rPr>
              <w:t>univd</w:t>
            </w:r>
            <w:r w:rsidRPr="009B67ED">
              <w:rPr>
                <w:sz w:val="28"/>
                <w:szCs w:val="28"/>
              </w:rPr>
              <w:t>.</w:t>
            </w:r>
            <w:r w:rsidRPr="009B67ED">
              <w:rPr>
                <w:sz w:val="28"/>
                <w:szCs w:val="28"/>
                <w:lang w:val="en-US"/>
              </w:rPr>
              <w:t>edu</w:t>
            </w:r>
            <w:r w:rsidRPr="009B67ED">
              <w:rPr>
                <w:sz w:val="28"/>
                <w:szCs w:val="28"/>
              </w:rPr>
              <w:t>.</w:t>
            </w:r>
            <w:r w:rsidRPr="009B67ED">
              <w:rPr>
                <w:sz w:val="28"/>
                <w:szCs w:val="28"/>
                <w:lang w:val="en-US"/>
              </w:rPr>
              <w:t>ua</w:t>
            </w:r>
          </w:p>
        </w:tc>
      </w:tr>
      <w:tr w:rsidR="00803E55" w:rsidRPr="008A023B" w14:paraId="43994E39" w14:textId="77777777" w:rsidTr="005B23AD">
        <w:trPr>
          <w:trHeight w:val="320"/>
        </w:trPr>
        <w:tc>
          <w:tcPr>
            <w:tcW w:w="10065" w:type="dxa"/>
            <w:gridSpan w:val="3"/>
          </w:tcPr>
          <w:p w14:paraId="4A97FB87" w14:textId="659DF51D" w:rsidR="00803E55" w:rsidRDefault="005F47C1" w:rsidP="00803E55">
            <w:pPr>
              <w:pStyle w:val="TableParagraph"/>
              <w:ind w:left="0"/>
              <w:jc w:val="center"/>
              <w:rPr>
                <w:sz w:val="28"/>
                <w:szCs w:val="28"/>
              </w:rPr>
            </w:pPr>
            <w:r>
              <w:rPr>
                <w:b/>
                <w:sz w:val="28"/>
                <w:szCs w:val="28"/>
              </w:rPr>
              <w:t>ЛЕКТОР (ЛЕКТОРИ)</w:t>
            </w:r>
          </w:p>
        </w:tc>
      </w:tr>
      <w:tr w:rsidR="00F2512D" w:rsidRPr="008A023B" w14:paraId="1AEA11E3" w14:textId="77777777" w:rsidTr="005B23AD">
        <w:trPr>
          <w:trHeight w:val="320"/>
        </w:trPr>
        <w:tc>
          <w:tcPr>
            <w:tcW w:w="3979" w:type="dxa"/>
            <w:vAlign w:val="center"/>
          </w:tcPr>
          <w:p w14:paraId="526EF73B" w14:textId="6748DA1E" w:rsidR="00F2512D" w:rsidRPr="008A023B" w:rsidRDefault="00F2512D" w:rsidP="00F2512D">
            <w:pPr>
              <w:pStyle w:val="TableParagraph"/>
              <w:ind w:left="0"/>
              <w:jc w:val="center"/>
              <w:rPr>
                <w:b/>
                <w:sz w:val="28"/>
                <w:szCs w:val="28"/>
              </w:rPr>
            </w:pPr>
            <w:r>
              <w:rPr>
                <w:b/>
                <w:noProof/>
                <w:sz w:val="28"/>
                <w:szCs w:val="28"/>
              </w:rPr>
              <w:drawing>
                <wp:inline distT="0" distB="0" distL="0" distR="0" wp14:anchorId="70E48E1B" wp14:editId="0B2CA084">
                  <wp:extent cx="1809750" cy="1809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pic:spPr>
                      </pic:pic>
                    </a:graphicData>
                  </a:graphic>
                </wp:inline>
              </w:drawing>
            </w:r>
          </w:p>
        </w:tc>
        <w:tc>
          <w:tcPr>
            <w:tcW w:w="6086" w:type="dxa"/>
            <w:gridSpan w:val="2"/>
          </w:tcPr>
          <w:p w14:paraId="613B9249" w14:textId="77777777" w:rsidR="00F2512D" w:rsidRPr="008A023B" w:rsidRDefault="00F2512D" w:rsidP="00F2512D">
            <w:pPr>
              <w:rPr>
                <w:b/>
                <w:sz w:val="28"/>
                <w:szCs w:val="28"/>
              </w:rPr>
            </w:pPr>
            <w:r w:rsidRPr="007F0D07">
              <w:rPr>
                <w:b/>
                <w:sz w:val="28"/>
                <w:szCs w:val="28"/>
              </w:rPr>
              <w:t>Світличний Віталій Анатолійович</w:t>
            </w:r>
            <w:r w:rsidRPr="008A023B">
              <w:rPr>
                <w:b/>
                <w:sz w:val="28"/>
                <w:szCs w:val="28"/>
              </w:rPr>
              <w:t>,</w:t>
            </w:r>
          </w:p>
          <w:p w14:paraId="4567E37E" w14:textId="77777777" w:rsidR="00F2512D" w:rsidRPr="008A023B" w:rsidRDefault="00F2512D" w:rsidP="00F2512D">
            <w:pPr>
              <w:jc w:val="both"/>
              <w:rPr>
                <w:sz w:val="28"/>
                <w:szCs w:val="28"/>
              </w:rPr>
            </w:pPr>
            <w:r>
              <w:rPr>
                <w:sz w:val="28"/>
                <w:szCs w:val="28"/>
              </w:rPr>
              <w:t>доцент кафедри протидії кіберзлочинності факультету № 4</w:t>
            </w:r>
            <w:r w:rsidRPr="008A023B">
              <w:rPr>
                <w:sz w:val="28"/>
                <w:szCs w:val="28"/>
              </w:rPr>
              <w:t xml:space="preserve">, </w:t>
            </w:r>
          </w:p>
          <w:p w14:paraId="3D8F44F8" w14:textId="77777777" w:rsidR="00F2512D" w:rsidRDefault="00F2512D" w:rsidP="00F2512D">
            <w:pPr>
              <w:pStyle w:val="TableParagraph"/>
              <w:ind w:left="0"/>
              <w:jc w:val="left"/>
              <w:rPr>
                <w:sz w:val="28"/>
                <w:szCs w:val="28"/>
              </w:rPr>
            </w:pPr>
            <w:r>
              <w:rPr>
                <w:sz w:val="28"/>
                <w:szCs w:val="28"/>
              </w:rPr>
              <w:t>к.т.н.</w:t>
            </w:r>
            <w:r w:rsidRPr="008A023B">
              <w:rPr>
                <w:sz w:val="28"/>
                <w:szCs w:val="28"/>
              </w:rPr>
              <w:t xml:space="preserve">, </w:t>
            </w:r>
            <w:r>
              <w:rPr>
                <w:sz w:val="28"/>
                <w:szCs w:val="28"/>
              </w:rPr>
              <w:t>доцент</w:t>
            </w:r>
          </w:p>
          <w:p w14:paraId="3C55C306" w14:textId="77777777" w:rsidR="00F2512D" w:rsidRDefault="00D816CC" w:rsidP="00F2512D">
            <w:pPr>
              <w:pStyle w:val="TableParagraph"/>
              <w:ind w:left="0"/>
              <w:jc w:val="left"/>
              <w:rPr>
                <w:sz w:val="28"/>
                <w:szCs w:val="28"/>
              </w:rPr>
            </w:pPr>
            <w:hyperlink r:id="rId8" w:history="1">
              <w:r w:rsidR="00F2512D" w:rsidRPr="00456A22">
                <w:rPr>
                  <w:rStyle w:val="ab"/>
                  <w:sz w:val="28"/>
                  <w:szCs w:val="28"/>
                  <w:shd w:val="clear" w:color="auto" w:fill="FFFFFF"/>
                </w:rPr>
                <w:t>svetlichnii@univd.kharkov.ua</w:t>
              </w:r>
            </w:hyperlink>
          </w:p>
          <w:p w14:paraId="41278A5B" w14:textId="77777777" w:rsidR="00F2512D" w:rsidRPr="00B53291" w:rsidRDefault="00F2512D" w:rsidP="00F2512D">
            <w:pPr>
              <w:pStyle w:val="TableParagraph"/>
              <w:ind w:left="0"/>
              <w:jc w:val="left"/>
              <w:rPr>
                <w:sz w:val="28"/>
                <w:szCs w:val="28"/>
              </w:rPr>
            </w:pPr>
            <w:r w:rsidRPr="00B905F0">
              <w:rPr>
                <w:b/>
                <w:sz w:val="28"/>
                <w:szCs w:val="28"/>
              </w:rPr>
              <w:t>Лекційний потік:</w:t>
            </w:r>
            <w:r>
              <w:rPr>
                <w:b/>
                <w:sz w:val="28"/>
                <w:szCs w:val="28"/>
              </w:rPr>
              <w:t xml:space="preserve"> </w:t>
            </w:r>
            <w:r w:rsidRPr="00B53291">
              <w:rPr>
                <w:sz w:val="28"/>
                <w:szCs w:val="28"/>
              </w:rPr>
              <w:t xml:space="preserve">факультет № </w:t>
            </w:r>
            <w:r>
              <w:rPr>
                <w:sz w:val="28"/>
                <w:szCs w:val="28"/>
              </w:rPr>
              <w:t>4</w:t>
            </w:r>
            <w:r w:rsidRPr="00B53291">
              <w:rPr>
                <w:sz w:val="28"/>
                <w:szCs w:val="28"/>
              </w:rPr>
              <w:t xml:space="preserve">, </w:t>
            </w:r>
          </w:p>
          <w:p w14:paraId="060F7AE3" w14:textId="35683AC9" w:rsidR="00F2512D" w:rsidRPr="00F2512D" w:rsidRDefault="00F2512D" w:rsidP="00F2512D">
            <w:pPr>
              <w:pStyle w:val="TableParagraph"/>
              <w:ind w:left="0"/>
              <w:jc w:val="left"/>
              <w:rPr>
                <w:sz w:val="28"/>
                <w:szCs w:val="28"/>
              </w:rPr>
            </w:pPr>
            <w:r w:rsidRPr="00B53291">
              <w:rPr>
                <w:sz w:val="28"/>
                <w:szCs w:val="28"/>
              </w:rPr>
              <w:t>шифр навчальних груп</w:t>
            </w:r>
            <w:r>
              <w:rPr>
                <w:sz w:val="28"/>
                <w:szCs w:val="28"/>
              </w:rPr>
              <w:t xml:space="preserve"> Ф4-</w:t>
            </w:r>
            <w:r>
              <w:rPr>
                <w:sz w:val="28"/>
                <w:szCs w:val="28"/>
                <w:lang w:val="ru-RU"/>
              </w:rPr>
              <w:t>2</w:t>
            </w:r>
            <w:r>
              <w:rPr>
                <w:sz w:val="28"/>
                <w:szCs w:val="28"/>
              </w:rPr>
              <w:t>02,</w:t>
            </w:r>
            <w:r>
              <w:rPr>
                <w:sz w:val="28"/>
                <w:szCs w:val="28"/>
                <w:lang w:val="ru-RU"/>
              </w:rPr>
              <w:t xml:space="preserve"> 2</w:t>
            </w:r>
            <w:r>
              <w:rPr>
                <w:sz w:val="28"/>
                <w:szCs w:val="28"/>
              </w:rPr>
              <w:t xml:space="preserve">03, </w:t>
            </w:r>
            <w:r>
              <w:rPr>
                <w:sz w:val="28"/>
                <w:szCs w:val="28"/>
                <w:lang w:val="ru-RU"/>
              </w:rPr>
              <w:t>3</w:t>
            </w:r>
            <w:r>
              <w:rPr>
                <w:sz w:val="28"/>
                <w:szCs w:val="28"/>
              </w:rPr>
              <w:t>02</w:t>
            </w:r>
          </w:p>
        </w:tc>
      </w:tr>
      <w:tr w:rsidR="00831E8A" w:rsidRPr="008A023B" w14:paraId="0647E846" w14:textId="77777777" w:rsidTr="005B23AD">
        <w:trPr>
          <w:trHeight w:val="323"/>
        </w:trPr>
        <w:tc>
          <w:tcPr>
            <w:tcW w:w="3979" w:type="dxa"/>
          </w:tcPr>
          <w:p w14:paraId="2912436E" w14:textId="13E13883" w:rsidR="00EE7E39" w:rsidRPr="008A023B" w:rsidRDefault="00EE7E39" w:rsidP="00EE7E39">
            <w:pPr>
              <w:adjustRightInd w:val="0"/>
              <w:rPr>
                <w:b/>
                <w:bCs/>
                <w:sz w:val="28"/>
                <w:szCs w:val="28"/>
              </w:rPr>
            </w:pPr>
            <w:r w:rsidRPr="008A023B">
              <w:rPr>
                <w:b/>
                <w:sz w:val="28"/>
                <w:szCs w:val="28"/>
              </w:rPr>
              <w:t>Назва освітньо-професійної програми</w:t>
            </w:r>
          </w:p>
        </w:tc>
        <w:tc>
          <w:tcPr>
            <w:tcW w:w="6086" w:type="dxa"/>
            <w:gridSpan w:val="2"/>
          </w:tcPr>
          <w:p w14:paraId="536C9DD3" w14:textId="77777777" w:rsidR="00A440E9" w:rsidRPr="00281664" w:rsidRDefault="00A440E9" w:rsidP="00A440E9">
            <w:pPr>
              <w:rPr>
                <w:sz w:val="28"/>
                <w:szCs w:val="28"/>
              </w:rPr>
            </w:pPr>
            <w:r w:rsidRPr="00281664">
              <w:rPr>
                <w:sz w:val="28"/>
                <w:szCs w:val="28"/>
              </w:rPr>
              <w:t>Кібербезпека та захист інформації  (безпека інформаційних та комунікаційних систем)</w:t>
            </w:r>
          </w:p>
          <w:p w14:paraId="3CB1A65C" w14:textId="08EF7B47" w:rsidR="00EE7E39" w:rsidRPr="008A023B" w:rsidRDefault="00A440E9" w:rsidP="00A440E9">
            <w:pPr>
              <w:adjustRightInd w:val="0"/>
              <w:rPr>
                <w:sz w:val="28"/>
                <w:szCs w:val="28"/>
              </w:rPr>
            </w:pPr>
            <w:r w:rsidRPr="00281664">
              <w:rPr>
                <w:sz w:val="28"/>
                <w:szCs w:val="28"/>
                <w:lang w:val="en-US"/>
              </w:rPr>
              <w:t xml:space="preserve">Cybersecurity and information protection (security of </w:t>
            </w:r>
            <w:r w:rsidRPr="00281664">
              <w:rPr>
                <w:sz w:val="28"/>
                <w:szCs w:val="28"/>
                <w:lang w:val="en-US"/>
              </w:rPr>
              <w:lastRenderedPageBreak/>
              <w:t>information and communication systems)</w:t>
            </w:r>
          </w:p>
        </w:tc>
      </w:tr>
      <w:tr w:rsidR="00A440E9" w:rsidRPr="008A023B" w14:paraId="1C84B194" w14:textId="77777777" w:rsidTr="005B23AD">
        <w:trPr>
          <w:trHeight w:val="323"/>
        </w:trPr>
        <w:tc>
          <w:tcPr>
            <w:tcW w:w="3979" w:type="dxa"/>
          </w:tcPr>
          <w:p w14:paraId="0FA67889" w14:textId="77777777" w:rsidR="00A440E9" w:rsidRPr="008A023B" w:rsidRDefault="00A440E9" w:rsidP="00A440E9">
            <w:pPr>
              <w:pStyle w:val="TableParagraph"/>
              <w:ind w:left="0"/>
              <w:jc w:val="left"/>
              <w:rPr>
                <w:b/>
                <w:sz w:val="28"/>
                <w:szCs w:val="28"/>
              </w:rPr>
            </w:pPr>
            <w:r w:rsidRPr="008A023B">
              <w:rPr>
                <w:b/>
                <w:sz w:val="28"/>
                <w:szCs w:val="28"/>
              </w:rPr>
              <w:lastRenderedPageBreak/>
              <w:t>Рівень вищої освіти</w:t>
            </w:r>
          </w:p>
        </w:tc>
        <w:tc>
          <w:tcPr>
            <w:tcW w:w="6086" w:type="dxa"/>
            <w:gridSpan w:val="2"/>
          </w:tcPr>
          <w:p w14:paraId="006ACE9B" w14:textId="73BCE4AC" w:rsidR="00A440E9" w:rsidRPr="008A023B" w:rsidRDefault="00A440E9" w:rsidP="00A440E9">
            <w:pPr>
              <w:pStyle w:val="TableParagraph"/>
              <w:ind w:left="0"/>
              <w:jc w:val="left"/>
              <w:rPr>
                <w:sz w:val="28"/>
                <w:szCs w:val="28"/>
              </w:rPr>
            </w:pPr>
            <w:r w:rsidRPr="00281664">
              <w:rPr>
                <w:sz w:val="28"/>
                <w:szCs w:val="28"/>
              </w:rPr>
              <w:t>Перший (бакалаврський) (НРК України – 6 рівень та перший цикл вищої освіти Рамки кваліфікацій Європейського простору вищої освіти)</w:t>
            </w:r>
          </w:p>
        </w:tc>
      </w:tr>
      <w:tr w:rsidR="00A440E9" w:rsidRPr="008A023B" w14:paraId="48AE3167" w14:textId="77777777" w:rsidTr="005B23AD">
        <w:trPr>
          <w:trHeight w:val="323"/>
        </w:trPr>
        <w:tc>
          <w:tcPr>
            <w:tcW w:w="3979" w:type="dxa"/>
          </w:tcPr>
          <w:p w14:paraId="299D471F" w14:textId="77777777" w:rsidR="00A440E9" w:rsidRPr="008A023B" w:rsidRDefault="00A440E9" w:rsidP="00A440E9">
            <w:pPr>
              <w:pStyle w:val="TableParagraph"/>
              <w:ind w:left="0"/>
              <w:jc w:val="left"/>
              <w:rPr>
                <w:b/>
                <w:sz w:val="28"/>
                <w:szCs w:val="28"/>
              </w:rPr>
            </w:pPr>
            <w:r w:rsidRPr="008A023B">
              <w:rPr>
                <w:b/>
                <w:sz w:val="28"/>
                <w:szCs w:val="28"/>
              </w:rPr>
              <w:t>Галузь знань</w:t>
            </w:r>
          </w:p>
        </w:tc>
        <w:tc>
          <w:tcPr>
            <w:tcW w:w="6086" w:type="dxa"/>
            <w:gridSpan w:val="2"/>
          </w:tcPr>
          <w:p w14:paraId="11BE32C4" w14:textId="3F302606" w:rsidR="00A440E9" w:rsidRPr="008A023B" w:rsidRDefault="00A440E9" w:rsidP="00A440E9">
            <w:pPr>
              <w:pStyle w:val="TableParagraph"/>
              <w:ind w:left="0"/>
              <w:jc w:val="left"/>
              <w:rPr>
                <w:sz w:val="28"/>
                <w:szCs w:val="28"/>
              </w:rPr>
            </w:pPr>
            <w:r w:rsidRPr="00281664">
              <w:rPr>
                <w:bCs/>
                <w:sz w:val="28"/>
                <w:szCs w:val="28"/>
              </w:rPr>
              <w:t>12 Інформаційні технології</w:t>
            </w:r>
          </w:p>
        </w:tc>
      </w:tr>
      <w:tr w:rsidR="00A440E9" w:rsidRPr="008A023B" w14:paraId="5C07C48C" w14:textId="77777777" w:rsidTr="005B23AD">
        <w:trPr>
          <w:trHeight w:val="320"/>
        </w:trPr>
        <w:tc>
          <w:tcPr>
            <w:tcW w:w="3979" w:type="dxa"/>
          </w:tcPr>
          <w:p w14:paraId="5DAA1458" w14:textId="77777777" w:rsidR="00A440E9" w:rsidRPr="008A023B" w:rsidRDefault="00A440E9" w:rsidP="00A440E9">
            <w:pPr>
              <w:pStyle w:val="TableParagraph"/>
              <w:ind w:left="0"/>
              <w:jc w:val="left"/>
              <w:rPr>
                <w:b/>
                <w:sz w:val="28"/>
                <w:szCs w:val="28"/>
              </w:rPr>
            </w:pPr>
            <w:r w:rsidRPr="008A023B">
              <w:rPr>
                <w:b/>
                <w:sz w:val="28"/>
                <w:szCs w:val="28"/>
              </w:rPr>
              <w:t>Спеціальність</w:t>
            </w:r>
          </w:p>
        </w:tc>
        <w:tc>
          <w:tcPr>
            <w:tcW w:w="6086" w:type="dxa"/>
            <w:gridSpan w:val="2"/>
          </w:tcPr>
          <w:p w14:paraId="60DB66E8" w14:textId="0000A57E" w:rsidR="00A440E9" w:rsidRPr="008A023B" w:rsidRDefault="00A440E9" w:rsidP="00A440E9">
            <w:pPr>
              <w:pStyle w:val="TableParagraph"/>
              <w:ind w:left="0"/>
              <w:jc w:val="left"/>
              <w:rPr>
                <w:sz w:val="28"/>
                <w:szCs w:val="28"/>
              </w:rPr>
            </w:pPr>
            <w:r w:rsidRPr="00281664">
              <w:rPr>
                <w:bCs/>
                <w:sz w:val="28"/>
                <w:szCs w:val="28"/>
              </w:rPr>
              <w:t>125 Кібербезпека</w:t>
            </w:r>
            <w:r>
              <w:rPr>
                <w:bCs/>
                <w:sz w:val="28"/>
                <w:szCs w:val="28"/>
              </w:rPr>
              <w:t xml:space="preserve"> та захист інформації</w:t>
            </w:r>
          </w:p>
        </w:tc>
      </w:tr>
      <w:tr w:rsidR="00831E8A" w:rsidRPr="008A023B" w14:paraId="2586F24F" w14:textId="77777777" w:rsidTr="005B23AD">
        <w:trPr>
          <w:trHeight w:val="322"/>
        </w:trPr>
        <w:tc>
          <w:tcPr>
            <w:tcW w:w="3979" w:type="dxa"/>
          </w:tcPr>
          <w:p w14:paraId="310C08C6" w14:textId="0792BDE1" w:rsidR="00EE7E39" w:rsidRPr="008A023B" w:rsidRDefault="00EE7E39" w:rsidP="00EE7E39">
            <w:pPr>
              <w:pStyle w:val="TableParagraph"/>
              <w:ind w:left="0"/>
              <w:jc w:val="left"/>
              <w:rPr>
                <w:b/>
                <w:sz w:val="28"/>
                <w:szCs w:val="28"/>
              </w:rPr>
            </w:pPr>
            <w:r w:rsidRPr="008A023B">
              <w:rPr>
                <w:b/>
                <w:sz w:val="28"/>
                <w:szCs w:val="28"/>
              </w:rPr>
              <w:t>Статус дисципліни</w:t>
            </w:r>
          </w:p>
        </w:tc>
        <w:tc>
          <w:tcPr>
            <w:tcW w:w="6086" w:type="dxa"/>
            <w:gridSpan w:val="2"/>
          </w:tcPr>
          <w:p w14:paraId="35B96C92" w14:textId="64FEA354" w:rsidR="00EE7E39" w:rsidRPr="00F2512D" w:rsidRDefault="00A440E9" w:rsidP="00EE7E39">
            <w:pPr>
              <w:pStyle w:val="TableParagraph"/>
              <w:ind w:left="0"/>
              <w:rPr>
                <w:sz w:val="28"/>
                <w:szCs w:val="28"/>
                <w:lang w:val="ru-RU"/>
              </w:rPr>
            </w:pPr>
            <w:r w:rsidRPr="00281664">
              <w:rPr>
                <w:sz w:val="28"/>
                <w:szCs w:val="28"/>
              </w:rPr>
              <w:t xml:space="preserve">Нормативна компонента освітньо-наукової програми, вивчається </w:t>
            </w:r>
            <w:r w:rsidR="00F2512D" w:rsidRPr="001D0C23">
              <w:rPr>
                <w:sz w:val="28"/>
                <w:szCs w:val="28"/>
              </w:rPr>
              <w:t>у 4,5,6 семестрі навчання</w:t>
            </w:r>
          </w:p>
        </w:tc>
      </w:tr>
      <w:tr w:rsidR="00B00901" w:rsidRPr="008A023B" w14:paraId="4B0C32E1" w14:textId="77777777" w:rsidTr="005B23AD">
        <w:trPr>
          <w:trHeight w:val="322"/>
        </w:trPr>
        <w:tc>
          <w:tcPr>
            <w:tcW w:w="3979" w:type="dxa"/>
          </w:tcPr>
          <w:p w14:paraId="2853528A" w14:textId="6CFC502A" w:rsidR="00B00901" w:rsidRPr="008A023B" w:rsidRDefault="00B00901" w:rsidP="00EE7E39">
            <w:pPr>
              <w:pStyle w:val="TableParagraph"/>
              <w:ind w:left="0"/>
              <w:jc w:val="left"/>
              <w:rPr>
                <w:b/>
                <w:sz w:val="28"/>
                <w:szCs w:val="28"/>
              </w:rPr>
            </w:pPr>
            <w:r w:rsidRPr="008A023B">
              <w:rPr>
                <w:b/>
                <w:sz w:val="28"/>
                <w:szCs w:val="28"/>
              </w:rPr>
              <w:t>Мета вивчення дисципліни</w:t>
            </w:r>
          </w:p>
        </w:tc>
        <w:tc>
          <w:tcPr>
            <w:tcW w:w="6086" w:type="dxa"/>
            <w:gridSpan w:val="2"/>
          </w:tcPr>
          <w:p w14:paraId="1F924FCD" w14:textId="13E5214B" w:rsidR="00B00901" w:rsidRPr="008A023B" w:rsidRDefault="00F2512D" w:rsidP="00A440E9">
            <w:pPr>
              <w:pStyle w:val="TableParagraph"/>
              <w:ind w:left="0"/>
              <w:rPr>
                <w:sz w:val="28"/>
                <w:szCs w:val="28"/>
              </w:rPr>
            </w:pPr>
            <w:r w:rsidRPr="001D0C23">
              <w:rPr>
                <w:sz w:val="28"/>
                <w:szCs w:val="28"/>
              </w:rPr>
              <w:t>Отримання здобувачами вищої освіти необхідних знань та навичок щодо застосування на об’єктах інформаційної діяльності необхідних заходів і засобів технічного захисту інформації, у тому числі інформації, що віднесена до державної таємниці, а також перевірка ефективності запроваджених заходів та засобів щодо витоку інформації технічними каналами (протидія технічним розвідкам).</w:t>
            </w:r>
          </w:p>
        </w:tc>
      </w:tr>
      <w:tr w:rsidR="00B00901" w:rsidRPr="008A023B" w14:paraId="5F2189EC" w14:textId="77777777" w:rsidTr="005B23AD">
        <w:trPr>
          <w:trHeight w:val="322"/>
        </w:trPr>
        <w:tc>
          <w:tcPr>
            <w:tcW w:w="3979" w:type="dxa"/>
          </w:tcPr>
          <w:p w14:paraId="550CCA31" w14:textId="4510B239" w:rsidR="00B00901" w:rsidRPr="008A023B" w:rsidRDefault="00B00901" w:rsidP="00EE7E39">
            <w:pPr>
              <w:pStyle w:val="TableParagraph"/>
              <w:ind w:left="0"/>
              <w:jc w:val="left"/>
              <w:rPr>
                <w:b/>
                <w:sz w:val="28"/>
                <w:szCs w:val="28"/>
              </w:rPr>
            </w:pPr>
            <w:r w:rsidRPr="008A023B">
              <w:rPr>
                <w:b/>
                <w:bCs/>
                <w:sz w:val="28"/>
                <w:szCs w:val="28"/>
              </w:rPr>
              <w:t>Завдання вивчення дисципліни</w:t>
            </w:r>
          </w:p>
        </w:tc>
        <w:tc>
          <w:tcPr>
            <w:tcW w:w="6086" w:type="dxa"/>
            <w:gridSpan w:val="2"/>
          </w:tcPr>
          <w:p w14:paraId="2DFB2AB7" w14:textId="3D95DE15" w:rsidR="00F2512D" w:rsidRPr="001D0C23" w:rsidRDefault="00F2512D" w:rsidP="00F2512D">
            <w:pPr>
              <w:widowControl/>
              <w:numPr>
                <w:ilvl w:val="0"/>
                <w:numId w:val="25"/>
              </w:numPr>
              <w:tabs>
                <w:tab w:val="left" w:pos="366"/>
              </w:tabs>
              <w:autoSpaceDE/>
              <w:autoSpaceDN/>
              <w:ind w:left="366" w:hanging="366"/>
              <w:jc w:val="both"/>
              <w:rPr>
                <w:sz w:val="28"/>
                <w:szCs w:val="28"/>
              </w:rPr>
            </w:pPr>
            <w:r w:rsidRPr="001D0C23">
              <w:rPr>
                <w:sz w:val="28"/>
                <w:szCs w:val="28"/>
              </w:rPr>
              <w:t>Отримання здобувачами вищої освіти знань щодо причин виникнення технічних каналів витоку інформації на об’єктах інформаційної діяльності;</w:t>
            </w:r>
          </w:p>
          <w:p w14:paraId="6365B8C7" w14:textId="6E37C258" w:rsidR="00F2512D" w:rsidRDefault="00F2512D" w:rsidP="00F2512D">
            <w:pPr>
              <w:widowControl/>
              <w:numPr>
                <w:ilvl w:val="0"/>
                <w:numId w:val="25"/>
              </w:numPr>
              <w:tabs>
                <w:tab w:val="left" w:pos="366"/>
              </w:tabs>
              <w:autoSpaceDE/>
              <w:autoSpaceDN/>
              <w:ind w:left="366" w:hanging="366"/>
              <w:jc w:val="both"/>
              <w:rPr>
                <w:sz w:val="28"/>
                <w:szCs w:val="28"/>
              </w:rPr>
            </w:pPr>
            <w:r w:rsidRPr="001D0C23">
              <w:rPr>
                <w:sz w:val="28"/>
                <w:szCs w:val="28"/>
              </w:rPr>
              <w:t>Вміння правильно обрати необхідні методи та засоби захисту інформації під час створення комплексної системи захисту інформації;</w:t>
            </w:r>
          </w:p>
          <w:p w14:paraId="66B594FD" w14:textId="487BCE86" w:rsidR="00B00901" w:rsidRPr="00F2512D" w:rsidRDefault="00F2512D" w:rsidP="00F2512D">
            <w:pPr>
              <w:widowControl/>
              <w:numPr>
                <w:ilvl w:val="0"/>
                <w:numId w:val="25"/>
              </w:numPr>
              <w:tabs>
                <w:tab w:val="left" w:pos="366"/>
              </w:tabs>
              <w:autoSpaceDE/>
              <w:autoSpaceDN/>
              <w:ind w:left="366" w:hanging="366"/>
              <w:jc w:val="both"/>
              <w:rPr>
                <w:sz w:val="28"/>
                <w:szCs w:val="28"/>
              </w:rPr>
            </w:pPr>
            <w:r w:rsidRPr="00F2512D">
              <w:rPr>
                <w:sz w:val="28"/>
                <w:szCs w:val="28"/>
              </w:rPr>
              <w:t>Перевірка ефективністі застосованих заходів та засобів захисту інформації, у тому числі шляхом проведення інструментальних досліджень у відповідності до методик оцінки.</w:t>
            </w:r>
          </w:p>
        </w:tc>
      </w:tr>
      <w:tr w:rsidR="00831E8A" w:rsidRPr="008A023B" w14:paraId="398B2ACC" w14:textId="77777777" w:rsidTr="005B23AD">
        <w:trPr>
          <w:trHeight w:val="641"/>
        </w:trPr>
        <w:tc>
          <w:tcPr>
            <w:tcW w:w="3979" w:type="dxa"/>
            <w:vMerge w:val="restart"/>
          </w:tcPr>
          <w:p w14:paraId="612511E1" w14:textId="0BFF0411" w:rsidR="00EE7E39" w:rsidRPr="008A023B" w:rsidRDefault="00EE7E39" w:rsidP="00EE7E39">
            <w:pPr>
              <w:pStyle w:val="TableParagraph"/>
              <w:ind w:left="0"/>
              <w:jc w:val="left"/>
              <w:rPr>
                <w:b/>
                <w:sz w:val="28"/>
                <w:szCs w:val="28"/>
              </w:rPr>
            </w:pPr>
            <w:r w:rsidRPr="008A023B">
              <w:rPr>
                <w:b/>
                <w:sz w:val="28"/>
                <w:szCs w:val="28"/>
              </w:rPr>
              <w:t>Обсяг дисципліни в кредитах ECTS</w:t>
            </w:r>
            <w:r w:rsidRPr="008A023B">
              <w:rPr>
                <w:rFonts w:eastAsia="Calibri"/>
                <w:b/>
                <w:sz w:val="28"/>
                <w:szCs w:val="28"/>
              </w:rPr>
              <w:t>/годинах</w:t>
            </w:r>
          </w:p>
        </w:tc>
        <w:tc>
          <w:tcPr>
            <w:tcW w:w="6086" w:type="dxa"/>
            <w:gridSpan w:val="2"/>
          </w:tcPr>
          <w:p w14:paraId="254D64AC" w14:textId="2EFB4AD9" w:rsidR="00EE7E39" w:rsidRPr="008A023B" w:rsidRDefault="00F2512D" w:rsidP="00EE7E39">
            <w:pPr>
              <w:pStyle w:val="TableParagraph"/>
              <w:ind w:left="0"/>
              <w:jc w:val="left"/>
              <w:rPr>
                <w:sz w:val="28"/>
                <w:szCs w:val="28"/>
              </w:rPr>
            </w:pPr>
            <w:r>
              <w:rPr>
                <w:sz w:val="28"/>
                <w:szCs w:val="28"/>
                <w:lang w:val="ru-RU"/>
              </w:rPr>
              <w:t>8</w:t>
            </w:r>
            <w:r w:rsidR="00BD53E7">
              <w:rPr>
                <w:sz w:val="28"/>
                <w:szCs w:val="28"/>
              </w:rPr>
              <w:t xml:space="preserve"> кредитів ECTS (загальний обсяг – </w:t>
            </w:r>
            <w:r>
              <w:rPr>
                <w:sz w:val="28"/>
                <w:szCs w:val="28"/>
                <w:lang w:val="ru-RU"/>
              </w:rPr>
              <w:t>240</w:t>
            </w:r>
            <w:r w:rsidR="00A440E9">
              <w:rPr>
                <w:sz w:val="28"/>
                <w:szCs w:val="28"/>
              </w:rPr>
              <w:t xml:space="preserve">0 </w:t>
            </w:r>
            <w:r w:rsidR="00EE7E39" w:rsidRPr="008A023B">
              <w:rPr>
                <w:sz w:val="28"/>
                <w:szCs w:val="28"/>
              </w:rPr>
              <w:t>год.)</w:t>
            </w:r>
          </w:p>
          <w:p w14:paraId="662BCE03" w14:textId="7A44BB0B" w:rsidR="00EE7E39" w:rsidRPr="008A023B" w:rsidRDefault="00B00901" w:rsidP="00EE7E39">
            <w:pPr>
              <w:pStyle w:val="TableParagraph"/>
              <w:ind w:left="0"/>
              <w:jc w:val="left"/>
              <w:rPr>
                <w:sz w:val="28"/>
                <w:szCs w:val="28"/>
              </w:rPr>
            </w:pPr>
            <w:r>
              <w:rPr>
                <w:sz w:val="28"/>
                <w:szCs w:val="28"/>
              </w:rPr>
              <w:t>З них</w:t>
            </w:r>
            <w:r w:rsidR="009B67ED">
              <w:rPr>
                <w:sz w:val="28"/>
                <w:szCs w:val="28"/>
              </w:rPr>
              <w:t xml:space="preserve"> (денна/заочна)</w:t>
            </w:r>
            <w:r>
              <w:rPr>
                <w:sz w:val="28"/>
                <w:szCs w:val="28"/>
              </w:rPr>
              <w:t>:</w:t>
            </w:r>
          </w:p>
        </w:tc>
      </w:tr>
      <w:tr w:rsidR="00831E8A" w:rsidRPr="008A023B" w14:paraId="63956A8B" w14:textId="77777777" w:rsidTr="005B23AD">
        <w:trPr>
          <w:trHeight w:val="376"/>
        </w:trPr>
        <w:tc>
          <w:tcPr>
            <w:tcW w:w="3979" w:type="dxa"/>
            <w:vMerge/>
          </w:tcPr>
          <w:p w14:paraId="277BBCF2" w14:textId="77777777" w:rsidR="00EE7E39" w:rsidRPr="008A023B" w:rsidRDefault="00EE7E39" w:rsidP="00EE7E39">
            <w:pPr>
              <w:pStyle w:val="TableParagraph"/>
              <w:ind w:left="0"/>
              <w:jc w:val="left"/>
              <w:rPr>
                <w:b/>
                <w:sz w:val="28"/>
                <w:szCs w:val="28"/>
              </w:rPr>
            </w:pPr>
          </w:p>
        </w:tc>
        <w:tc>
          <w:tcPr>
            <w:tcW w:w="6086" w:type="dxa"/>
            <w:gridSpan w:val="2"/>
          </w:tcPr>
          <w:p w14:paraId="510C6542" w14:textId="0A062418" w:rsidR="00EE7E39" w:rsidRPr="008A023B" w:rsidRDefault="00EE7E39" w:rsidP="00B00901">
            <w:pPr>
              <w:pStyle w:val="TableParagraph"/>
              <w:ind w:left="0"/>
              <w:jc w:val="left"/>
              <w:rPr>
                <w:sz w:val="28"/>
                <w:szCs w:val="28"/>
              </w:rPr>
            </w:pPr>
            <w:r w:rsidRPr="008A023B">
              <w:rPr>
                <w:sz w:val="28"/>
                <w:szCs w:val="28"/>
              </w:rPr>
              <w:t xml:space="preserve">- аудиторна робота: </w:t>
            </w:r>
            <w:r w:rsidR="00F2512D">
              <w:rPr>
                <w:sz w:val="28"/>
                <w:szCs w:val="28"/>
                <w:lang w:val="ru-RU"/>
              </w:rPr>
              <w:t>120</w:t>
            </w:r>
            <w:r w:rsidR="00A440E9">
              <w:rPr>
                <w:sz w:val="28"/>
                <w:szCs w:val="28"/>
              </w:rPr>
              <w:t>/</w:t>
            </w:r>
            <w:r w:rsidR="00F2512D">
              <w:rPr>
                <w:sz w:val="28"/>
                <w:szCs w:val="28"/>
                <w:lang w:val="ru-RU"/>
              </w:rPr>
              <w:t>24</w:t>
            </w:r>
            <w:r w:rsidR="00A440E9">
              <w:rPr>
                <w:sz w:val="28"/>
                <w:szCs w:val="28"/>
              </w:rPr>
              <w:t xml:space="preserve"> </w:t>
            </w:r>
            <w:r w:rsidRPr="008A023B">
              <w:rPr>
                <w:sz w:val="28"/>
                <w:szCs w:val="28"/>
              </w:rPr>
              <w:t>год</w:t>
            </w:r>
            <w:r w:rsidR="00B00901">
              <w:rPr>
                <w:sz w:val="28"/>
                <w:szCs w:val="28"/>
              </w:rPr>
              <w:t>.</w:t>
            </w:r>
          </w:p>
        </w:tc>
      </w:tr>
      <w:tr w:rsidR="00831E8A" w:rsidRPr="008A023B" w14:paraId="1D34AD65" w14:textId="77777777" w:rsidTr="005B23AD">
        <w:trPr>
          <w:trHeight w:val="278"/>
        </w:trPr>
        <w:tc>
          <w:tcPr>
            <w:tcW w:w="3979" w:type="dxa"/>
            <w:vMerge/>
          </w:tcPr>
          <w:p w14:paraId="025EADB1" w14:textId="77777777" w:rsidR="00EE7E39" w:rsidRPr="008A023B" w:rsidRDefault="00EE7E39" w:rsidP="00EE7E39">
            <w:pPr>
              <w:pStyle w:val="TableParagraph"/>
              <w:ind w:left="0"/>
              <w:jc w:val="left"/>
              <w:rPr>
                <w:b/>
                <w:sz w:val="28"/>
                <w:szCs w:val="28"/>
              </w:rPr>
            </w:pPr>
          </w:p>
        </w:tc>
        <w:tc>
          <w:tcPr>
            <w:tcW w:w="6086" w:type="dxa"/>
            <w:gridSpan w:val="2"/>
          </w:tcPr>
          <w:p w14:paraId="053A0093" w14:textId="682C340E" w:rsidR="00EE7E39" w:rsidRPr="008A023B" w:rsidRDefault="00BD53E7" w:rsidP="00EE7E39">
            <w:pPr>
              <w:pStyle w:val="TableParagraph"/>
              <w:ind w:left="0"/>
              <w:jc w:val="left"/>
              <w:rPr>
                <w:sz w:val="28"/>
                <w:szCs w:val="28"/>
              </w:rPr>
            </w:pPr>
            <w:r>
              <w:rPr>
                <w:sz w:val="28"/>
                <w:szCs w:val="28"/>
              </w:rPr>
              <w:t xml:space="preserve">- самостійна робота: </w:t>
            </w:r>
            <w:r w:rsidR="00F2512D">
              <w:rPr>
                <w:sz w:val="28"/>
                <w:szCs w:val="28"/>
                <w:lang w:val="ru-RU"/>
              </w:rPr>
              <w:t>120</w:t>
            </w:r>
            <w:r w:rsidR="00A440E9">
              <w:rPr>
                <w:sz w:val="28"/>
                <w:szCs w:val="28"/>
              </w:rPr>
              <w:t>/</w:t>
            </w:r>
            <w:r w:rsidR="00F2512D">
              <w:rPr>
                <w:sz w:val="28"/>
                <w:szCs w:val="28"/>
                <w:lang w:val="ru-RU"/>
              </w:rPr>
              <w:t xml:space="preserve">216 </w:t>
            </w:r>
            <w:r w:rsidR="00EE7E39" w:rsidRPr="008A023B">
              <w:rPr>
                <w:sz w:val="28"/>
                <w:szCs w:val="28"/>
              </w:rPr>
              <w:t xml:space="preserve">год. </w:t>
            </w:r>
          </w:p>
        </w:tc>
      </w:tr>
      <w:tr w:rsidR="00B00901" w:rsidRPr="008A023B" w14:paraId="4CF8E102" w14:textId="77777777" w:rsidTr="005B23AD">
        <w:trPr>
          <w:trHeight w:val="1713"/>
        </w:trPr>
        <w:tc>
          <w:tcPr>
            <w:tcW w:w="3979" w:type="dxa"/>
          </w:tcPr>
          <w:p w14:paraId="609249B9" w14:textId="522821E0" w:rsidR="00B00901" w:rsidRPr="008A023B" w:rsidRDefault="00B00901" w:rsidP="00B00901">
            <w:pPr>
              <w:pStyle w:val="TableParagraph"/>
              <w:ind w:left="0"/>
              <w:jc w:val="left"/>
              <w:rPr>
                <w:b/>
                <w:sz w:val="28"/>
                <w:szCs w:val="28"/>
              </w:rPr>
            </w:pPr>
            <w:r w:rsidRPr="008A023B">
              <w:rPr>
                <w:b/>
                <w:sz w:val="28"/>
                <w:szCs w:val="28"/>
              </w:rPr>
              <w:t>Форми та види проведення навчальних занять</w:t>
            </w:r>
          </w:p>
        </w:tc>
        <w:tc>
          <w:tcPr>
            <w:tcW w:w="6086" w:type="dxa"/>
            <w:gridSpan w:val="2"/>
          </w:tcPr>
          <w:p w14:paraId="68A87FBD" w14:textId="08112275" w:rsidR="00B00901" w:rsidRPr="008A023B" w:rsidRDefault="00B00901" w:rsidP="00B00901">
            <w:pPr>
              <w:jc w:val="both"/>
              <w:rPr>
                <w:sz w:val="28"/>
                <w:szCs w:val="28"/>
              </w:rPr>
            </w:pPr>
            <w:r>
              <w:rPr>
                <w:sz w:val="28"/>
                <w:szCs w:val="28"/>
              </w:rPr>
              <w:t>Форма навчання –</w:t>
            </w:r>
            <w:r w:rsidR="00A440E9">
              <w:rPr>
                <w:sz w:val="28"/>
                <w:szCs w:val="28"/>
              </w:rPr>
              <w:t>денна</w:t>
            </w:r>
          </w:p>
          <w:p w14:paraId="7240DFEC" w14:textId="77777777" w:rsidR="00B00901" w:rsidRDefault="00B00901" w:rsidP="00B00901">
            <w:pPr>
              <w:pStyle w:val="TableParagraph"/>
              <w:ind w:left="0"/>
              <w:rPr>
                <w:sz w:val="28"/>
                <w:szCs w:val="28"/>
              </w:rPr>
            </w:pPr>
            <w:r>
              <w:rPr>
                <w:sz w:val="28"/>
                <w:szCs w:val="28"/>
              </w:rPr>
              <w:t>Види навчальних занять:</w:t>
            </w:r>
          </w:p>
          <w:p w14:paraId="194E6E34" w14:textId="3E6A8473" w:rsidR="00B00901" w:rsidRDefault="00B00901" w:rsidP="00B00901">
            <w:pPr>
              <w:pStyle w:val="TableParagraph"/>
              <w:ind w:left="0"/>
              <w:rPr>
                <w:sz w:val="28"/>
                <w:szCs w:val="28"/>
              </w:rPr>
            </w:pPr>
            <w:r>
              <w:rPr>
                <w:sz w:val="28"/>
                <w:szCs w:val="28"/>
              </w:rPr>
              <w:t xml:space="preserve">- лекції: </w:t>
            </w:r>
            <w:r w:rsidR="00F2512D">
              <w:rPr>
                <w:sz w:val="28"/>
                <w:szCs w:val="28"/>
                <w:lang w:val="ru-RU"/>
              </w:rPr>
              <w:t>60</w:t>
            </w:r>
            <w:r w:rsidR="00A440E9">
              <w:rPr>
                <w:sz w:val="28"/>
                <w:szCs w:val="28"/>
              </w:rPr>
              <w:t xml:space="preserve"> </w:t>
            </w:r>
            <w:r w:rsidRPr="008A023B">
              <w:rPr>
                <w:sz w:val="28"/>
                <w:szCs w:val="28"/>
              </w:rPr>
              <w:t>год</w:t>
            </w:r>
            <w:r>
              <w:rPr>
                <w:sz w:val="28"/>
                <w:szCs w:val="28"/>
              </w:rPr>
              <w:t>.;</w:t>
            </w:r>
          </w:p>
          <w:p w14:paraId="6CF26BE5" w14:textId="65BEF56A" w:rsidR="00B00901" w:rsidRDefault="00B00901" w:rsidP="00B00901">
            <w:pPr>
              <w:pStyle w:val="TableParagraph"/>
              <w:ind w:left="0"/>
              <w:rPr>
                <w:sz w:val="28"/>
                <w:szCs w:val="28"/>
              </w:rPr>
            </w:pPr>
            <w:r>
              <w:rPr>
                <w:sz w:val="28"/>
                <w:szCs w:val="28"/>
              </w:rPr>
              <w:t>- семінарські заняття:</w:t>
            </w:r>
            <w:r w:rsidR="00F2512D">
              <w:rPr>
                <w:sz w:val="28"/>
                <w:szCs w:val="28"/>
                <w:lang w:val="ru-RU"/>
              </w:rPr>
              <w:t xml:space="preserve"> </w:t>
            </w:r>
            <w:r w:rsidR="00A440E9">
              <w:rPr>
                <w:sz w:val="28"/>
                <w:szCs w:val="28"/>
              </w:rPr>
              <w:t xml:space="preserve">0 </w:t>
            </w:r>
            <w:r>
              <w:rPr>
                <w:sz w:val="28"/>
                <w:szCs w:val="28"/>
              </w:rPr>
              <w:t>год.;</w:t>
            </w:r>
          </w:p>
          <w:p w14:paraId="26CDDBC3" w14:textId="12499B63" w:rsidR="00B00901" w:rsidRDefault="00B00901" w:rsidP="00B00901">
            <w:pPr>
              <w:pStyle w:val="TableParagraph"/>
              <w:ind w:left="0"/>
              <w:rPr>
                <w:sz w:val="28"/>
                <w:szCs w:val="28"/>
              </w:rPr>
            </w:pPr>
            <w:r>
              <w:rPr>
                <w:sz w:val="28"/>
                <w:szCs w:val="28"/>
              </w:rPr>
              <w:t>- практичні заняття:</w:t>
            </w:r>
            <w:r w:rsidR="00F2512D">
              <w:rPr>
                <w:sz w:val="28"/>
                <w:szCs w:val="28"/>
                <w:lang w:val="ru-RU"/>
              </w:rPr>
              <w:t xml:space="preserve"> 24</w:t>
            </w:r>
            <w:r w:rsidR="00A440E9">
              <w:rPr>
                <w:sz w:val="28"/>
                <w:szCs w:val="28"/>
              </w:rPr>
              <w:t xml:space="preserve"> </w:t>
            </w:r>
            <w:r>
              <w:rPr>
                <w:sz w:val="28"/>
                <w:szCs w:val="28"/>
              </w:rPr>
              <w:t>год</w:t>
            </w:r>
            <w:r w:rsidR="00A440E9">
              <w:rPr>
                <w:sz w:val="28"/>
                <w:szCs w:val="28"/>
              </w:rPr>
              <w:t>;</w:t>
            </w:r>
          </w:p>
          <w:p w14:paraId="7287E4E5" w14:textId="2CDAECE6" w:rsidR="00A440E9" w:rsidRDefault="00A440E9" w:rsidP="00B00901">
            <w:pPr>
              <w:pStyle w:val="TableParagraph"/>
              <w:ind w:left="0"/>
              <w:rPr>
                <w:sz w:val="28"/>
                <w:szCs w:val="28"/>
              </w:rPr>
            </w:pPr>
            <w:r>
              <w:rPr>
                <w:sz w:val="28"/>
                <w:szCs w:val="28"/>
              </w:rPr>
              <w:t>- лабораторні заняття:</w:t>
            </w:r>
            <w:r w:rsidR="00F2512D">
              <w:rPr>
                <w:sz w:val="28"/>
                <w:szCs w:val="28"/>
                <w:lang w:val="ru-RU"/>
              </w:rPr>
              <w:t xml:space="preserve"> 36</w:t>
            </w:r>
            <w:r>
              <w:rPr>
                <w:sz w:val="28"/>
                <w:szCs w:val="28"/>
              </w:rPr>
              <w:t xml:space="preserve"> год.</w:t>
            </w:r>
          </w:p>
          <w:p w14:paraId="2C19971E" w14:textId="77777777" w:rsidR="00A440E9" w:rsidRDefault="00A440E9" w:rsidP="00A440E9">
            <w:pPr>
              <w:jc w:val="both"/>
              <w:rPr>
                <w:sz w:val="28"/>
                <w:szCs w:val="28"/>
              </w:rPr>
            </w:pPr>
          </w:p>
          <w:p w14:paraId="62650C24" w14:textId="71FFE406" w:rsidR="00A440E9" w:rsidRPr="008A023B" w:rsidRDefault="00A440E9" w:rsidP="00A440E9">
            <w:pPr>
              <w:jc w:val="both"/>
              <w:rPr>
                <w:sz w:val="28"/>
                <w:szCs w:val="28"/>
              </w:rPr>
            </w:pPr>
            <w:r>
              <w:rPr>
                <w:sz w:val="28"/>
                <w:szCs w:val="28"/>
              </w:rPr>
              <w:t>Форма навчання –заочна</w:t>
            </w:r>
          </w:p>
          <w:p w14:paraId="598FB118" w14:textId="77777777" w:rsidR="00A440E9" w:rsidRDefault="00A440E9" w:rsidP="00A440E9">
            <w:pPr>
              <w:pStyle w:val="TableParagraph"/>
              <w:ind w:left="0"/>
              <w:rPr>
                <w:sz w:val="28"/>
                <w:szCs w:val="28"/>
              </w:rPr>
            </w:pPr>
            <w:r>
              <w:rPr>
                <w:sz w:val="28"/>
                <w:szCs w:val="28"/>
              </w:rPr>
              <w:t>Види навчальних занять:</w:t>
            </w:r>
          </w:p>
          <w:p w14:paraId="7889D4C2" w14:textId="65104529" w:rsidR="00A440E9" w:rsidRDefault="00A440E9" w:rsidP="00A440E9">
            <w:pPr>
              <w:pStyle w:val="TableParagraph"/>
              <w:ind w:left="0"/>
              <w:rPr>
                <w:sz w:val="28"/>
                <w:szCs w:val="28"/>
              </w:rPr>
            </w:pPr>
            <w:r>
              <w:rPr>
                <w:sz w:val="28"/>
                <w:szCs w:val="28"/>
              </w:rPr>
              <w:t xml:space="preserve">- лекції: </w:t>
            </w:r>
            <w:r w:rsidR="00F2512D">
              <w:rPr>
                <w:sz w:val="28"/>
                <w:szCs w:val="28"/>
                <w:lang w:val="ru-RU"/>
              </w:rPr>
              <w:t>8</w:t>
            </w:r>
            <w:r>
              <w:rPr>
                <w:sz w:val="28"/>
                <w:szCs w:val="28"/>
              </w:rPr>
              <w:t xml:space="preserve"> </w:t>
            </w:r>
            <w:r w:rsidRPr="008A023B">
              <w:rPr>
                <w:sz w:val="28"/>
                <w:szCs w:val="28"/>
              </w:rPr>
              <w:t>год</w:t>
            </w:r>
            <w:r>
              <w:rPr>
                <w:sz w:val="28"/>
                <w:szCs w:val="28"/>
              </w:rPr>
              <w:t>.;</w:t>
            </w:r>
          </w:p>
          <w:p w14:paraId="5AB41E05" w14:textId="77777777" w:rsidR="00A440E9" w:rsidRDefault="00A440E9" w:rsidP="00A440E9">
            <w:pPr>
              <w:pStyle w:val="TableParagraph"/>
              <w:ind w:left="0"/>
              <w:rPr>
                <w:sz w:val="28"/>
                <w:szCs w:val="28"/>
              </w:rPr>
            </w:pPr>
            <w:r>
              <w:rPr>
                <w:sz w:val="28"/>
                <w:szCs w:val="28"/>
              </w:rPr>
              <w:t>- семінарські заняття:0 год.;</w:t>
            </w:r>
          </w:p>
          <w:p w14:paraId="4AF09649" w14:textId="1DC4AB14" w:rsidR="00A440E9" w:rsidRDefault="00A440E9" w:rsidP="00A440E9">
            <w:pPr>
              <w:pStyle w:val="TableParagraph"/>
              <w:ind w:left="0"/>
              <w:rPr>
                <w:sz w:val="28"/>
                <w:szCs w:val="28"/>
              </w:rPr>
            </w:pPr>
            <w:r>
              <w:rPr>
                <w:sz w:val="28"/>
                <w:szCs w:val="28"/>
              </w:rPr>
              <w:t xml:space="preserve">- практичні заняття: </w:t>
            </w:r>
            <w:r w:rsidR="00F2512D">
              <w:rPr>
                <w:sz w:val="28"/>
                <w:szCs w:val="28"/>
                <w:lang w:val="ru-RU"/>
              </w:rPr>
              <w:t>6</w:t>
            </w:r>
            <w:r>
              <w:rPr>
                <w:sz w:val="28"/>
                <w:szCs w:val="28"/>
              </w:rPr>
              <w:t xml:space="preserve"> год;</w:t>
            </w:r>
          </w:p>
          <w:p w14:paraId="672336C4" w14:textId="33A64A4D" w:rsidR="00A440E9" w:rsidRPr="008A023B" w:rsidRDefault="00A440E9" w:rsidP="00A440E9">
            <w:pPr>
              <w:pStyle w:val="TableParagraph"/>
              <w:ind w:left="0"/>
              <w:rPr>
                <w:sz w:val="28"/>
                <w:szCs w:val="28"/>
              </w:rPr>
            </w:pPr>
            <w:r>
              <w:rPr>
                <w:sz w:val="28"/>
                <w:szCs w:val="28"/>
              </w:rPr>
              <w:lastRenderedPageBreak/>
              <w:t>- лабораторні заняття:</w:t>
            </w:r>
            <w:r w:rsidR="00F2512D">
              <w:rPr>
                <w:sz w:val="28"/>
                <w:szCs w:val="28"/>
                <w:lang w:val="ru-RU"/>
              </w:rPr>
              <w:t>10</w:t>
            </w:r>
            <w:r>
              <w:rPr>
                <w:sz w:val="28"/>
                <w:szCs w:val="28"/>
              </w:rPr>
              <w:t xml:space="preserve"> год.</w:t>
            </w:r>
          </w:p>
        </w:tc>
      </w:tr>
      <w:tr w:rsidR="00B00901" w:rsidRPr="008A023B" w14:paraId="4E9FDC93" w14:textId="77777777" w:rsidTr="005B23AD">
        <w:trPr>
          <w:trHeight w:val="320"/>
        </w:trPr>
        <w:tc>
          <w:tcPr>
            <w:tcW w:w="3979" w:type="dxa"/>
          </w:tcPr>
          <w:p w14:paraId="02DCE179" w14:textId="739A0DD8" w:rsidR="00B00901" w:rsidRPr="008A023B" w:rsidRDefault="00B00901" w:rsidP="00B00901">
            <w:pPr>
              <w:pStyle w:val="TableParagraph"/>
              <w:ind w:left="0"/>
              <w:jc w:val="left"/>
              <w:rPr>
                <w:b/>
                <w:sz w:val="28"/>
                <w:szCs w:val="28"/>
              </w:rPr>
            </w:pPr>
            <w:r>
              <w:rPr>
                <w:b/>
                <w:sz w:val="28"/>
                <w:szCs w:val="28"/>
              </w:rPr>
              <w:lastRenderedPageBreak/>
              <w:t>Самостійна робота</w:t>
            </w:r>
          </w:p>
        </w:tc>
        <w:tc>
          <w:tcPr>
            <w:tcW w:w="6086" w:type="dxa"/>
            <w:gridSpan w:val="2"/>
          </w:tcPr>
          <w:p w14:paraId="4BF344B6" w14:textId="6A844C6C" w:rsidR="00B00901" w:rsidRPr="00B00901" w:rsidRDefault="00F2512D" w:rsidP="00F2512D">
            <w:pPr>
              <w:pStyle w:val="TableParagraph"/>
              <w:tabs>
                <w:tab w:val="left" w:pos="449"/>
                <w:tab w:val="left" w:pos="1251"/>
              </w:tabs>
              <w:ind w:left="0"/>
              <w:rPr>
                <w:i/>
                <w:sz w:val="28"/>
                <w:szCs w:val="28"/>
              </w:rPr>
            </w:pPr>
            <w:r w:rsidRPr="001D0C23">
              <w:rPr>
                <w:rStyle w:val="fontstyle01"/>
                <w:rFonts w:ascii="Times New Roman" w:eastAsia="Candara" w:hAnsi="Times New Roman"/>
                <w:b w:val="0"/>
                <w:bCs w:val="0"/>
              </w:rPr>
              <w:t xml:space="preserve">Опрацювання рекомендованої літератури, поширене вивчення теоретичних питань лекційних занять за кожною темою, </w:t>
            </w:r>
            <w:r w:rsidRPr="001D0C23">
              <w:rPr>
                <w:color w:val="000000"/>
                <w:sz w:val="28"/>
                <w:szCs w:val="28"/>
              </w:rPr>
              <w:t xml:space="preserve"> виконання індивідуальних завдань до практичних занять </w:t>
            </w:r>
            <w:r w:rsidRPr="001D0C23">
              <w:rPr>
                <w:rStyle w:val="fontstyle01"/>
                <w:rFonts w:ascii="Times New Roman" w:eastAsia="Candara" w:hAnsi="Times New Roman"/>
                <w:b w:val="0"/>
                <w:bCs w:val="0"/>
              </w:rPr>
              <w:t>та опрацювання завдань з метою підготовки до виконання лабораторних занять.</w:t>
            </w:r>
          </w:p>
        </w:tc>
      </w:tr>
      <w:tr w:rsidR="00B00901" w:rsidRPr="008A023B" w14:paraId="34486982" w14:textId="77777777" w:rsidTr="005B23AD">
        <w:trPr>
          <w:trHeight w:val="320"/>
        </w:trPr>
        <w:tc>
          <w:tcPr>
            <w:tcW w:w="3979" w:type="dxa"/>
          </w:tcPr>
          <w:p w14:paraId="4C9BE0F5" w14:textId="078F866C" w:rsidR="00B00901" w:rsidRPr="008A023B" w:rsidRDefault="00B00901" w:rsidP="00B00901">
            <w:pPr>
              <w:pStyle w:val="TableParagraph"/>
              <w:ind w:left="0"/>
              <w:jc w:val="left"/>
              <w:rPr>
                <w:b/>
                <w:sz w:val="28"/>
                <w:szCs w:val="28"/>
              </w:rPr>
            </w:pPr>
            <w:r w:rsidRPr="008A023B">
              <w:rPr>
                <w:b/>
                <w:sz w:val="28"/>
                <w:szCs w:val="28"/>
              </w:rPr>
              <w:t>Індивідуальні завдання</w:t>
            </w:r>
          </w:p>
        </w:tc>
        <w:tc>
          <w:tcPr>
            <w:tcW w:w="6086" w:type="dxa"/>
            <w:gridSpan w:val="2"/>
          </w:tcPr>
          <w:p w14:paraId="1311FDF5" w14:textId="16C1DC20" w:rsidR="00B00901" w:rsidRPr="008A023B" w:rsidRDefault="00F2512D" w:rsidP="00B00901">
            <w:pPr>
              <w:pStyle w:val="TableParagraph"/>
              <w:ind w:left="0"/>
              <w:rPr>
                <w:sz w:val="28"/>
                <w:szCs w:val="28"/>
              </w:rPr>
            </w:pPr>
            <w:r w:rsidRPr="001D0C23">
              <w:rPr>
                <w:sz w:val="28"/>
                <w:szCs w:val="28"/>
              </w:rPr>
              <w:t>Наукові доповіді, індивідуальні завдання до лабораторних занять.</w:t>
            </w:r>
          </w:p>
        </w:tc>
      </w:tr>
      <w:tr w:rsidR="00B00901" w:rsidRPr="008A023B" w14:paraId="3C77C6A8" w14:textId="77777777" w:rsidTr="005B23AD">
        <w:trPr>
          <w:trHeight w:val="320"/>
        </w:trPr>
        <w:tc>
          <w:tcPr>
            <w:tcW w:w="3979" w:type="dxa"/>
            <w:vAlign w:val="center"/>
          </w:tcPr>
          <w:p w14:paraId="35F2F05F" w14:textId="6EA54713" w:rsidR="00B00901" w:rsidRPr="008A023B" w:rsidRDefault="00B00901" w:rsidP="00B00901">
            <w:pPr>
              <w:pStyle w:val="TableParagraph"/>
              <w:ind w:left="0"/>
              <w:jc w:val="left"/>
              <w:rPr>
                <w:b/>
                <w:sz w:val="28"/>
                <w:szCs w:val="28"/>
              </w:rPr>
            </w:pPr>
            <w:r w:rsidRPr="008A023B">
              <w:rPr>
                <w:b/>
                <w:sz w:val="28"/>
                <w:szCs w:val="28"/>
              </w:rPr>
              <w:t>Необхідне обладнання</w:t>
            </w:r>
          </w:p>
        </w:tc>
        <w:tc>
          <w:tcPr>
            <w:tcW w:w="6086" w:type="dxa"/>
            <w:gridSpan w:val="2"/>
          </w:tcPr>
          <w:p w14:paraId="43FC2DD9" w14:textId="63E9759D" w:rsidR="00B00901" w:rsidRPr="008A023B" w:rsidRDefault="00A440E9" w:rsidP="00B00901">
            <w:pPr>
              <w:jc w:val="both"/>
              <w:rPr>
                <w:sz w:val="28"/>
                <w:szCs w:val="28"/>
              </w:rPr>
            </w:pPr>
            <w:r w:rsidRPr="00281664">
              <w:rPr>
                <w:sz w:val="28"/>
                <w:szCs w:val="28"/>
              </w:rPr>
              <w:t>Мультимедійне обладнання (ноутбук та проектор), комп’ютерне забезпечення з виходом у мережу Інтернет.</w:t>
            </w:r>
          </w:p>
        </w:tc>
      </w:tr>
      <w:tr w:rsidR="00B00901" w:rsidRPr="008A023B" w14:paraId="220EF871" w14:textId="77777777" w:rsidTr="005B23AD">
        <w:trPr>
          <w:trHeight w:val="320"/>
        </w:trPr>
        <w:tc>
          <w:tcPr>
            <w:tcW w:w="3979" w:type="dxa"/>
          </w:tcPr>
          <w:p w14:paraId="2F0F86AE" w14:textId="51F6A4BD" w:rsidR="00B00901" w:rsidRPr="008A023B" w:rsidRDefault="00B00901" w:rsidP="00B00901">
            <w:pPr>
              <w:pStyle w:val="TableParagraph"/>
              <w:ind w:left="0"/>
              <w:jc w:val="left"/>
              <w:rPr>
                <w:b/>
                <w:sz w:val="28"/>
                <w:szCs w:val="28"/>
              </w:rPr>
            </w:pPr>
            <w:r w:rsidRPr="008A023B">
              <w:rPr>
                <w:b/>
                <w:sz w:val="28"/>
                <w:szCs w:val="28"/>
              </w:rPr>
              <w:t>Мова викладання</w:t>
            </w:r>
          </w:p>
        </w:tc>
        <w:tc>
          <w:tcPr>
            <w:tcW w:w="6086" w:type="dxa"/>
            <w:gridSpan w:val="2"/>
          </w:tcPr>
          <w:p w14:paraId="01AE9822" w14:textId="579ABBE2" w:rsidR="00B00901" w:rsidRPr="008A023B" w:rsidRDefault="00A440E9" w:rsidP="00B00901">
            <w:pPr>
              <w:jc w:val="both"/>
              <w:rPr>
                <w:sz w:val="28"/>
                <w:szCs w:val="28"/>
              </w:rPr>
            </w:pPr>
            <w:r w:rsidRPr="00281664">
              <w:rPr>
                <w:sz w:val="28"/>
                <w:szCs w:val="28"/>
              </w:rPr>
              <w:t>Українська</w:t>
            </w:r>
          </w:p>
        </w:tc>
      </w:tr>
      <w:tr w:rsidR="00B00901" w:rsidRPr="008A023B" w14:paraId="6FAF8CCC" w14:textId="77777777" w:rsidTr="005B23AD">
        <w:trPr>
          <w:trHeight w:val="320"/>
        </w:trPr>
        <w:tc>
          <w:tcPr>
            <w:tcW w:w="3979" w:type="dxa"/>
          </w:tcPr>
          <w:p w14:paraId="60207C1B" w14:textId="2CD03298" w:rsidR="00B00901" w:rsidRPr="008A023B" w:rsidRDefault="00B00901" w:rsidP="00B00901">
            <w:pPr>
              <w:pStyle w:val="TableParagraph"/>
              <w:ind w:left="0"/>
              <w:jc w:val="left"/>
              <w:rPr>
                <w:b/>
                <w:sz w:val="28"/>
                <w:szCs w:val="28"/>
              </w:rPr>
            </w:pPr>
            <w:r w:rsidRPr="008A023B">
              <w:rPr>
                <w:b/>
                <w:sz w:val="28"/>
                <w:szCs w:val="28"/>
              </w:rPr>
              <w:t>Контроль</w:t>
            </w:r>
          </w:p>
        </w:tc>
        <w:tc>
          <w:tcPr>
            <w:tcW w:w="6086" w:type="dxa"/>
            <w:gridSpan w:val="2"/>
          </w:tcPr>
          <w:p w14:paraId="59460EB8" w14:textId="7743A3AF" w:rsidR="00B00901" w:rsidRPr="008A023B" w:rsidRDefault="009B67ED" w:rsidP="00B00901">
            <w:pPr>
              <w:jc w:val="both"/>
              <w:rPr>
                <w:sz w:val="28"/>
                <w:szCs w:val="28"/>
              </w:rPr>
            </w:pPr>
            <w:r w:rsidRPr="00281664">
              <w:rPr>
                <w:rStyle w:val="fontstyle01"/>
                <w:rFonts w:ascii="Times New Roman" w:eastAsia="Candara" w:hAnsi="Times New Roman"/>
                <w:b w:val="0"/>
                <w:bCs w:val="0"/>
              </w:rPr>
              <w:t>Поточний та підсумковий контроль Поточний: опитування на практичних заняттях; участь в дискусіях, веб-квестах, обговоренні доповідей, підготовка доповідей, тестування, виконання самостійних робіт, захист лабораторних робіт. Критерії оцінки поточного контролю викладач повідомляє на першому занятті та перед кожними оцінюванням. Підсумковий контроль:</w:t>
            </w:r>
            <w:r w:rsidR="0029319E">
              <w:rPr>
                <w:rStyle w:val="fontstyle01"/>
                <w:rFonts w:ascii="Times New Roman" w:eastAsia="Candara" w:hAnsi="Times New Roman"/>
                <w:b w:val="0"/>
                <w:bCs w:val="0"/>
                <w:lang w:val="ru-RU"/>
              </w:rPr>
              <w:t xml:space="preserve"> зал</w:t>
            </w:r>
            <w:r w:rsidR="0029319E">
              <w:rPr>
                <w:rStyle w:val="fontstyle01"/>
                <w:rFonts w:ascii="Times New Roman" w:eastAsia="Candara" w:hAnsi="Times New Roman"/>
                <w:b w:val="0"/>
                <w:bCs w:val="0"/>
              </w:rPr>
              <w:t>ік,</w:t>
            </w:r>
            <w:r w:rsidRPr="00281664">
              <w:rPr>
                <w:rStyle w:val="fontstyle01"/>
                <w:rFonts w:ascii="Times New Roman" w:eastAsia="Candara" w:hAnsi="Times New Roman"/>
                <w:b w:val="0"/>
                <w:bCs w:val="0"/>
              </w:rPr>
              <w:t xml:space="preserve"> екзамен.</w:t>
            </w:r>
          </w:p>
        </w:tc>
      </w:tr>
      <w:tr w:rsidR="0029319E" w:rsidRPr="008A023B" w14:paraId="3FE78E09" w14:textId="77777777" w:rsidTr="00EA774D">
        <w:trPr>
          <w:trHeight w:val="320"/>
        </w:trPr>
        <w:tc>
          <w:tcPr>
            <w:tcW w:w="3979" w:type="dxa"/>
          </w:tcPr>
          <w:p w14:paraId="65DDC0CD" w14:textId="77777777" w:rsidR="0029319E" w:rsidRPr="008A023B" w:rsidRDefault="0029319E" w:rsidP="0029319E">
            <w:pPr>
              <w:pStyle w:val="TableParagraph"/>
              <w:ind w:left="0"/>
              <w:jc w:val="left"/>
              <w:rPr>
                <w:b/>
                <w:sz w:val="28"/>
                <w:szCs w:val="28"/>
              </w:rPr>
            </w:pPr>
            <w:r w:rsidRPr="008A023B">
              <w:rPr>
                <w:b/>
                <w:sz w:val="28"/>
                <w:szCs w:val="28"/>
              </w:rPr>
              <w:t>Інтегральна компетентність, загальні компетентності</w:t>
            </w:r>
          </w:p>
          <w:p w14:paraId="073A6AAB" w14:textId="77777777" w:rsidR="0029319E" w:rsidRPr="008A023B" w:rsidRDefault="0029319E" w:rsidP="0029319E">
            <w:pPr>
              <w:pStyle w:val="TableParagraph"/>
              <w:ind w:left="0"/>
              <w:jc w:val="left"/>
              <w:rPr>
                <w:b/>
                <w:sz w:val="28"/>
                <w:szCs w:val="28"/>
              </w:rPr>
            </w:pPr>
            <w:r w:rsidRPr="008A023B">
              <w:rPr>
                <w:b/>
                <w:sz w:val="28"/>
                <w:szCs w:val="28"/>
              </w:rPr>
              <w:t>(ЗК)</w:t>
            </w:r>
          </w:p>
        </w:tc>
        <w:tc>
          <w:tcPr>
            <w:tcW w:w="6086" w:type="dxa"/>
            <w:gridSpan w:val="2"/>
            <w:vAlign w:val="center"/>
          </w:tcPr>
          <w:p w14:paraId="42E7D35A" w14:textId="77777777" w:rsidR="0029319E" w:rsidRPr="001D0C23" w:rsidRDefault="0029319E" w:rsidP="0029319E">
            <w:pPr>
              <w:adjustRightInd w:val="0"/>
              <w:jc w:val="both"/>
              <w:rPr>
                <w:bCs/>
                <w:iCs/>
                <w:sz w:val="28"/>
                <w:szCs w:val="28"/>
              </w:rPr>
            </w:pPr>
            <w:r w:rsidRPr="001D0C23">
              <w:rPr>
                <w:bCs/>
                <w:iCs/>
                <w:sz w:val="28"/>
                <w:szCs w:val="28"/>
              </w:rPr>
              <w:t>Здатність розв’язувати складні спеціалізовані задачі та практичні проблеми у галузі забезпечення інформаційних технологій (кібербезпека), що передбачає ідентифікацію та використання інформації для прийняття рішень.</w:t>
            </w:r>
          </w:p>
          <w:p w14:paraId="52A3F092" w14:textId="77777777" w:rsidR="0029319E" w:rsidRPr="001D0C23" w:rsidRDefault="0029319E" w:rsidP="0029319E">
            <w:pPr>
              <w:adjustRightInd w:val="0"/>
              <w:jc w:val="both"/>
              <w:rPr>
                <w:sz w:val="28"/>
                <w:szCs w:val="28"/>
              </w:rPr>
            </w:pPr>
            <w:r w:rsidRPr="001D0C23">
              <w:rPr>
                <w:sz w:val="28"/>
                <w:szCs w:val="28"/>
              </w:rPr>
              <w:t>ЗК 2. Знання та розуміння предметної області та розуміння професії.</w:t>
            </w:r>
          </w:p>
          <w:p w14:paraId="7650F8D0" w14:textId="77777777" w:rsidR="0029319E" w:rsidRPr="001D0C23" w:rsidRDefault="0029319E" w:rsidP="0029319E">
            <w:pPr>
              <w:adjustRightInd w:val="0"/>
              <w:jc w:val="both"/>
              <w:rPr>
                <w:sz w:val="28"/>
                <w:szCs w:val="28"/>
              </w:rPr>
            </w:pPr>
            <w:r w:rsidRPr="001D0C23">
              <w:rPr>
                <w:sz w:val="28"/>
                <w:szCs w:val="28"/>
              </w:rPr>
              <w:t>ФК 1. Здатність застосовувати нормативно-правову базу, а також державні та міжнародні вимоги, практики і стандарти з метою здійснення професійної діяльності в галузі інформаційної та/або кібербезпеки.</w:t>
            </w:r>
          </w:p>
          <w:p w14:paraId="1B66335C" w14:textId="77777777" w:rsidR="0029319E" w:rsidRPr="001D0C23" w:rsidRDefault="0029319E" w:rsidP="0029319E">
            <w:pPr>
              <w:adjustRightInd w:val="0"/>
              <w:jc w:val="both"/>
              <w:rPr>
                <w:sz w:val="28"/>
                <w:szCs w:val="28"/>
              </w:rPr>
            </w:pPr>
            <w:r w:rsidRPr="001D0C23">
              <w:rPr>
                <w:sz w:val="28"/>
                <w:szCs w:val="28"/>
              </w:rPr>
              <w:t>ФК 3. Здатність до використання програмних та програмно-апаратних комплексів засобів захисту інформації в інформаційно-телекомунікаційних (автоматизованих) системах.</w:t>
            </w:r>
          </w:p>
          <w:p w14:paraId="3ACD0433" w14:textId="77777777" w:rsidR="0029319E" w:rsidRPr="001D0C23" w:rsidRDefault="0029319E" w:rsidP="0029319E">
            <w:pPr>
              <w:adjustRightInd w:val="0"/>
              <w:jc w:val="both"/>
              <w:rPr>
                <w:sz w:val="28"/>
                <w:szCs w:val="28"/>
              </w:rPr>
            </w:pPr>
            <w:r w:rsidRPr="001D0C23">
              <w:rPr>
                <w:sz w:val="28"/>
                <w:szCs w:val="28"/>
              </w:rPr>
              <w:t>ФК 5. Здатність забезпечувати захист інформації, що обробляється в інформаційно-</w:t>
            </w:r>
            <w:r w:rsidRPr="001D0C23">
              <w:rPr>
                <w:sz w:val="28"/>
                <w:szCs w:val="28"/>
              </w:rPr>
              <w:lastRenderedPageBreak/>
              <w:t>телекомунікаційних (автоматизованих) системах, з метою реалізації встановленої політики інформаційної та/або кібербезпеки.</w:t>
            </w:r>
          </w:p>
          <w:p w14:paraId="6626DFB5" w14:textId="77777777" w:rsidR="0029319E" w:rsidRPr="001D0C23" w:rsidRDefault="0029319E" w:rsidP="0029319E">
            <w:pPr>
              <w:adjustRightInd w:val="0"/>
              <w:jc w:val="both"/>
              <w:rPr>
                <w:sz w:val="28"/>
                <w:szCs w:val="28"/>
              </w:rPr>
            </w:pPr>
            <w:r w:rsidRPr="00DD74F8">
              <w:rPr>
                <w:sz w:val="28"/>
                <w:szCs w:val="28"/>
              </w:rPr>
              <w:t>ФК</w:t>
            </w:r>
            <w:r w:rsidRPr="001D0C23">
              <w:rPr>
                <w:sz w:val="28"/>
                <w:szCs w:val="28"/>
              </w:rPr>
              <w:t> </w:t>
            </w:r>
            <w:r w:rsidRPr="00DD74F8">
              <w:rPr>
                <w:sz w:val="28"/>
                <w:szCs w:val="28"/>
              </w:rPr>
              <w:t>7.</w:t>
            </w:r>
            <w:r w:rsidRPr="001D0C23">
              <w:rPr>
                <w:sz w:val="28"/>
                <w:szCs w:val="28"/>
              </w:rPr>
              <w:t> </w:t>
            </w:r>
            <w:r w:rsidRPr="00DD74F8">
              <w:rPr>
                <w:sz w:val="28"/>
                <w:szCs w:val="28"/>
              </w:rPr>
              <w:t>Здатність впроваджувати та забезпечувати функціонування комплексних систем захисту інформації (комплекси нормативно-правових, організаційних та технічних засобів і методів, процедур, практичних прийомів та ін.)</w:t>
            </w:r>
            <w:r w:rsidRPr="001D0C23">
              <w:rPr>
                <w:sz w:val="28"/>
                <w:szCs w:val="28"/>
              </w:rPr>
              <w:t>.</w:t>
            </w:r>
          </w:p>
          <w:p w14:paraId="3ACC04F9" w14:textId="7C611205" w:rsidR="0029319E" w:rsidRPr="008A023B" w:rsidRDefault="0029319E" w:rsidP="0029319E">
            <w:pPr>
              <w:pStyle w:val="TableParagraph"/>
              <w:ind w:left="0" w:right="138" w:firstLine="138"/>
              <w:rPr>
                <w:sz w:val="28"/>
                <w:szCs w:val="28"/>
              </w:rPr>
            </w:pPr>
            <w:r w:rsidRPr="001D0C23">
              <w:rPr>
                <w:sz w:val="28"/>
                <w:szCs w:val="28"/>
              </w:rPr>
              <w:t>ФК 10. Здатність застосовувати методи та засоби криптографічного та технічного захисту інформації на об’єктах інформаційної діяльності.</w:t>
            </w:r>
          </w:p>
        </w:tc>
      </w:tr>
      <w:tr w:rsidR="00B00901" w:rsidRPr="008A023B" w14:paraId="24029AAB" w14:textId="77777777" w:rsidTr="0029319E">
        <w:trPr>
          <w:trHeight w:val="699"/>
        </w:trPr>
        <w:tc>
          <w:tcPr>
            <w:tcW w:w="3979" w:type="dxa"/>
          </w:tcPr>
          <w:p w14:paraId="3140D759" w14:textId="77777777" w:rsidR="00B00901" w:rsidRPr="008A023B" w:rsidRDefault="00B00901" w:rsidP="00B00901">
            <w:pPr>
              <w:pStyle w:val="TableParagraph"/>
              <w:ind w:left="0"/>
              <w:jc w:val="left"/>
              <w:rPr>
                <w:b/>
                <w:sz w:val="28"/>
                <w:szCs w:val="28"/>
              </w:rPr>
            </w:pPr>
            <w:r w:rsidRPr="008A023B">
              <w:rPr>
                <w:b/>
                <w:sz w:val="28"/>
                <w:szCs w:val="28"/>
              </w:rPr>
              <w:lastRenderedPageBreak/>
              <w:t>Спеціальні компетентності</w:t>
            </w:r>
          </w:p>
          <w:p w14:paraId="1F923046" w14:textId="77777777" w:rsidR="00B00901" w:rsidRPr="008A023B" w:rsidRDefault="00B00901" w:rsidP="00B00901">
            <w:pPr>
              <w:pStyle w:val="TableParagraph"/>
              <w:ind w:left="0"/>
              <w:jc w:val="left"/>
              <w:rPr>
                <w:b/>
                <w:sz w:val="28"/>
                <w:szCs w:val="28"/>
              </w:rPr>
            </w:pPr>
            <w:r w:rsidRPr="008A023B">
              <w:rPr>
                <w:b/>
                <w:sz w:val="28"/>
                <w:szCs w:val="28"/>
              </w:rPr>
              <w:t>(СК)</w:t>
            </w:r>
          </w:p>
        </w:tc>
        <w:tc>
          <w:tcPr>
            <w:tcW w:w="6086" w:type="dxa"/>
            <w:gridSpan w:val="2"/>
          </w:tcPr>
          <w:p w14:paraId="6E468FAC" w14:textId="00248A81" w:rsidR="00B00901" w:rsidRPr="008A023B" w:rsidRDefault="00B00901" w:rsidP="00B00901">
            <w:pPr>
              <w:ind w:firstLine="165"/>
              <w:jc w:val="both"/>
              <w:rPr>
                <w:sz w:val="28"/>
                <w:szCs w:val="28"/>
              </w:rPr>
            </w:pPr>
          </w:p>
        </w:tc>
      </w:tr>
      <w:tr w:rsidR="00B00901" w:rsidRPr="008A023B" w14:paraId="0370181D" w14:textId="77777777" w:rsidTr="005B23AD">
        <w:trPr>
          <w:trHeight w:val="521"/>
        </w:trPr>
        <w:tc>
          <w:tcPr>
            <w:tcW w:w="10065" w:type="dxa"/>
            <w:gridSpan w:val="3"/>
          </w:tcPr>
          <w:p w14:paraId="115BA25A" w14:textId="77777777" w:rsidR="00B00901" w:rsidRPr="008A023B" w:rsidRDefault="00B00901" w:rsidP="00B00901">
            <w:pPr>
              <w:pStyle w:val="TableParagraph"/>
              <w:ind w:left="0"/>
              <w:jc w:val="center"/>
              <w:rPr>
                <w:b/>
                <w:sz w:val="28"/>
                <w:szCs w:val="28"/>
              </w:rPr>
            </w:pPr>
            <w:r w:rsidRPr="008A023B">
              <w:rPr>
                <w:b/>
                <w:sz w:val="28"/>
                <w:szCs w:val="28"/>
              </w:rPr>
              <w:t>ЗМІСТ НАВЧАЛЬНОЇ ДИСЦИПЛІНИ ЗА ТЕМАМИ</w:t>
            </w:r>
          </w:p>
        </w:tc>
      </w:tr>
      <w:tr w:rsidR="0029319E" w:rsidRPr="008A023B" w14:paraId="4F43AB1F" w14:textId="77777777" w:rsidTr="0029319E">
        <w:trPr>
          <w:trHeight w:val="53"/>
        </w:trPr>
        <w:tc>
          <w:tcPr>
            <w:tcW w:w="10065" w:type="dxa"/>
            <w:gridSpan w:val="3"/>
          </w:tcPr>
          <w:p w14:paraId="466BF741" w14:textId="77777777" w:rsidR="0029319E" w:rsidRPr="001D0C23" w:rsidRDefault="0029319E" w:rsidP="0029319E">
            <w:pPr>
              <w:tabs>
                <w:tab w:val="left" w:pos="851"/>
              </w:tabs>
              <w:ind w:firstLine="567"/>
              <w:jc w:val="both"/>
              <w:rPr>
                <w:b/>
                <w:sz w:val="28"/>
                <w:szCs w:val="28"/>
              </w:rPr>
            </w:pPr>
            <w:r w:rsidRPr="001D0C23">
              <w:rPr>
                <w:b/>
                <w:sz w:val="28"/>
                <w:szCs w:val="28"/>
              </w:rPr>
              <w:t>ТЕМА № </w:t>
            </w:r>
            <w:r w:rsidRPr="001D0C23">
              <w:rPr>
                <w:b/>
                <w:sz w:val="28"/>
                <w:szCs w:val="28"/>
              </w:rPr>
              <w:fldChar w:fldCharType="begin"/>
            </w:r>
            <w:r w:rsidRPr="001D0C23">
              <w:rPr>
                <w:b/>
                <w:sz w:val="28"/>
                <w:szCs w:val="28"/>
              </w:rPr>
              <w:instrText xml:space="preserve"> SEQ Тема_№ \* ARABIC </w:instrText>
            </w:r>
            <w:r w:rsidRPr="001D0C23">
              <w:rPr>
                <w:b/>
                <w:sz w:val="28"/>
                <w:szCs w:val="28"/>
              </w:rPr>
              <w:fldChar w:fldCharType="separate"/>
            </w:r>
            <w:r w:rsidRPr="00DD74F8">
              <w:rPr>
                <w:b/>
                <w:noProof/>
                <w:sz w:val="28"/>
                <w:szCs w:val="28"/>
              </w:rPr>
              <w:t>1</w:t>
            </w:r>
            <w:r w:rsidRPr="001D0C23">
              <w:rPr>
                <w:b/>
                <w:sz w:val="28"/>
                <w:szCs w:val="28"/>
              </w:rPr>
              <w:fldChar w:fldCharType="end"/>
            </w:r>
            <w:r w:rsidRPr="001D0C23">
              <w:rPr>
                <w:b/>
                <w:sz w:val="28"/>
                <w:szCs w:val="28"/>
              </w:rPr>
              <w:t>. Інформація: визначення, її види та носії, в якому вигляді циркулює, її вартість.</w:t>
            </w:r>
          </w:p>
          <w:p w14:paraId="36F9621D" w14:textId="77777777" w:rsidR="0029319E" w:rsidRPr="001D0C23" w:rsidRDefault="0029319E" w:rsidP="0029319E">
            <w:pPr>
              <w:tabs>
                <w:tab w:val="left" w:pos="851"/>
              </w:tabs>
              <w:ind w:firstLine="567"/>
              <w:jc w:val="both"/>
              <w:rPr>
                <w:sz w:val="28"/>
                <w:szCs w:val="28"/>
              </w:rPr>
            </w:pPr>
            <w:r w:rsidRPr="001D0C23">
              <w:rPr>
                <w:sz w:val="28"/>
                <w:szCs w:val="28"/>
              </w:rPr>
              <w:t>Термін «інформація», його визначення. Інформація, що підлягає захисту.</w:t>
            </w:r>
          </w:p>
          <w:p w14:paraId="1835C2C9" w14:textId="77777777" w:rsidR="0029319E" w:rsidRPr="001D0C23" w:rsidRDefault="0029319E" w:rsidP="0029319E">
            <w:pPr>
              <w:tabs>
                <w:tab w:val="left" w:pos="851"/>
              </w:tabs>
              <w:ind w:firstLine="567"/>
              <w:jc w:val="both"/>
              <w:rPr>
                <w:sz w:val="28"/>
                <w:szCs w:val="28"/>
              </w:rPr>
            </w:pPr>
            <w:r w:rsidRPr="001D0C23">
              <w:rPr>
                <w:sz w:val="28"/>
                <w:szCs w:val="28"/>
              </w:rPr>
              <w:t>Види інформації за режимом доступу. Відкрита інформація та інформація з обмеженим доступом. Види інформації за правовим режимом. Конфіденційна інформація. Персональні дані. Службова інформація. Типи секретної інформації. Державна таємниця.</w:t>
            </w:r>
          </w:p>
          <w:p w14:paraId="617E6119" w14:textId="77777777" w:rsidR="0029319E" w:rsidRPr="001D0C23" w:rsidRDefault="0029319E" w:rsidP="0029319E">
            <w:pPr>
              <w:tabs>
                <w:tab w:val="left" w:pos="851"/>
              </w:tabs>
              <w:ind w:firstLine="567"/>
              <w:jc w:val="both"/>
              <w:rPr>
                <w:sz w:val="28"/>
                <w:szCs w:val="28"/>
              </w:rPr>
            </w:pPr>
            <w:r w:rsidRPr="001D0C23">
              <w:rPr>
                <w:sz w:val="28"/>
                <w:szCs w:val="28"/>
              </w:rPr>
              <w:t>Переліки відомостей, згідно до яких інформацію відносять до певного виду. Переліки службової інформації в МВС України та Національній поліції України. Звід відомостей, що становлять державну таємницю (ЗВДТ).</w:t>
            </w:r>
          </w:p>
          <w:p w14:paraId="485FF23E" w14:textId="77777777" w:rsidR="0029319E" w:rsidRPr="001D0C23" w:rsidRDefault="0029319E" w:rsidP="0029319E">
            <w:pPr>
              <w:tabs>
                <w:tab w:val="left" w:pos="851"/>
              </w:tabs>
              <w:ind w:firstLine="567"/>
              <w:jc w:val="both"/>
              <w:rPr>
                <w:sz w:val="28"/>
                <w:szCs w:val="28"/>
              </w:rPr>
            </w:pPr>
            <w:r w:rsidRPr="001D0C23">
              <w:rPr>
                <w:sz w:val="28"/>
                <w:szCs w:val="28"/>
              </w:rPr>
              <w:t>Класифікація носіїв інформації. Матеріальні носії інформації. Нематеріальні носії інформації (фізичні поля). Людина як носій інформації.</w:t>
            </w:r>
          </w:p>
          <w:p w14:paraId="47061440" w14:textId="23DD1F86" w:rsidR="0029319E" w:rsidRPr="008A023B" w:rsidRDefault="0029319E" w:rsidP="0029319E">
            <w:pPr>
              <w:ind w:firstLine="595"/>
              <w:jc w:val="both"/>
              <w:rPr>
                <w:b/>
                <w:sz w:val="28"/>
                <w:szCs w:val="28"/>
              </w:rPr>
            </w:pPr>
            <w:r w:rsidRPr="001D0C23">
              <w:rPr>
                <w:sz w:val="28"/>
                <w:szCs w:val="28"/>
              </w:rPr>
              <w:t>Вартість інформації. Собівартість інформації. Збитки через несанкціонований доступ до інформації чи її втрату.</w:t>
            </w:r>
          </w:p>
        </w:tc>
      </w:tr>
      <w:tr w:rsidR="0029319E" w:rsidRPr="008A023B" w14:paraId="0B4077D0" w14:textId="77777777" w:rsidTr="005B23AD">
        <w:trPr>
          <w:trHeight w:val="41"/>
        </w:trPr>
        <w:tc>
          <w:tcPr>
            <w:tcW w:w="10065" w:type="dxa"/>
            <w:gridSpan w:val="3"/>
          </w:tcPr>
          <w:p w14:paraId="750F19D7" w14:textId="77777777" w:rsidR="0029319E" w:rsidRPr="001D0C23" w:rsidRDefault="0029319E" w:rsidP="0029319E">
            <w:pPr>
              <w:tabs>
                <w:tab w:val="left" w:pos="851"/>
              </w:tabs>
              <w:ind w:firstLine="567"/>
              <w:jc w:val="both"/>
              <w:rPr>
                <w:b/>
                <w:sz w:val="28"/>
                <w:szCs w:val="28"/>
              </w:rPr>
            </w:pPr>
            <w:r w:rsidRPr="001D0C23">
              <w:rPr>
                <w:b/>
                <w:sz w:val="28"/>
                <w:szCs w:val="28"/>
              </w:rPr>
              <w:t>ТЕМА № </w:t>
            </w:r>
            <w:r w:rsidRPr="001D0C23">
              <w:rPr>
                <w:b/>
                <w:sz w:val="28"/>
                <w:szCs w:val="28"/>
              </w:rPr>
              <w:fldChar w:fldCharType="begin"/>
            </w:r>
            <w:r w:rsidRPr="001D0C23">
              <w:rPr>
                <w:b/>
                <w:sz w:val="28"/>
                <w:szCs w:val="28"/>
              </w:rPr>
              <w:instrText xml:space="preserve"> SEQ Тема_№ \* ARABIC </w:instrText>
            </w:r>
            <w:r w:rsidRPr="001D0C23">
              <w:rPr>
                <w:b/>
                <w:sz w:val="28"/>
                <w:szCs w:val="28"/>
              </w:rPr>
              <w:fldChar w:fldCharType="separate"/>
            </w:r>
            <w:r>
              <w:rPr>
                <w:b/>
                <w:noProof/>
                <w:sz w:val="28"/>
                <w:szCs w:val="28"/>
              </w:rPr>
              <w:t>2</w:t>
            </w:r>
            <w:r w:rsidRPr="001D0C23">
              <w:rPr>
                <w:b/>
                <w:sz w:val="28"/>
                <w:szCs w:val="28"/>
              </w:rPr>
              <w:fldChar w:fldCharType="end"/>
            </w:r>
            <w:r w:rsidRPr="001D0C23">
              <w:rPr>
                <w:b/>
                <w:sz w:val="28"/>
                <w:szCs w:val="28"/>
              </w:rPr>
              <w:t>. Цілі, задачі та організація технічної розвідки.</w:t>
            </w:r>
          </w:p>
          <w:p w14:paraId="5F5F35DB" w14:textId="77777777" w:rsidR="0029319E" w:rsidRPr="001D0C23" w:rsidRDefault="0029319E" w:rsidP="0029319E">
            <w:pPr>
              <w:tabs>
                <w:tab w:val="left" w:pos="851"/>
              </w:tabs>
              <w:ind w:firstLine="567"/>
              <w:jc w:val="both"/>
              <w:rPr>
                <w:sz w:val="28"/>
                <w:szCs w:val="28"/>
              </w:rPr>
            </w:pPr>
            <w:r w:rsidRPr="001D0C23">
              <w:rPr>
                <w:sz w:val="28"/>
                <w:szCs w:val="28"/>
              </w:rPr>
              <w:t>Виникнення, історичне становлення й розвиток технічної розвідки, радіоелектронної боротьби, інформаційної війни, інформаційного тероризму: технічна розвідка, радіоелектронна боротьба, інформаційна війна, інформаційний тероризм.</w:t>
            </w:r>
          </w:p>
          <w:p w14:paraId="62A1EA00" w14:textId="77777777" w:rsidR="0029319E" w:rsidRPr="001D0C23" w:rsidRDefault="0029319E" w:rsidP="0029319E">
            <w:pPr>
              <w:tabs>
                <w:tab w:val="left" w:pos="851"/>
              </w:tabs>
              <w:ind w:firstLine="567"/>
              <w:jc w:val="both"/>
              <w:rPr>
                <w:sz w:val="28"/>
                <w:szCs w:val="28"/>
              </w:rPr>
            </w:pPr>
            <w:r w:rsidRPr="001D0C23">
              <w:rPr>
                <w:sz w:val="28"/>
                <w:szCs w:val="28"/>
              </w:rPr>
              <w:t>Відомі історичні операції у сфері негласного застосування технічних розвідок. Операція «Златоуст» (герб у посольстві США в СРСР). Операція «Берлінський тунель».</w:t>
            </w:r>
          </w:p>
          <w:p w14:paraId="789ADADD" w14:textId="77777777" w:rsidR="0029319E" w:rsidRPr="001D0C23" w:rsidRDefault="0029319E" w:rsidP="0029319E">
            <w:pPr>
              <w:tabs>
                <w:tab w:val="left" w:pos="851"/>
              </w:tabs>
              <w:ind w:firstLine="567"/>
              <w:jc w:val="both"/>
              <w:rPr>
                <w:sz w:val="28"/>
                <w:szCs w:val="28"/>
              </w:rPr>
            </w:pPr>
            <w:r w:rsidRPr="001D0C23">
              <w:rPr>
                <w:sz w:val="28"/>
                <w:szCs w:val="28"/>
              </w:rPr>
              <w:t>Легальні та нелегальні організації, що мають у своєму складі підрозділи технічної розвідки.</w:t>
            </w:r>
          </w:p>
          <w:p w14:paraId="67999D9D" w14:textId="67CB3A75" w:rsidR="0029319E" w:rsidRPr="008A023B" w:rsidRDefault="0029319E" w:rsidP="0029319E">
            <w:pPr>
              <w:ind w:firstLine="595"/>
              <w:jc w:val="both"/>
              <w:rPr>
                <w:b/>
                <w:sz w:val="28"/>
                <w:szCs w:val="28"/>
              </w:rPr>
            </w:pPr>
            <w:r w:rsidRPr="001D0C23">
              <w:rPr>
                <w:sz w:val="28"/>
                <w:szCs w:val="28"/>
              </w:rPr>
              <w:t>Види та характеристика радіоелектронної розвідки та її складових: радіорозвідка, радіотехнічна розвідка, радіолокаційна розвідка, комп’ютерна розвідка, радіотепловізорна розвідка. Оптико-електронна розвідка. Акустична розвідка.</w:t>
            </w:r>
          </w:p>
        </w:tc>
      </w:tr>
      <w:tr w:rsidR="0029319E" w:rsidRPr="008A023B" w14:paraId="36DAFD6A" w14:textId="77777777" w:rsidTr="005B23AD">
        <w:trPr>
          <w:trHeight w:val="41"/>
        </w:trPr>
        <w:tc>
          <w:tcPr>
            <w:tcW w:w="10065" w:type="dxa"/>
            <w:gridSpan w:val="3"/>
          </w:tcPr>
          <w:p w14:paraId="7A8E832D" w14:textId="77777777" w:rsidR="0029319E" w:rsidRPr="001D0C23" w:rsidRDefault="0029319E" w:rsidP="0029319E">
            <w:pPr>
              <w:tabs>
                <w:tab w:val="left" w:pos="851"/>
              </w:tabs>
              <w:ind w:firstLine="567"/>
              <w:jc w:val="both"/>
              <w:rPr>
                <w:b/>
                <w:sz w:val="28"/>
                <w:szCs w:val="28"/>
              </w:rPr>
            </w:pPr>
            <w:r w:rsidRPr="001D0C23">
              <w:rPr>
                <w:b/>
                <w:sz w:val="28"/>
                <w:szCs w:val="28"/>
              </w:rPr>
              <w:t>ТЕМА № </w:t>
            </w:r>
            <w:r w:rsidRPr="001D0C23">
              <w:rPr>
                <w:b/>
                <w:sz w:val="28"/>
                <w:szCs w:val="28"/>
              </w:rPr>
              <w:fldChar w:fldCharType="begin"/>
            </w:r>
            <w:r w:rsidRPr="001D0C23">
              <w:rPr>
                <w:b/>
                <w:sz w:val="28"/>
                <w:szCs w:val="28"/>
              </w:rPr>
              <w:instrText xml:space="preserve"> SEQ Тема_№ \* ARABIC </w:instrText>
            </w:r>
            <w:r w:rsidRPr="001D0C23">
              <w:rPr>
                <w:b/>
                <w:sz w:val="28"/>
                <w:szCs w:val="28"/>
              </w:rPr>
              <w:fldChar w:fldCharType="separate"/>
            </w:r>
            <w:r w:rsidRPr="00DD74F8">
              <w:rPr>
                <w:b/>
                <w:noProof/>
                <w:sz w:val="28"/>
                <w:szCs w:val="28"/>
              </w:rPr>
              <w:t>3</w:t>
            </w:r>
            <w:r w:rsidRPr="001D0C23">
              <w:rPr>
                <w:b/>
                <w:sz w:val="28"/>
                <w:szCs w:val="28"/>
              </w:rPr>
              <w:fldChar w:fldCharType="end"/>
            </w:r>
            <w:r w:rsidRPr="001D0C23">
              <w:rPr>
                <w:b/>
                <w:sz w:val="28"/>
                <w:szCs w:val="28"/>
              </w:rPr>
              <w:t>. Об’єкти інформаційної діяльності: визначення, види та технічні засоби.</w:t>
            </w:r>
          </w:p>
          <w:p w14:paraId="484B4C09" w14:textId="77777777" w:rsidR="0029319E" w:rsidRPr="001D0C23" w:rsidRDefault="0029319E" w:rsidP="0029319E">
            <w:pPr>
              <w:tabs>
                <w:tab w:val="left" w:pos="851"/>
              </w:tabs>
              <w:ind w:firstLine="567"/>
              <w:jc w:val="both"/>
              <w:rPr>
                <w:sz w:val="28"/>
                <w:szCs w:val="28"/>
              </w:rPr>
            </w:pPr>
            <w:r w:rsidRPr="001D0C23">
              <w:rPr>
                <w:sz w:val="28"/>
                <w:szCs w:val="28"/>
              </w:rPr>
              <w:lastRenderedPageBreak/>
              <w:t>Визначення терміну «об’єкт інформаційної діяльності». Види об’єктів інформаційної діяльності: виділені приміщення; копіювально-розмножувальна техніка; автоматизовані системи.</w:t>
            </w:r>
          </w:p>
          <w:p w14:paraId="0BB0C453" w14:textId="77777777" w:rsidR="0029319E" w:rsidRPr="001D0C23" w:rsidRDefault="0029319E" w:rsidP="0029319E">
            <w:pPr>
              <w:tabs>
                <w:tab w:val="left" w:pos="851"/>
              </w:tabs>
              <w:ind w:firstLine="567"/>
              <w:jc w:val="both"/>
              <w:rPr>
                <w:sz w:val="28"/>
                <w:szCs w:val="28"/>
              </w:rPr>
            </w:pPr>
            <w:r w:rsidRPr="001D0C23">
              <w:rPr>
                <w:sz w:val="28"/>
                <w:szCs w:val="28"/>
              </w:rPr>
              <w:t>Призначення виділених приміщень. Види обладнання, що використовуються у приміщення: основні та допоміжне. Основні технічні засоби (ОТЗ). Допоміжні технічні засоби та системи (ДТЗС). Інженерні системи та комунікації у приміщенні.</w:t>
            </w:r>
          </w:p>
          <w:p w14:paraId="17684978" w14:textId="77777777" w:rsidR="0029319E" w:rsidRPr="001D0C23" w:rsidRDefault="0029319E" w:rsidP="0029319E">
            <w:pPr>
              <w:tabs>
                <w:tab w:val="left" w:pos="851"/>
              </w:tabs>
              <w:ind w:firstLine="567"/>
              <w:jc w:val="both"/>
              <w:rPr>
                <w:sz w:val="28"/>
                <w:szCs w:val="28"/>
              </w:rPr>
            </w:pPr>
            <w:r w:rsidRPr="001D0C23">
              <w:rPr>
                <w:sz w:val="28"/>
                <w:szCs w:val="28"/>
              </w:rPr>
              <w:t>Види та принципи роботи копіювально-розмножувальної техніки.</w:t>
            </w:r>
          </w:p>
          <w:p w14:paraId="16D7459B" w14:textId="77777777" w:rsidR="0029319E" w:rsidRPr="001D0C23" w:rsidRDefault="0029319E" w:rsidP="0029319E">
            <w:pPr>
              <w:tabs>
                <w:tab w:val="left" w:pos="851"/>
              </w:tabs>
              <w:ind w:firstLine="567"/>
              <w:jc w:val="both"/>
              <w:rPr>
                <w:sz w:val="28"/>
                <w:szCs w:val="28"/>
              </w:rPr>
            </w:pPr>
            <w:r w:rsidRPr="001D0C23">
              <w:rPr>
                <w:sz w:val="28"/>
                <w:szCs w:val="28"/>
              </w:rPr>
              <w:t>Класифікація автоматизованих систем. Типові складові частини автоматизованих систем та принципи їх роботи.</w:t>
            </w:r>
          </w:p>
          <w:p w14:paraId="43412FFE" w14:textId="5B9609F3" w:rsidR="0029319E" w:rsidRPr="008A023B" w:rsidRDefault="0029319E" w:rsidP="0029319E">
            <w:pPr>
              <w:ind w:firstLine="595"/>
              <w:jc w:val="both"/>
              <w:rPr>
                <w:b/>
                <w:sz w:val="28"/>
                <w:szCs w:val="28"/>
              </w:rPr>
            </w:pPr>
            <w:r w:rsidRPr="001D0C23">
              <w:rPr>
                <w:sz w:val="28"/>
                <w:szCs w:val="28"/>
              </w:rPr>
              <w:t>Небезпечні сигнали та їх джерела.</w:t>
            </w:r>
          </w:p>
        </w:tc>
      </w:tr>
      <w:tr w:rsidR="0029319E" w:rsidRPr="008A023B" w14:paraId="37605935" w14:textId="77777777" w:rsidTr="005B23AD">
        <w:trPr>
          <w:trHeight w:val="41"/>
        </w:trPr>
        <w:tc>
          <w:tcPr>
            <w:tcW w:w="10065" w:type="dxa"/>
            <w:gridSpan w:val="3"/>
          </w:tcPr>
          <w:p w14:paraId="2608836C" w14:textId="77777777" w:rsidR="0029319E" w:rsidRPr="001D0C23" w:rsidRDefault="0029319E" w:rsidP="0029319E">
            <w:pPr>
              <w:tabs>
                <w:tab w:val="left" w:pos="851"/>
              </w:tabs>
              <w:ind w:firstLine="567"/>
              <w:jc w:val="both"/>
              <w:rPr>
                <w:b/>
                <w:sz w:val="28"/>
                <w:szCs w:val="28"/>
              </w:rPr>
            </w:pPr>
            <w:r w:rsidRPr="001D0C23">
              <w:rPr>
                <w:b/>
                <w:sz w:val="28"/>
                <w:szCs w:val="28"/>
              </w:rPr>
              <w:lastRenderedPageBreak/>
              <w:t>Тема № </w:t>
            </w:r>
            <w:r w:rsidRPr="001D0C23">
              <w:rPr>
                <w:b/>
                <w:sz w:val="28"/>
                <w:szCs w:val="28"/>
              </w:rPr>
              <w:fldChar w:fldCharType="begin"/>
            </w:r>
            <w:r w:rsidRPr="001D0C23">
              <w:rPr>
                <w:b/>
                <w:sz w:val="28"/>
                <w:szCs w:val="28"/>
              </w:rPr>
              <w:instrText xml:space="preserve"> SEQ Тема_№ \* ARABIC </w:instrText>
            </w:r>
            <w:r w:rsidRPr="001D0C23">
              <w:rPr>
                <w:b/>
                <w:sz w:val="28"/>
                <w:szCs w:val="28"/>
              </w:rPr>
              <w:fldChar w:fldCharType="separate"/>
            </w:r>
            <w:r>
              <w:rPr>
                <w:b/>
                <w:noProof/>
                <w:sz w:val="28"/>
                <w:szCs w:val="28"/>
              </w:rPr>
              <w:t>4</w:t>
            </w:r>
            <w:r w:rsidRPr="001D0C23">
              <w:rPr>
                <w:b/>
                <w:sz w:val="28"/>
                <w:szCs w:val="28"/>
              </w:rPr>
              <w:fldChar w:fldCharType="end"/>
            </w:r>
            <w:r w:rsidRPr="001D0C23">
              <w:rPr>
                <w:b/>
                <w:sz w:val="28"/>
                <w:szCs w:val="28"/>
              </w:rPr>
              <w:t>.</w:t>
            </w:r>
            <w:r w:rsidRPr="001D0C23">
              <w:rPr>
                <w:b/>
                <w:i/>
                <w:sz w:val="28"/>
                <w:szCs w:val="28"/>
              </w:rPr>
              <w:t xml:space="preserve"> </w:t>
            </w:r>
            <w:r w:rsidRPr="001D0C23">
              <w:rPr>
                <w:b/>
                <w:sz w:val="28"/>
                <w:szCs w:val="28"/>
              </w:rPr>
              <w:t>Технічні канали витоку інформації: визначення та класифікації.</w:t>
            </w:r>
          </w:p>
          <w:p w14:paraId="2FA69F66" w14:textId="77777777" w:rsidR="0029319E" w:rsidRPr="001D0C23" w:rsidRDefault="0029319E" w:rsidP="0029319E">
            <w:pPr>
              <w:tabs>
                <w:tab w:val="left" w:pos="851"/>
              </w:tabs>
              <w:ind w:firstLine="567"/>
              <w:jc w:val="both"/>
              <w:rPr>
                <w:sz w:val="28"/>
                <w:szCs w:val="28"/>
              </w:rPr>
            </w:pPr>
            <w:r w:rsidRPr="001D0C23">
              <w:rPr>
                <w:sz w:val="28"/>
                <w:szCs w:val="28"/>
              </w:rPr>
              <w:t>Класифікація каналів витоку інформації.</w:t>
            </w:r>
          </w:p>
          <w:p w14:paraId="263DEBBD" w14:textId="77777777" w:rsidR="0029319E" w:rsidRPr="001D0C23" w:rsidRDefault="0029319E" w:rsidP="0029319E">
            <w:pPr>
              <w:tabs>
                <w:tab w:val="left" w:pos="851"/>
              </w:tabs>
              <w:ind w:firstLine="567"/>
              <w:jc w:val="both"/>
              <w:rPr>
                <w:sz w:val="28"/>
                <w:szCs w:val="28"/>
              </w:rPr>
            </w:pPr>
            <w:r w:rsidRPr="001D0C23">
              <w:rPr>
                <w:sz w:val="28"/>
                <w:szCs w:val="28"/>
              </w:rPr>
              <w:t>Різні класифікації технічних каналів витоку інформації: у нормативних актах та вченими. Штучні та природні канали витоку інформації.</w:t>
            </w:r>
          </w:p>
          <w:p w14:paraId="0A3892B1" w14:textId="308989C7" w:rsidR="0029319E" w:rsidRPr="008A023B" w:rsidRDefault="0029319E" w:rsidP="0029319E">
            <w:pPr>
              <w:ind w:firstLine="595"/>
              <w:jc w:val="both"/>
              <w:rPr>
                <w:b/>
                <w:sz w:val="28"/>
                <w:szCs w:val="28"/>
              </w:rPr>
            </w:pPr>
            <w:r w:rsidRPr="001D0C23">
              <w:rPr>
                <w:sz w:val="28"/>
                <w:szCs w:val="28"/>
              </w:rPr>
              <w:t>Загальні характеристики технічних каналів витоку інформації. Середовища поширення інформації в технічних каналах витоку інформації.</w:t>
            </w:r>
          </w:p>
        </w:tc>
      </w:tr>
      <w:tr w:rsidR="0029319E" w:rsidRPr="008A023B" w14:paraId="0996FBDA" w14:textId="77777777" w:rsidTr="005B23AD">
        <w:trPr>
          <w:trHeight w:val="41"/>
        </w:trPr>
        <w:tc>
          <w:tcPr>
            <w:tcW w:w="10065" w:type="dxa"/>
            <w:gridSpan w:val="3"/>
          </w:tcPr>
          <w:p w14:paraId="27776226" w14:textId="77777777" w:rsidR="0029319E" w:rsidRPr="001D0C23" w:rsidRDefault="0029319E" w:rsidP="0029319E">
            <w:pPr>
              <w:tabs>
                <w:tab w:val="left" w:pos="851"/>
              </w:tabs>
              <w:ind w:firstLine="567"/>
              <w:jc w:val="both"/>
              <w:rPr>
                <w:b/>
                <w:sz w:val="28"/>
                <w:szCs w:val="28"/>
              </w:rPr>
            </w:pPr>
            <w:r w:rsidRPr="001D0C23">
              <w:rPr>
                <w:b/>
                <w:sz w:val="28"/>
                <w:szCs w:val="28"/>
              </w:rPr>
              <w:t>Тема № </w:t>
            </w:r>
            <w:r w:rsidRPr="001D0C23">
              <w:rPr>
                <w:b/>
                <w:sz w:val="28"/>
                <w:szCs w:val="28"/>
              </w:rPr>
              <w:fldChar w:fldCharType="begin"/>
            </w:r>
            <w:r w:rsidRPr="001D0C23">
              <w:rPr>
                <w:b/>
                <w:sz w:val="28"/>
                <w:szCs w:val="28"/>
              </w:rPr>
              <w:instrText xml:space="preserve"> SEQ Тема_№ \* ARABIC </w:instrText>
            </w:r>
            <w:r w:rsidRPr="001D0C23">
              <w:rPr>
                <w:b/>
                <w:sz w:val="28"/>
                <w:szCs w:val="28"/>
              </w:rPr>
              <w:fldChar w:fldCharType="separate"/>
            </w:r>
            <w:r>
              <w:rPr>
                <w:b/>
                <w:noProof/>
                <w:sz w:val="28"/>
                <w:szCs w:val="28"/>
              </w:rPr>
              <w:t>5</w:t>
            </w:r>
            <w:r w:rsidRPr="001D0C23">
              <w:rPr>
                <w:b/>
                <w:sz w:val="28"/>
                <w:szCs w:val="28"/>
              </w:rPr>
              <w:fldChar w:fldCharType="end"/>
            </w:r>
            <w:r w:rsidRPr="001D0C23">
              <w:rPr>
                <w:b/>
                <w:sz w:val="28"/>
                <w:szCs w:val="28"/>
              </w:rPr>
              <w:t>. Методи та засоби несанкціонованого отримання інформації технічними каналами.</w:t>
            </w:r>
          </w:p>
          <w:p w14:paraId="29FD10E4" w14:textId="77777777" w:rsidR="0029319E" w:rsidRPr="001D0C23" w:rsidRDefault="0029319E" w:rsidP="0029319E">
            <w:pPr>
              <w:tabs>
                <w:tab w:val="left" w:pos="851"/>
              </w:tabs>
              <w:ind w:firstLine="567"/>
              <w:jc w:val="both"/>
              <w:rPr>
                <w:sz w:val="28"/>
                <w:szCs w:val="28"/>
              </w:rPr>
            </w:pPr>
            <w:r w:rsidRPr="001D0C23">
              <w:rPr>
                <w:sz w:val="28"/>
                <w:szCs w:val="28"/>
              </w:rPr>
              <w:t>Засоби для негласного проникнення у приміщення.</w:t>
            </w:r>
          </w:p>
          <w:p w14:paraId="6C7DC06F" w14:textId="77777777" w:rsidR="0029319E" w:rsidRPr="001D0C23" w:rsidRDefault="0029319E" w:rsidP="0029319E">
            <w:pPr>
              <w:tabs>
                <w:tab w:val="left" w:pos="851"/>
              </w:tabs>
              <w:ind w:firstLine="567"/>
              <w:jc w:val="both"/>
              <w:rPr>
                <w:sz w:val="28"/>
                <w:szCs w:val="28"/>
              </w:rPr>
            </w:pPr>
            <w:r w:rsidRPr="001D0C23">
              <w:rPr>
                <w:sz w:val="28"/>
                <w:szCs w:val="28"/>
              </w:rPr>
              <w:t>Класифікація засобів технічної розвідки. Поділ за принципом роботи: активні та пасивні.</w:t>
            </w:r>
          </w:p>
          <w:p w14:paraId="2F4C58B6" w14:textId="77777777" w:rsidR="0029319E" w:rsidRPr="001D0C23" w:rsidRDefault="0029319E" w:rsidP="0029319E">
            <w:pPr>
              <w:tabs>
                <w:tab w:val="left" w:pos="851"/>
              </w:tabs>
              <w:ind w:firstLine="567"/>
              <w:jc w:val="both"/>
              <w:rPr>
                <w:sz w:val="28"/>
                <w:szCs w:val="28"/>
              </w:rPr>
            </w:pPr>
            <w:r w:rsidRPr="001D0C23">
              <w:rPr>
                <w:sz w:val="28"/>
                <w:szCs w:val="28"/>
              </w:rPr>
              <w:t>Типові характеристики пристроїв для: прослуховування приміщень; телефонних ліній. Радіозакладки.</w:t>
            </w:r>
          </w:p>
          <w:p w14:paraId="1EF417A9" w14:textId="77777777" w:rsidR="0029319E" w:rsidRPr="001D0C23" w:rsidRDefault="0029319E" w:rsidP="0029319E">
            <w:pPr>
              <w:tabs>
                <w:tab w:val="left" w:pos="851"/>
              </w:tabs>
              <w:ind w:firstLine="567"/>
              <w:jc w:val="both"/>
              <w:rPr>
                <w:sz w:val="28"/>
                <w:szCs w:val="28"/>
              </w:rPr>
            </w:pPr>
            <w:r w:rsidRPr="001D0C23">
              <w:rPr>
                <w:sz w:val="28"/>
                <w:szCs w:val="28"/>
              </w:rPr>
              <w:t>Методи і засоби встановлення та під’єнання технічних засобів розвідки.</w:t>
            </w:r>
          </w:p>
          <w:p w14:paraId="153C6432" w14:textId="77777777" w:rsidR="0029319E" w:rsidRPr="001D0C23" w:rsidRDefault="0029319E" w:rsidP="0029319E">
            <w:pPr>
              <w:tabs>
                <w:tab w:val="left" w:pos="851"/>
              </w:tabs>
              <w:ind w:firstLine="567"/>
              <w:jc w:val="both"/>
              <w:rPr>
                <w:sz w:val="28"/>
                <w:szCs w:val="28"/>
              </w:rPr>
            </w:pPr>
            <w:r w:rsidRPr="001D0C23">
              <w:rPr>
                <w:sz w:val="28"/>
                <w:szCs w:val="28"/>
              </w:rPr>
              <w:t>Методи і засоби дистанційного керування та отримання інформації із технічного засобу розвідки.</w:t>
            </w:r>
          </w:p>
          <w:p w14:paraId="48DC95AD" w14:textId="77777777" w:rsidR="0029319E" w:rsidRPr="001D0C23" w:rsidRDefault="0029319E" w:rsidP="0029319E">
            <w:pPr>
              <w:tabs>
                <w:tab w:val="left" w:pos="851"/>
              </w:tabs>
              <w:ind w:firstLine="567"/>
              <w:jc w:val="both"/>
              <w:rPr>
                <w:sz w:val="28"/>
                <w:szCs w:val="28"/>
              </w:rPr>
            </w:pPr>
            <w:r w:rsidRPr="001D0C23">
              <w:rPr>
                <w:sz w:val="28"/>
                <w:szCs w:val="28"/>
              </w:rPr>
              <w:t>Системи прихованого відеоспостереження.</w:t>
            </w:r>
          </w:p>
          <w:p w14:paraId="064B15FB" w14:textId="5166DA93" w:rsidR="0029319E" w:rsidRPr="008A023B" w:rsidRDefault="0029319E" w:rsidP="0029319E">
            <w:pPr>
              <w:ind w:firstLine="595"/>
              <w:jc w:val="both"/>
              <w:rPr>
                <w:b/>
                <w:sz w:val="28"/>
                <w:szCs w:val="28"/>
              </w:rPr>
            </w:pPr>
            <w:r w:rsidRPr="001D0C23">
              <w:rPr>
                <w:sz w:val="28"/>
                <w:szCs w:val="28"/>
              </w:rPr>
              <w:t>Методи та засоби перехоплення інформації з автоматизованих систем.</w:t>
            </w:r>
          </w:p>
        </w:tc>
      </w:tr>
      <w:tr w:rsidR="0029319E" w:rsidRPr="008A023B" w14:paraId="7D4150B1" w14:textId="77777777" w:rsidTr="005B23AD">
        <w:trPr>
          <w:trHeight w:val="41"/>
        </w:trPr>
        <w:tc>
          <w:tcPr>
            <w:tcW w:w="10065" w:type="dxa"/>
            <w:gridSpan w:val="3"/>
          </w:tcPr>
          <w:p w14:paraId="71DC133D" w14:textId="77777777" w:rsidR="0029319E" w:rsidRPr="001D0C23" w:rsidRDefault="0029319E" w:rsidP="0029319E">
            <w:pPr>
              <w:keepNext/>
              <w:tabs>
                <w:tab w:val="left" w:pos="851"/>
              </w:tabs>
              <w:ind w:firstLine="567"/>
              <w:jc w:val="both"/>
              <w:rPr>
                <w:b/>
                <w:sz w:val="28"/>
                <w:szCs w:val="28"/>
              </w:rPr>
            </w:pPr>
            <w:r w:rsidRPr="001D0C23">
              <w:rPr>
                <w:b/>
                <w:sz w:val="28"/>
                <w:szCs w:val="28"/>
              </w:rPr>
              <w:t>ТЕМА № </w:t>
            </w:r>
            <w:r w:rsidRPr="001D0C23">
              <w:rPr>
                <w:b/>
                <w:sz w:val="28"/>
                <w:szCs w:val="28"/>
              </w:rPr>
              <w:fldChar w:fldCharType="begin"/>
            </w:r>
            <w:r w:rsidRPr="001D0C23">
              <w:rPr>
                <w:b/>
                <w:sz w:val="28"/>
                <w:szCs w:val="28"/>
              </w:rPr>
              <w:instrText xml:space="preserve"> SEQ Тема_№ \* ARABIC </w:instrText>
            </w:r>
            <w:r w:rsidRPr="001D0C23">
              <w:rPr>
                <w:b/>
                <w:sz w:val="28"/>
                <w:szCs w:val="28"/>
              </w:rPr>
              <w:fldChar w:fldCharType="separate"/>
            </w:r>
            <w:r>
              <w:rPr>
                <w:b/>
                <w:noProof/>
                <w:sz w:val="28"/>
                <w:szCs w:val="28"/>
              </w:rPr>
              <w:t>6</w:t>
            </w:r>
            <w:r w:rsidRPr="001D0C23">
              <w:rPr>
                <w:b/>
                <w:sz w:val="28"/>
                <w:szCs w:val="28"/>
              </w:rPr>
              <w:fldChar w:fldCharType="end"/>
            </w:r>
            <w:r w:rsidRPr="001D0C23">
              <w:rPr>
                <w:b/>
                <w:sz w:val="28"/>
                <w:szCs w:val="28"/>
              </w:rPr>
              <w:t>. Акустичні технічні канали витоку інформації.</w:t>
            </w:r>
          </w:p>
          <w:p w14:paraId="22DB0333" w14:textId="77777777" w:rsidR="0029319E" w:rsidRPr="001D0C23" w:rsidRDefault="0029319E" w:rsidP="0029319E">
            <w:pPr>
              <w:tabs>
                <w:tab w:val="left" w:pos="851"/>
              </w:tabs>
              <w:ind w:firstLine="567"/>
              <w:jc w:val="both"/>
              <w:rPr>
                <w:sz w:val="28"/>
                <w:szCs w:val="28"/>
              </w:rPr>
            </w:pPr>
            <w:r w:rsidRPr="001D0C23">
              <w:rPr>
                <w:sz w:val="28"/>
                <w:szCs w:val="28"/>
              </w:rPr>
              <w:t>Класифікація акустичних технічних каналів витоку інформації: повітряний, віброакустичний, акустоелектричний, оптико-електронний, параметричний. Причини виникнення та середовище поширення.</w:t>
            </w:r>
          </w:p>
          <w:p w14:paraId="47166EB4" w14:textId="77777777" w:rsidR="0029319E" w:rsidRPr="001D0C23" w:rsidRDefault="0029319E" w:rsidP="0029319E">
            <w:pPr>
              <w:tabs>
                <w:tab w:val="left" w:pos="851"/>
              </w:tabs>
              <w:ind w:firstLine="567"/>
              <w:jc w:val="both"/>
              <w:rPr>
                <w:sz w:val="28"/>
                <w:szCs w:val="28"/>
              </w:rPr>
            </w:pPr>
            <w:r w:rsidRPr="001D0C23">
              <w:rPr>
                <w:sz w:val="28"/>
                <w:szCs w:val="28"/>
              </w:rPr>
              <w:t>Засоби технічної розвідки з акустичних технічних каналів витоку інформації.</w:t>
            </w:r>
          </w:p>
          <w:p w14:paraId="0048A07B" w14:textId="42A1CB8D" w:rsidR="0029319E" w:rsidRPr="008A023B" w:rsidRDefault="0029319E" w:rsidP="0029319E">
            <w:pPr>
              <w:ind w:firstLine="595"/>
              <w:jc w:val="both"/>
              <w:rPr>
                <w:b/>
                <w:sz w:val="28"/>
                <w:szCs w:val="28"/>
              </w:rPr>
            </w:pPr>
            <w:r w:rsidRPr="001D0C23">
              <w:rPr>
                <w:sz w:val="28"/>
                <w:szCs w:val="28"/>
              </w:rPr>
              <w:t>Мікрофони: їх класифікація. Мікрофонний ефект. Високочастотне нав’язування.</w:t>
            </w:r>
          </w:p>
        </w:tc>
      </w:tr>
      <w:tr w:rsidR="0029319E" w:rsidRPr="008A023B" w14:paraId="16DD113E" w14:textId="77777777" w:rsidTr="005B23AD">
        <w:trPr>
          <w:trHeight w:val="41"/>
        </w:trPr>
        <w:tc>
          <w:tcPr>
            <w:tcW w:w="10065" w:type="dxa"/>
            <w:gridSpan w:val="3"/>
          </w:tcPr>
          <w:p w14:paraId="540ACA18" w14:textId="77777777" w:rsidR="0029319E" w:rsidRPr="001D0C23" w:rsidRDefault="0029319E" w:rsidP="0029319E">
            <w:pPr>
              <w:tabs>
                <w:tab w:val="left" w:pos="851"/>
              </w:tabs>
              <w:ind w:firstLine="567"/>
              <w:jc w:val="both"/>
              <w:rPr>
                <w:b/>
                <w:sz w:val="28"/>
                <w:szCs w:val="28"/>
              </w:rPr>
            </w:pPr>
            <w:r w:rsidRPr="001D0C23">
              <w:rPr>
                <w:b/>
                <w:sz w:val="28"/>
                <w:szCs w:val="28"/>
              </w:rPr>
              <w:t>ТЕМА № </w:t>
            </w:r>
            <w:r w:rsidRPr="001D0C23">
              <w:rPr>
                <w:b/>
                <w:sz w:val="28"/>
                <w:szCs w:val="28"/>
              </w:rPr>
              <w:fldChar w:fldCharType="begin"/>
            </w:r>
            <w:r w:rsidRPr="001D0C23">
              <w:rPr>
                <w:b/>
                <w:sz w:val="28"/>
                <w:szCs w:val="28"/>
              </w:rPr>
              <w:instrText xml:space="preserve"> SEQ Тема_№ \* ARABIC </w:instrText>
            </w:r>
            <w:r w:rsidRPr="001D0C23">
              <w:rPr>
                <w:b/>
                <w:sz w:val="28"/>
                <w:szCs w:val="28"/>
              </w:rPr>
              <w:fldChar w:fldCharType="separate"/>
            </w:r>
            <w:r>
              <w:rPr>
                <w:b/>
                <w:noProof/>
                <w:sz w:val="28"/>
                <w:szCs w:val="28"/>
              </w:rPr>
              <w:t>7</w:t>
            </w:r>
            <w:r w:rsidRPr="001D0C23">
              <w:rPr>
                <w:b/>
                <w:sz w:val="28"/>
                <w:szCs w:val="28"/>
              </w:rPr>
              <w:fldChar w:fldCharType="end"/>
            </w:r>
            <w:r w:rsidRPr="001D0C23">
              <w:rPr>
                <w:b/>
                <w:sz w:val="28"/>
                <w:szCs w:val="28"/>
              </w:rPr>
              <w:t>. Телекомунікаційні технічні канали витоку інформації.</w:t>
            </w:r>
          </w:p>
          <w:p w14:paraId="3CF7EDCF" w14:textId="77777777" w:rsidR="0029319E" w:rsidRPr="001D0C23" w:rsidRDefault="0029319E" w:rsidP="0029319E">
            <w:pPr>
              <w:tabs>
                <w:tab w:val="left" w:pos="851"/>
              </w:tabs>
              <w:ind w:firstLine="567"/>
              <w:jc w:val="both"/>
              <w:rPr>
                <w:sz w:val="28"/>
                <w:szCs w:val="28"/>
              </w:rPr>
            </w:pPr>
            <w:r w:rsidRPr="001D0C23">
              <w:rPr>
                <w:sz w:val="28"/>
                <w:szCs w:val="28"/>
              </w:rPr>
              <w:t xml:space="preserve">Класифікація телекомунікаційних технічних каналів витоку інформації: електричний; радіоелектронний; побічного електромагнітного вимпромінювання та наведення. Причини виникнення та середовище поширення. </w:t>
            </w:r>
          </w:p>
          <w:p w14:paraId="0E6AF80B" w14:textId="77777777" w:rsidR="0029319E" w:rsidRPr="001D0C23" w:rsidRDefault="0029319E" w:rsidP="0029319E">
            <w:pPr>
              <w:tabs>
                <w:tab w:val="left" w:pos="851"/>
              </w:tabs>
              <w:ind w:firstLine="567"/>
              <w:jc w:val="both"/>
              <w:rPr>
                <w:sz w:val="28"/>
                <w:szCs w:val="28"/>
              </w:rPr>
            </w:pPr>
            <w:r w:rsidRPr="001D0C23">
              <w:rPr>
                <w:sz w:val="28"/>
                <w:szCs w:val="28"/>
              </w:rPr>
              <w:t>Низькочастотні і високочастотні випромінювання технічних засобів. Витік інформації по ланцюгах електроживлення. Витік інформації по цілях заземлення.</w:t>
            </w:r>
          </w:p>
          <w:p w14:paraId="4DC1977A" w14:textId="38BA694E" w:rsidR="0029319E" w:rsidRPr="008A023B" w:rsidRDefault="0029319E" w:rsidP="0029319E">
            <w:pPr>
              <w:ind w:firstLine="595"/>
              <w:jc w:val="both"/>
              <w:rPr>
                <w:b/>
                <w:sz w:val="28"/>
                <w:szCs w:val="28"/>
              </w:rPr>
            </w:pPr>
            <w:r w:rsidRPr="001D0C23">
              <w:rPr>
                <w:sz w:val="28"/>
                <w:szCs w:val="28"/>
              </w:rPr>
              <w:t>Засоби технічної розвідки з телекомунікаційних технічних каналів витоку інформації.</w:t>
            </w:r>
          </w:p>
        </w:tc>
      </w:tr>
      <w:tr w:rsidR="0029319E" w:rsidRPr="008A023B" w14:paraId="108C71C4" w14:textId="77777777" w:rsidTr="005B23AD">
        <w:trPr>
          <w:trHeight w:val="41"/>
        </w:trPr>
        <w:tc>
          <w:tcPr>
            <w:tcW w:w="10065" w:type="dxa"/>
            <w:gridSpan w:val="3"/>
          </w:tcPr>
          <w:p w14:paraId="6266AEB9" w14:textId="77777777" w:rsidR="0029319E" w:rsidRPr="001D0C23" w:rsidRDefault="0029319E" w:rsidP="0029319E">
            <w:pPr>
              <w:tabs>
                <w:tab w:val="left" w:pos="851"/>
              </w:tabs>
              <w:ind w:firstLine="567"/>
              <w:jc w:val="both"/>
              <w:rPr>
                <w:b/>
                <w:sz w:val="28"/>
                <w:szCs w:val="28"/>
              </w:rPr>
            </w:pPr>
            <w:r w:rsidRPr="001D0C23">
              <w:rPr>
                <w:b/>
                <w:sz w:val="28"/>
                <w:szCs w:val="28"/>
              </w:rPr>
              <w:t>ТЕМА № </w:t>
            </w:r>
            <w:r w:rsidRPr="001D0C23">
              <w:rPr>
                <w:b/>
                <w:sz w:val="28"/>
                <w:szCs w:val="28"/>
              </w:rPr>
              <w:fldChar w:fldCharType="begin"/>
            </w:r>
            <w:r w:rsidRPr="001D0C23">
              <w:rPr>
                <w:b/>
                <w:sz w:val="28"/>
                <w:szCs w:val="28"/>
              </w:rPr>
              <w:instrText xml:space="preserve"> SEQ Тема_№ \* ARABIC </w:instrText>
            </w:r>
            <w:r w:rsidRPr="001D0C23">
              <w:rPr>
                <w:b/>
                <w:sz w:val="28"/>
                <w:szCs w:val="28"/>
              </w:rPr>
              <w:fldChar w:fldCharType="separate"/>
            </w:r>
            <w:r>
              <w:rPr>
                <w:b/>
                <w:noProof/>
                <w:sz w:val="28"/>
                <w:szCs w:val="28"/>
              </w:rPr>
              <w:t>8</w:t>
            </w:r>
            <w:r w:rsidRPr="001D0C23">
              <w:rPr>
                <w:b/>
                <w:sz w:val="28"/>
                <w:szCs w:val="28"/>
              </w:rPr>
              <w:fldChar w:fldCharType="end"/>
            </w:r>
            <w:r w:rsidRPr="001D0C23">
              <w:rPr>
                <w:b/>
                <w:sz w:val="28"/>
                <w:szCs w:val="28"/>
              </w:rPr>
              <w:t>.</w:t>
            </w:r>
            <w:r w:rsidRPr="001D0C23">
              <w:rPr>
                <w:b/>
                <w:i/>
                <w:sz w:val="28"/>
                <w:szCs w:val="28"/>
              </w:rPr>
              <w:t xml:space="preserve"> </w:t>
            </w:r>
            <w:r w:rsidRPr="001D0C23">
              <w:rPr>
                <w:b/>
                <w:sz w:val="28"/>
                <w:szCs w:val="28"/>
              </w:rPr>
              <w:t>Візуально-оптичні технічні канали витоку інформації.</w:t>
            </w:r>
          </w:p>
          <w:p w14:paraId="1849E3CC" w14:textId="77777777" w:rsidR="0029319E" w:rsidRPr="001D0C23" w:rsidRDefault="0029319E" w:rsidP="0029319E">
            <w:pPr>
              <w:tabs>
                <w:tab w:val="left" w:pos="851"/>
              </w:tabs>
              <w:ind w:firstLine="567"/>
              <w:jc w:val="both"/>
              <w:rPr>
                <w:sz w:val="28"/>
                <w:szCs w:val="28"/>
              </w:rPr>
            </w:pPr>
            <w:r w:rsidRPr="001D0C23">
              <w:rPr>
                <w:sz w:val="28"/>
                <w:szCs w:val="28"/>
              </w:rPr>
              <w:t xml:space="preserve">Класифікація візуально-оптичних технічних каналів витоку інформації. </w:t>
            </w:r>
            <w:r w:rsidRPr="001D0C23">
              <w:rPr>
                <w:sz w:val="28"/>
                <w:szCs w:val="28"/>
              </w:rPr>
              <w:lastRenderedPageBreak/>
              <w:t>Причини виникнення та середовище поширення.</w:t>
            </w:r>
          </w:p>
          <w:p w14:paraId="39EB3CE8" w14:textId="65B4D4DC" w:rsidR="0029319E" w:rsidRPr="008A023B" w:rsidRDefault="0029319E" w:rsidP="0029319E">
            <w:pPr>
              <w:ind w:firstLine="595"/>
              <w:jc w:val="both"/>
              <w:rPr>
                <w:b/>
                <w:sz w:val="28"/>
                <w:szCs w:val="28"/>
              </w:rPr>
            </w:pPr>
            <w:r w:rsidRPr="001D0C23">
              <w:rPr>
                <w:sz w:val="28"/>
                <w:szCs w:val="28"/>
              </w:rPr>
              <w:t>Засоби технічної розвідки з візуально-оптичних технічних каналів витоку інформації.</w:t>
            </w:r>
          </w:p>
        </w:tc>
      </w:tr>
      <w:tr w:rsidR="0029319E" w:rsidRPr="008A023B" w14:paraId="369BF310" w14:textId="77777777" w:rsidTr="005B23AD">
        <w:trPr>
          <w:trHeight w:val="41"/>
        </w:trPr>
        <w:tc>
          <w:tcPr>
            <w:tcW w:w="10065" w:type="dxa"/>
            <w:gridSpan w:val="3"/>
          </w:tcPr>
          <w:p w14:paraId="6556EE43" w14:textId="77777777" w:rsidR="0029319E" w:rsidRPr="001D0C23" w:rsidRDefault="0029319E" w:rsidP="0029319E">
            <w:pPr>
              <w:tabs>
                <w:tab w:val="left" w:pos="851"/>
              </w:tabs>
              <w:ind w:firstLine="567"/>
              <w:jc w:val="both"/>
              <w:rPr>
                <w:b/>
                <w:sz w:val="28"/>
                <w:szCs w:val="28"/>
              </w:rPr>
            </w:pPr>
            <w:r w:rsidRPr="001D0C23">
              <w:rPr>
                <w:b/>
                <w:sz w:val="28"/>
                <w:szCs w:val="28"/>
              </w:rPr>
              <w:lastRenderedPageBreak/>
              <w:t>ТЕМА № </w:t>
            </w:r>
            <w:r w:rsidRPr="001D0C23">
              <w:rPr>
                <w:b/>
                <w:sz w:val="28"/>
                <w:szCs w:val="28"/>
              </w:rPr>
              <w:fldChar w:fldCharType="begin"/>
            </w:r>
            <w:r w:rsidRPr="001D0C23">
              <w:rPr>
                <w:b/>
                <w:sz w:val="28"/>
                <w:szCs w:val="28"/>
              </w:rPr>
              <w:instrText xml:space="preserve"> SEQ Тема_№ \* ARABIC </w:instrText>
            </w:r>
            <w:r w:rsidRPr="001D0C23">
              <w:rPr>
                <w:b/>
                <w:sz w:val="28"/>
                <w:szCs w:val="28"/>
              </w:rPr>
              <w:fldChar w:fldCharType="separate"/>
            </w:r>
            <w:r>
              <w:rPr>
                <w:b/>
                <w:noProof/>
                <w:sz w:val="28"/>
                <w:szCs w:val="28"/>
              </w:rPr>
              <w:t>9</w:t>
            </w:r>
            <w:r w:rsidRPr="001D0C23">
              <w:rPr>
                <w:b/>
                <w:sz w:val="28"/>
                <w:szCs w:val="28"/>
              </w:rPr>
              <w:fldChar w:fldCharType="end"/>
            </w:r>
            <w:r w:rsidRPr="001D0C23">
              <w:rPr>
                <w:b/>
                <w:sz w:val="28"/>
                <w:szCs w:val="28"/>
              </w:rPr>
              <w:t>. Матеріально-речовинні технічні канали витоку інформації.</w:t>
            </w:r>
          </w:p>
          <w:p w14:paraId="52FF6139" w14:textId="77777777" w:rsidR="0029319E" w:rsidRPr="001D0C23" w:rsidRDefault="0029319E" w:rsidP="0029319E">
            <w:pPr>
              <w:tabs>
                <w:tab w:val="left" w:pos="851"/>
              </w:tabs>
              <w:ind w:firstLine="567"/>
              <w:jc w:val="both"/>
              <w:rPr>
                <w:sz w:val="28"/>
                <w:szCs w:val="28"/>
              </w:rPr>
            </w:pPr>
            <w:r w:rsidRPr="001D0C23">
              <w:rPr>
                <w:sz w:val="28"/>
                <w:szCs w:val="28"/>
              </w:rPr>
              <w:t>Класифікація матеріально-речовинних технічних каналів витоку інформації. Причини виникнення та середовище поширення.</w:t>
            </w:r>
          </w:p>
          <w:p w14:paraId="76F52BBD" w14:textId="2A419C3A" w:rsidR="0029319E" w:rsidRPr="008A023B" w:rsidRDefault="0029319E" w:rsidP="0029319E">
            <w:pPr>
              <w:ind w:firstLine="595"/>
              <w:jc w:val="both"/>
              <w:rPr>
                <w:b/>
                <w:sz w:val="28"/>
                <w:szCs w:val="28"/>
              </w:rPr>
            </w:pPr>
            <w:r w:rsidRPr="001D0C23">
              <w:rPr>
                <w:sz w:val="28"/>
                <w:szCs w:val="28"/>
              </w:rPr>
              <w:t>Засоби технічної розвідок з матеріально-речовинних технічних каналів витоку інформації.</w:t>
            </w:r>
          </w:p>
        </w:tc>
      </w:tr>
      <w:tr w:rsidR="0029319E" w:rsidRPr="008A023B" w14:paraId="01221A85" w14:textId="77777777" w:rsidTr="005B23AD">
        <w:trPr>
          <w:trHeight w:val="41"/>
        </w:trPr>
        <w:tc>
          <w:tcPr>
            <w:tcW w:w="10065" w:type="dxa"/>
            <w:gridSpan w:val="3"/>
          </w:tcPr>
          <w:p w14:paraId="321332B7" w14:textId="77777777" w:rsidR="0029319E" w:rsidRPr="001D0C23" w:rsidRDefault="0029319E" w:rsidP="0029319E">
            <w:pPr>
              <w:keepNext/>
              <w:tabs>
                <w:tab w:val="left" w:pos="851"/>
              </w:tabs>
              <w:ind w:firstLine="567"/>
              <w:jc w:val="both"/>
              <w:rPr>
                <w:b/>
                <w:sz w:val="28"/>
                <w:szCs w:val="28"/>
              </w:rPr>
            </w:pPr>
            <w:r w:rsidRPr="001D0C23">
              <w:rPr>
                <w:b/>
                <w:sz w:val="28"/>
                <w:szCs w:val="28"/>
              </w:rPr>
              <w:t>ТЕМА № </w:t>
            </w:r>
            <w:r w:rsidRPr="001D0C23">
              <w:rPr>
                <w:b/>
                <w:sz w:val="28"/>
                <w:szCs w:val="28"/>
              </w:rPr>
              <w:fldChar w:fldCharType="begin"/>
            </w:r>
            <w:r w:rsidRPr="001D0C23">
              <w:rPr>
                <w:b/>
                <w:sz w:val="28"/>
                <w:szCs w:val="28"/>
              </w:rPr>
              <w:instrText xml:space="preserve"> SEQ Тема_№ \* ARABIC </w:instrText>
            </w:r>
            <w:r w:rsidRPr="001D0C23">
              <w:rPr>
                <w:b/>
                <w:sz w:val="28"/>
                <w:szCs w:val="28"/>
              </w:rPr>
              <w:fldChar w:fldCharType="separate"/>
            </w:r>
            <w:r>
              <w:rPr>
                <w:b/>
                <w:noProof/>
                <w:sz w:val="28"/>
                <w:szCs w:val="28"/>
              </w:rPr>
              <w:t>10</w:t>
            </w:r>
            <w:r w:rsidRPr="001D0C23">
              <w:rPr>
                <w:b/>
                <w:sz w:val="28"/>
                <w:szCs w:val="28"/>
              </w:rPr>
              <w:fldChar w:fldCharType="end"/>
            </w:r>
            <w:r w:rsidRPr="001D0C23">
              <w:rPr>
                <w:b/>
                <w:sz w:val="28"/>
                <w:szCs w:val="28"/>
              </w:rPr>
              <w:t>. Пошукова техніка для виявлення засобів технічних розвідок.</w:t>
            </w:r>
          </w:p>
          <w:p w14:paraId="258D6190" w14:textId="77777777" w:rsidR="0029319E" w:rsidRPr="001D0C23" w:rsidRDefault="0029319E" w:rsidP="0029319E">
            <w:pPr>
              <w:tabs>
                <w:tab w:val="left" w:pos="851"/>
              </w:tabs>
              <w:ind w:firstLine="567"/>
              <w:jc w:val="both"/>
              <w:rPr>
                <w:sz w:val="28"/>
                <w:szCs w:val="28"/>
              </w:rPr>
            </w:pPr>
            <w:r w:rsidRPr="001D0C23">
              <w:rPr>
                <w:sz w:val="28"/>
                <w:szCs w:val="28"/>
              </w:rPr>
              <w:t xml:space="preserve">Виявлення каналів витоку інформації на об’єктах інформаційної діяльності. Обстеження об’єкту інформаційної діяльності. </w:t>
            </w:r>
          </w:p>
          <w:p w14:paraId="3BE484F0" w14:textId="77777777" w:rsidR="0029319E" w:rsidRPr="001D0C23" w:rsidRDefault="0029319E" w:rsidP="0029319E">
            <w:pPr>
              <w:tabs>
                <w:tab w:val="left" w:pos="851"/>
              </w:tabs>
              <w:ind w:firstLine="567"/>
              <w:jc w:val="both"/>
              <w:rPr>
                <w:sz w:val="28"/>
                <w:szCs w:val="28"/>
              </w:rPr>
            </w:pPr>
            <w:r w:rsidRPr="001D0C23">
              <w:rPr>
                <w:sz w:val="28"/>
                <w:szCs w:val="28"/>
              </w:rPr>
              <w:t xml:space="preserve">Класифікація засобів для пошуку технічних пристроїв негласного перехоплення інформації: активні та пасивні. </w:t>
            </w:r>
          </w:p>
          <w:p w14:paraId="48CCCACC" w14:textId="77777777" w:rsidR="0029319E" w:rsidRPr="001D0C23" w:rsidRDefault="0029319E" w:rsidP="0029319E">
            <w:pPr>
              <w:tabs>
                <w:tab w:val="left" w:pos="851"/>
              </w:tabs>
              <w:ind w:firstLine="567"/>
              <w:jc w:val="both"/>
              <w:rPr>
                <w:sz w:val="28"/>
                <w:szCs w:val="28"/>
              </w:rPr>
            </w:pPr>
            <w:r w:rsidRPr="001D0C23">
              <w:rPr>
                <w:sz w:val="28"/>
                <w:szCs w:val="28"/>
              </w:rPr>
              <w:t xml:space="preserve">Виявителі пустот. Металошукачі. Рентгенівські апарати. Класифікація засобів радіовиявлення: індикатори електромагнітного поля, радіочастотоміри та інтерцептори. Прилади виявлення пристроїв прихованого знімання інформації. Багатофункційні пошукові прилади. </w:t>
            </w:r>
          </w:p>
          <w:p w14:paraId="738CC541" w14:textId="77777777" w:rsidR="0029319E" w:rsidRPr="001D0C23" w:rsidRDefault="0029319E" w:rsidP="0029319E">
            <w:pPr>
              <w:tabs>
                <w:tab w:val="left" w:pos="851"/>
              </w:tabs>
              <w:ind w:firstLine="567"/>
              <w:jc w:val="both"/>
              <w:rPr>
                <w:sz w:val="28"/>
                <w:szCs w:val="28"/>
              </w:rPr>
            </w:pPr>
            <w:r w:rsidRPr="001D0C23">
              <w:rPr>
                <w:sz w:val="28"/>
                <w:szCs w:val="28"/>
              </w:rPr>
              <w:t xml:space="preserve">Радіомоніторинг у структурі загальних методів захисту акустичної інформації: основна мета радіомоніторингу при захисті акустичної інформації, основні вимоги до структури і параметрів засобів радіомоніторингу. Вимірювальні засоби радіомоніторингу. </w:t>
            </w:r>
            <w:r w:rsidRPr="00DD74F8">
              <w:rPr>
                <w:sz w:val="28"/>
                <w:szCs w:val="28"/>
              </w:rPr>
              <w:t xml:space="preserve">Селективні  мікровольтметри і нановольтметри. Панорамні засоби радіомоніторингу. </w:t>
            </w:r>
            <w:r w:rsidRPr="001D0C23">
              <w:rPr>
                <w:sz w:val="28"/>
                <w:szCs w:val="28"/>
              </w:rPr>
              <w:t xml:space="preserve">Аналізуючі засоби радіомоніторингу. </w:t>
            </w:r>
          </w:p>
          <w:p w14:paraId="17C87AF7" w14:textId="7A7843F3" w:rsidR="0029319E" w:rsidRPr="008A023B" w:rsidRDefault="0029319E" w:rsidP="0029319E">
            <w:pPr>
              <w:ind w:firstLine="595"/>
              <w:jc w:val="both"/>
              <w:rPr>
                <w:b/>
                <w:sz w:val="28"/>
                <w:szCs w:val="28"/>
              </w:rPr>
            </w:pPr>
            <w:r w:rsidRPr="001D0C23">
              <w:rPr>
                <w:sz w:val="28"/>
                <w:szCs w:val="28"/>
              </w:rPr>
              <w:t>Методи пошуку з використанням пошукової техніки.</w:t>
            </w:r>
          </w:p>
        </w:tc>
      </w:tr>
      <w:tr w:rsidR="0029319E" w:rsidRPr="008A023B" w14:paraId="436E753B" w14:textId="77777777" w:rsidTr="005B23AD">
        <w:trPr>
          <w:trHeight w:val="41"/>
        </w:trPr>
        <w:tc>
          <w:tcPr>
            <w:tcW w:w="10065" w:type="dxa"/>
            <w:gridSpan w:val="3"/>
          </w:tcPr>
          <w:p w14:paraId="72D3AC7F" w14:textId="77777777" w:rsidR="0029319E" w:rsidRPr="001D0C23" w:rsidRDefault="0029319E" w:rsidP="0029319E">
            <w:pPr>
              <w:tabs>
                <w:tab w:val="left" w:pos="851"/>
              </w:tabs>
              <w:ind w:firstLine="567"/>
              <w:jc w:val="both"/>
              <w:rPr>
                <w:b/>
                <w:i/>
                <w:sz w:val="28"/>
                <w:szCs w:val="28"/>
              </w:rPr>
            </w:pPr>
            <w:r w:rsidRPr="001D0C23">
              <w:rPr>
                <w:b/>
                <w:sz w:val="28"/>
                <w:szCs w:val="28"/>
              </w:rPr>
              <w:t>ТЕМА № </w:t>
            </w:r>
            <w:r w:rsidRPr="001D0C23">
              <w:rPr>
                <w:b/>
                <w:sz w:val="28"/>
                <w:szCs w:val="28"/>
              </w:rPr>
              <w:fldChar w:fldCharType="begin"/>
            </w:r>
            <w:r w:rsidRPr="001D0C23">
              <w:rPr>
                <w:b/>
                <w:sz w:val="28"/>
                <w:szCs w:val="28"/>
              </w:rPr>
              <w:instrText xml:space="preserve"> SEQ Тема_№ \* ARABIC </w:instrText>
            </w:r>
            <w:r w:rsidRPr="001D0C23">
              <w:rPr>
                <w:b/>
                <w:sz w:val="28"/>
                <w:szCs w:val="28"/>
              </w:rPr>
              <w:fldChar w:fldCharType="separate"/>
            </w:r>
            <w:r>
              <w:rPr>
                <w:b/>
                <w:noProof/>
                <w:sz w:val="28"/>
                <w:szCs w:val="28"/>
              </w:rPr>
              <w:t>11</w:t>
            </w:r>
            <w:r w:rsidRPr="001D0C23">
              <w:rPr>
                <w:b/>
                <w:sz w:val="28"/>
                <w:szCs w:val="28"/>
              </w:rPr>
              <w:fldChar w:fldCharType="end"/>
            </w:r>
            <w:r w:rsidRPr="001D0C23">
              <w:rPr>
                <w:b/>
                <w:sz w:val="28"/>
                <w:szCs w:val="28"/>
              </w:rPr>
              <w:t>. Засоби технічного захисту інформації.</w:t>
            </w:r>
          </w:p>
          <w:p w14:paraId="3D8D81A4" w14:textId="77777777" w:rsidR="0029319E" w:rsidRPr="001D0C23" w:rsidRDefault="0029319E" w:rsidP="0029319E">
            <w:pPr>
              <w:tabs>
                <w:tab w:val="left" w:pos="851"/>
              </w:tabs>
              <w:ind w:firstLine="567"/>
              <w:jc w:val="both"/>
              <w:rPr>
                <w:sz w:val="28"/>
                <w:szCs w:val="28"/>
                <w:shd w:val="clear" w:color="auto" w:fill="FFFFFF"/>
              </w:rPr>
            </w:pPr>
            <w:r w:rsidRPr="001D0C23">
              <w:rPr>
                <w:sz w:val="28"/>
                <w:szCs w:val="28"/>
              </w:rPr>
              <w:t>Класифікація засобів технічного захисту інформації.</w:t>
            </w:r>
            <w:r w:rsidRPr="001D0C23">
              <w:rPr>
                <w:sz w:val="28"/>
                <w:szCs w:val="28"/>
                <w:shd w:val="clear" w:color="auto" w:fill="FFFFFF"/>
              </w:rPr>
              <w:t xml:space="preserve"> Сертифікація </w:t>
            </w:r>
            <w:r w:rsidRPr="001D0C23">
              <w:rPr>
                <w:sz w:val="28"/>
                <w:szCs w:val="28"/>
              </w:rPr>
              <w:t>засобів технічного захисту інформації</w:t>
            </w:r>
            <w:r w:rsidRPr="001D0C23">
              <w:rPr>
                <w:sz w:val="28"/>
                <w:szCs w:val="28"/>
                <w:shd w:val="clear" w:color="auto" w:fill="FFFFFF"/>
              </w:rPr>
              <w:t>.</w:t>
            </w:r>
          </w:p>
          <w:p w14:paraId="14600A0E" w14:textId="78B35401" w:rsidR="0029319E" w:rsidRPr="008A023B" w:rsidRDefault="0029319E" w:rsidP="0029319E">
            <w:pPr>
              <w:ind w:firstLine="595"/>
              <w:jc w:val="both"/>
              <w:rPr>
                <w:b/>
                <w:sz w:val="28"/>
                <w:szCs w:val="28"/>
              </w:rPr>
            </w:pPr>
            <w:r w:rsidRPr="001D0C23">
              <w:rPr>
                <w:sz w:val="28"/>
                <w:szCs w:val="28"/>
                <w:shd w:val="clear" w:color="auto" w:fill="FFFFFF"/>
              </w:rPr>
              <w:t>Перелік засобів технічного захисту інформації, дозволених для забезпечення технічного захисту державних інформаційних ресурсів та інформації, вимога щодо захисту якої встановлена законом.</w:t>
            </w:r>
          </w:p>
        </w:tc>
      </w:tr>
      <w:tr w:rsidR="0029319E" w:rsidRPr="008A023B" w14:paraId="74CDB863" w14:textId="77777777" w:rsidTr="005B23AD">
        <w:trPr>
          <w:trHeight w:val="41"/>
        </w:trPr>
        <w:tc>
          <w:tcPr>
            <w:tcW w:w="10065" w:type="dxa"/>
            <w:gridSpan w:val="3"/>
          </w:tcPr>
          <w:p w14:paraId="12AAABFE" w14:textId="77777777" w:rsidR="0029319E" w:rsidRPr="001D0C23" w:rsidRDefault="0029319E" w:rsidP="0029319E">
            <w:pPr>
              <w:tabs>
                <w:tab w:val="left" w:pos="851"/>
              </w:tabs>
              <w:ind w:firstLine="567"/>
              <w:jc w:val="both"/>
              <w:rPr>
                <w:b/>
                <w:sz w:val="28"/>
                <w:szCs w:val="28"/>
              </w:rPr>
            </w:pPr>
            <w:r w:rsidRPr="001D0C23">
              <w:rPr>
                <w:b/>
                <w:sz w:val="28"/>
                <w:szCs w:val="28"/>
              </w:rPr>
              <w:t>ТЕМА № </w:t>
            </w:r>
            <w:r w:rsidRPr="001D0C23">
              <w:rPr>
                <w:b/>
                <w:sz w:val="28"/>
                <w:szCs w:val="28"/>
              </w:rPr>
              <w:fldChar w:fldCharType="begin"/>
            </w:r>
            <w:r w:rsidRPr="001D0C23">
              <w:rPr>
                <w:b/>
                <w:sz w:val="28"/>
                <w:szCs w:val="28"/>
              </w:rPr>
              <w:instrText xml:space="preserve"> SEQ Тема_№ \* ARABIC </w:instrText>
            </w:r>
            <w:r w:rsidRPr="001D0C23">
              <w:rPr>
                <w:b/>
                <w:sz w:val="28"/>
                <w:szCs w:val="28"/>
              </w:rPr>
              <w:fldChar w:fldCharType="separate"/>
            </w:r>
            <w:r>
              <w:rPr>
                <w:b/>
                <w:noProof/>
                <w:sz w:val="28"/>
                <w:szCs w:val="28"/>
              </w:rPr>
              <w:t>12</w:t>
            </w:r>
            <w:r w:rsidRPr="001D0C23">
              <w:rPr>
                <w:b/>
                <w:sz w:val="28"/>
                <w:szCs w:val="28"/>
              </w:rPr>
              <w:fldChar w:fldCharType="end"/>
            </w:r>
            <w:r w:rsidRPr="001D0C23">
              <w:rPr>
                <w:b/>
                <w:sz w:val="28"/>
                <w:szCs w:val="28"/>
              </w:rPr>
              <w:t>. Методи технічного захисту інформації.</w:t>
            </w:r>
          </w:p>
          <w:p w14:paraId="3894EC0B" w14:textId="77777777" w:rsidR="0029319E" w:rsidRPr="001D0C23" w:rsidRDefault="0029319E" w:rsidP="0029319E">
            <w:pPr>
              <w:tabs>
                <w:tab w:val="left" w:pos="851"/>
              </w:tabs>
              <w:ind w:firstLine="567"/>
              <w:jc w:val="both"/>
              <w:rPr>
                <w:sz w:val="28"/>
                <w:szCs w:val="28"/>
              </w:rPr>
            </w:pPr>
            <w:r w:rsidRPr="001D0C23">
              <w:rPr>
                <w:sz w:val="28"/>
                <w:szCs w:val="28"/>
              </w:rPr>
              <w:t>Методи технічного захисту інформації: пасивні та активні.</w:t>
            </w:r>
          </w:p>
          <w:p w14:paraId="44302163" w14:textId="77777777" w:rsidR="0029319E" w:rsidRPr="001D0C23" w:rsidRDefault="0029319E" w:rsidP="0029319E">
            <w:pPr>
              <w:tabs>
                <w:tab w:val="left" w:pos="851"/>
              </w:tabs>
              <w:ind w:firstLine="567"/>
              <w:jc w:val="both"/>
              <w:rPr>
                <w:sz w:val="28"/>
                <w:szCs w:val="28"/>
              </w:rPr>
            </w:pPr>
            <w:r w:rsidRPr="001D0C23">
              <w:rPr>
                <w:sz w:val="28"/>
                <w:szCs w:val="28"/>
              </w:rPr>
              <w:t>Вимоги (рекомендації) щодо забезпечення захисту секретної інформації (протидії технічним розвідкам).</w:t>
            </w:r>
          </w:p>
          <w:p w14:paraId="7F943BF9" w14:textId="057DA012" w:rsidR="0029319E" w:rsidRPr="008A023B" w:rsidRDefault="0029319E" w:rsidP="0029319E">
            <w:pPr>
              <w:ind w:firstLine="595"/>
              <w:jc w:val="both"/>
              <w:rPr>
                <w:b/>
                <w:sz w:val="28"/>
                <w:szCs w:val="28"/>
              </w:rPr>
            </w:pPr>
            <w:r w:rsidRPr="001D0C23">
              <w:rPr>
                <w:sz w:val="28"/>
                <w:szCs w:val="28"/>
                <w:shd w:val="clear" w:color="auto" w:fill="FFFFFF"/>
              </w:rPr>
              <w:t>Створення комплексної системи захисту інформації на об’єкті інформаційної діяльності.</w:t>
            </w:r>
          </w:p>
        </w:tc>
      </w:tr>
      <w:tr w:rsidR="0029319E" w:rsidRPr="008A023B" w14:paraId="754E6DFC" w14:textId="77777777" w:rsidTr="005B23AD">
        <w:trPr>
          <w:trHeight w:val="41"/>
        </w:trPr>
        <w:tc>
          <w:tcPr>
            <w:tcW w:w="10065" w:type="dxa"/>
            <w:gridSpan w:val="3"/>
          </w:tcPr>
          <w:p w14:paraId="3F72827E" w14:textId="237ED855" w:rsidR="0029319E" w:rsidRPr="001D0C23" w:rsidRDefault="0029319E" w:rsidP="0029319E">
            <w:pPr>
              <w:tabs>
                <w:tab w:val="left" w:pos="851"/>
              </w:tabs>
              <w:ind w:firstLine="567"/>
              <w:jc w:val="both"/>
              <w:rPr>
                <w:b/>
                <w:sz w:val="28"/>
                <w:szCs w:val="28"/>
              </w:rPr>
            </w:pPr>
            <w:r w:rsidRPr="001D0C23">
              <w:rPr>
                <w:b/>
                <w:sz w:val="28"/>
                <w:szCs w:val="28"/>
              </w:rPr>
              <w:t>ТЕМА</w:t>
            </w:r>
            <w:r>
              <w:rPr>
                <w:b/>
                <w:sz w:val="28"/>
                <w:szCs w:val="28"/>
              </w:rPr>
              <w:t> </w:t>
            </w:r>
            <w:r w:rsidRPr="001D0C23">
              <w:rPr>
                <w:b/>
                <w:sz w:val="28"/>
                <w:szCs w:val="28"/>
              </w:rPr>
              <w:t>№ </w:t>
            </w:r>
            <w:r w:rsidRPr="001D0C23">
              <w:rPr>
                <w:b/>
                <w:sz w:val="28"/>
                <w:szCs w:val="28"/>
              </w:rPr>
              <w:fldChar w:fldCharType="begin"/>
            </w:r>
            <w:r w:rsidRPr="001D0C23">
              <w:rPr>
                <w:b/>
                <w:sz w:val="28"/>
                <w:szCs w:val="28"/>
              </w:rPr>
              <w:instrText xml:space="preserve"> SEQ Тема_№ \* ARABIC </w:instrText>
            </w:r>
            <w:r w:rsidRPr="001D0C23">
              <w:rPr>
                <w:b/>
                <w:sz w:val="28"/>
                <w:szCs w:val="28"/>
              </w:rPr>
              <w:fldChar w:fldCharType="separate"/>
            </w:r>
            <w:r>
              <w:rPr>
                <w:b/>
                <w:noProof/>
                <w:sz w:val="28"/>
                <w:szCs w:val="28"/>
              </w:rPr>
              <w:t>13</w:t>
            </w:r>
            <w:r w:rsidRPr="001D0C23">
              <w:rPr>
                <w:b/>
                <w:sz w:val="28"/>
                <w:szCs w:val="28"/>
              </w:rPr>
              <w:fldChar w:fldCharType="end"/>
            </w:r>
            <w:r w:rsidRPr="001D0C23">
              <w:rPr>
                <w:b/>
                <w:sz w:val="28"/>
                <w:szCs w:val="28"/>
              </w:rPr>
              <w:t>.</w:t>
            </w:r>
            <w:r w:rsidRPr="001D0C23">
              <w:rPr>
                <w:b/>
                <w:i/>
                <w:sz w:val="28"/>
                <w:szCs w:val="28"/>
              </w:rPr>
              <w:t xml:space="preserve"> </w:t>
            </w:r>
            <w:r w:rsidRPr="001D0C23">
              <w:rPr>
                <w:b/>
                <w:sz w:val="28"/>
                <w:szCs w:val="28"/>
              </w:rPr>
              <w:t>Оцінка ефективності захисту інформації від витоку технічними каналами витоку.</w:t>
            </w:r>
          </w:p>
          <w:p w14:paraId="2704FF35" w14:textId="77777777" w:rsidR="0029319E" w:rsidRPr="001D0C23" w:rsidRDefault="0029319E" w:rsidP="0029319E">
            <w:pPr>
              <w:tabs>
                <w:tab w:val="left" w:pos="851"/>
              </w:tabs>
              <w:ind w:firstLine="567"/>
              <w:jc w:val="both"/>
              <w:rPr>
                <w:sz w:val="28"/>
                <w:szCs w:val="28"/>
              </w:rPr>
            </w:pPr>
            <w:r w:rsidRPr="001D0C23">
              <w:rPr>
                <w:sz w:val="28"/>
                <w:szCs w:val="28"/>
              </w:rPr>
              <w:t>Загальні підходи до оцінки ефективності інформаційної захищеності. Цілі та задачі технічного контролю ефективності заходів захисту інформації.</w:t>
            </w:r>
          </w:p>
          <w:p w14:paraId="05BF4928" w14:textId="77777777" w:rsidR="0029319E" w:rsidRPr="001D0C23" w:rsidRDefault="0029319E" w:rsidP="0029319E">
            <w:pPr>
              <w:tabs>
                <w:tab w:val="left" w:pos="851"/>
              </w:tabs>
              <w:ind w:firstLine="567"/>
              <w:jc w:val="both"/>
              <w:rPr>
                <w:sz w:val="28"/>
                <w:szCs w:val="28"/>
              </w:rPr>
            </w:pPr>
            <w:r w:rsidRPr="001D0C23">
              <w:rPr>
                <w:sz w:val="28"/>
                <w:szCs w:val="28"/>
              </w:rPr>
              <w:t xml:space="preserve">Ефективність технічного захисту секретної інформації (протидії технічній розвідці). </w:t>
            </w:r>
          </w:p>
          <w:p w14:paraId="16664027" w14:textId="77777777" w:rsidR="0029319E" w:rsidRPr="001D0C23" w:rsidRDefault="0029319E" w:rsidP="0029319E">
            <w:pPr>
              <w:tabs>
                <w:tab w:val="left" w:pos="851"/>
              </w:tabs>
              <w:ind w:firstLine="567"/>
              <w:jc w:val="both"/>
              <w:rPr>
                <w:sz w:val="28"/>
                <w:szCs w:val="28"/>
              </w:rPr>
            </w:pPr>
            <w:r w:rsidRPr="001D0C23">
              <w:rPr>
                <w:sz w:val="28"/>
                <w:szCs w:val="28"/>
              </w:rPr>
              <w:t>Перелік методик контролю ефективності протидії технічним розвідкам.</w:t>
            </w:r>
          </w:p>
          <w:p w14:paraId="6BB7C99E" w14:textId="77777777" w:rsidR="0029319E" w:rsidRPr="001D0C23" w:rsidRDefault="0029319E" w:rsidP="0029319E">
            <w:pPr>
              <w:tabs>
                <w:tab w:val="left" w:pos="851"/>
              </w:tabs>
              <w:ind w:firstLine="567"/>
              <w:jc w:val="both"/>
              <w:rPr>
                <w:sz w:val="28"/>
                <w:szCs w:val="28"/>
              </w:rPr>
            </w:pPr>
            <w:r w:rsidRPr="001D0C23">
              <w:rPr>
                <w:sz w:val="28"/>
                <w:szCs w:val="28"/>
              </w:rPr>
              <w:t>Проведення інструментальних досліджень у відповідності до методик оцінки ефективності.</w:t>
            </w:r>
          </w:p>
          <w:p w14:paraId="04BEAE1C" w14:textId="77777777" w:rsidR="0029319E" w:rsidRPr="001D0C23" w:rsidRDefault="0029319E" w:rsidP="0029319E">
            <w:pPr>
              <w:tabs>
                <w:tab w:val="left" w:pos="851"/>
              </w:tabs>
              <w:ind w:firstLine="567"/>
              <w:jc w:val="both"/>
              <w:rPr>
                <w:sz w:val="28"/>
                <w:szCs w:val="28"/>
              </w:rPr>
            </w:pPr>
            <w:r w:rsidRPr="001D0C23">
              <w:rPr>
                <w:sz w:val="28"/>
                <w:szCs w:val="28"/>
              </w:rPr>
              <w:t>Норми ефективності захисту інформації (протидії технічній розвідці).</w:t>
            </w:r>
          </w:p>
          <w:p w14:paraId="1327B4C4" w14:textId="222A1774" w:rsidR="0029319E" w:rsidRPr="008A023B" w:rsidRDefault="0029319E" w:rsidP="0029319E">
            <w:pPr>
              <w:ind w:firstLine="595"/>
              <w:jc w:val="both"/>
              <w:rPr>
                <w:b/>
                <w:sz w:val="28"/>
                <w:szCs w:val="28"/>
              </w:rPr>
            </w:pPr>
            <w:r w:rsidRPr="001D0C23">
              <w:rPr>
                <w:sz w:val="28"/>
                <w:szCs w:val="28"/>
              </w:rPr>
              <w:lastRenderedPageBreak/>
              <w:t>Дотримання вимог з режиму секретності під час проведення інструментальних досліджень та проведення оцінки ефективності протидії технічним розвідкам.</w:t>
            </w:r>
          </w:p>
        </w:tc>
      </w:tr>
      <w:tr w:rsidR="0029319E" w:rsidRPr="008A023B" w14:paraId="57F83653" w14:textId="77777777" w:rsidTr="005B23AD">
        <w:trPr>
          <w:trHeight w:val="41"/>
        </w:trPr>
        <w:tc>
          <w:tcPr>
            <w:tcW w:w="10065" w:type="dxa"/>
            <w:gridSpan w:val="3"/>
          </w:tcPr>
          <w:p w14:paraId="43D28838" w14:textId="67A5AA1B" w:rsidR="0029319E" w:rsidRPr="001D0C23" w:rsidRDefault="0029319E" w:rsidP="0029319E">
            <w:pPr>
              <w:tabs>
                <w:tab w:val="left" w:pos="851"/>
              </w:tabs>
              <w:ind w:firstLine="567"/>
              <w:jc w:val="both"/>
              <w:rPr>
                <w:b/>
                <w:i/>
                <w:sz w:val="28"/>
                <w:szCs w:val="28"/>
              </w:rPr>
            </w:pPr>
            <w:r w:rsidRPr="001D0C23">
              <w:rPr>
                <w:b/>
                <w:sz w:val="28"/>
                <w:szCs w:val="28"/>
              </w:rPr>
              <w:lastRenderedPageBreak/>
              <w:t>ТЕМА</w:t>
            </w:r>
            <w:r>
              <w:rPr>
                <w:b/>
                <w:sz w:val="28"/>
                <w:szCs w:val="28"/>
              </w:rPr>
              <w:t> </w:t>
            </w:r>
            <w:r w:rsidRPr="001D0C23">
              <w:rPr>
                <w:b/>
                <w:sz w:val="28"/>
                <w:szCs w:val="28"/>
              </w:rPr>
              <w:t>№ </w:t>
            </w:r>
            <w:r w:rsidRPr="001D0C23">
              <w:rPr>
                <w:b/>
                <w:sz w:val="28"/>
                <w:szCs w:val="28"/>
              </w:rPr>
              <w:fldChar w:fldCharType="begin"/>
            </w:r>
            <w:r w:rsidRPr="001D0C23">
              <w:rPr>
                <w:b/>
                <w:sz w:val="28"/>
                <w:szCs w:val="28"/>
              </w:rPr>
              <w:instrText xml:space="preserve"> SEQ Тема_№ \* ARABIC </w:instrText>
            </w:r>
            <w:r w:rsidRPr="001D0C23">
              <w:rPr>
                <w:b/>
                <w:sz w:val="28"/>
                <w:szCs w:val="28"/>
              </w:rPr>
              <w:fldChar w:fldCharType="separate"/>
            </w:r>
            <w:r>
              <w:rPr>
                <w:b/>
                <w:noProof/>
                <w:sz w:val="28"/>
                <w:szCs w:val="28"/>
              </w:rPr>
              <w:t>14</w:t>
            </w:r>
            <w:r w:rsidRPr="001D0C23">
              <w:rPr>
                <w:b/>
                <w:sz w:val="28"/>
                <w:szCs w:val="28"/>
              </w:rPr>
              <w:fldChar w:fldCharType="end"/>
            </w:r>
            <w:r w:rsidRPr="001D0C23">
              <w:rPr>
                <w:b/>
                <w:sz w:val="28"/>
                <w:szCs w:val="28"/>
              </w:rPr>
              <w:t>.</w:t>
            </w:r>
            <w:r w:rsidRPr="001D0C23">
              <w:rPr>
                <w:b/>
                <w:i/>
                <w:sz w:val="28"/>
                <w:szCs w:val="28"/>
              </w:rPr>
              <w:t xml:space="preserve"> </w:t>
            </w:r>
            <w:r w:rsidRPr="001D0C23">
              <w:rPr>
                <w:b/>
                <w:sz w:val="28"/>
                <w:szCs w:val="28"/>
              </w:rPr>
              <w:t>Методики технічного контрою ефективності заходів технічного захисту інформації від витоку електромагнітними полями.</w:t>
            </w:r>
          </w:p>
          <w:p w14:paraId="7EC0A654" w14:textId="77777777" w:rsidR="0029319E" w:rsidRPr="001D0C23" w:rsidRDefault="0029319E" w:rsidP="0029319E">
            <w:pPr>
              <w:tabs>
                <w:tab w:val="left" w:pos="851"/>
              </w:tabs>
              <w:ind w:firstLine="567"/>
              <w:jc w:val="both"/>
              <w:rPr>
                <w:sz w:val="28"/>
                <w:szCs w:val="28"/>
              </w:rPr>
            </w:pPr>
            <w:r w:rsidRPr="001D0C23">
              <w:rPr>
                <w:sz w:val="28"/>
                <w:szCs w:val="28"/>
              </w:rPr>
              <w:t>Методика вимірювання ПЕМВН від засобів електронно-обчислювальної техніки.</w:t>
            </w:r>
          </w:p>
          <w:p w14:paraId="3FB9EA7D" w14:textId="77777777" w:rsidR="0029319E" w:rsidRPr="001D0C23" w:rsidRDefault="0029319E" w:rsidP="0029319E">
            <w:pPr>
              <w:tabs>
                <w:tab w:val="left" w:pos="851"/>
              </w:tabs>
              <w:ind w:firstLine="567"/>
              <w:jc w:val="both"/>
              <w:rPr>
                <w:sz w:val="28"/>
                <w:szCs w:val="28"/>
              </w:rPr>
            </w:pPr>
            <w:r w:rsidRPr="001D0C23">
              <w:rPr>
                <w:sz w:val="28"/>
                <w:szCs w:val="28"/>
              </w:rPr>
              <w:t>Види вимірювань, вимоги до вимірювачів, вибір тестів.</w:t>
            </w:r>
          </w:p>
          <w:p w14:paraId="5A658E8E" w14:textId="77777777" w:rsidR="0029319E" w:rsidRPr="001D0C23" w:rsidRDefault="0029319E" w:rsidP="0029319E">
            <w:pPr>
              <w:tabs>
                <w:tab w:val="left" w:pos="851"/>
              </w:tabs>
              <w:ind w:firstLine="567"/>
              <w:jc w:val="both"/>
              <w:rPr>
                <w:sz w:val="28"/>
                <w:szCs w:val="28"/>
              </w:rPr>
            </w:pPr>
            <w:r w:rsidRPr="001D0C23">
              <w:rPr>
                <w:sz w:val="28"/>
                <w:szCs w:val="28"/>
              </w:rPr>
              <w:t>Вибір тестів для вимірювання ПЕМВН цифрових сигналів монітора.</w:t>
            </w:r>
          </w:p>
          <w:p w14:paraId="5CDE51E2" w14:textId="051AD2ED" w:rsidR="0029319E" w:rsidRPr="008A023B" w:rsidRDefault="0029319E" w:rsidP="0029319E">
            <w:pPr>
              <w:ind w:firstLine="595"/>
              <w:jc w:val="both"/>
              <w:rPr>
                <w:b/>
                <w:sz w:val="28"/>
                <w:szCs w:val="28"/>
              </w:rPr>
            </w:pPr>
            <w:r w:rsidRPr="001D0C23">
              <w:rPr>
                <w:sz w:val="28"/>
                <w:szCs w:val="28"/>
              </w:rPr>
              <w:t>Методика контролю захищеності від ПЕМВН периферійних засобів персональних ЕОМ.</w:t>
            </w:r>
          </w:p>
        </w:tc>
      </w:tr>
      <w:tr w:rsidR="00A440E9" w:rsidRPr="008A023B" w14:paraId="79478365" w14:textId="77777777" w:rsidTr="005B23AD">
        <w:trPr>
          <w:trHeight w:val="521"/>
        </w:trPr>
        <w:tc>
          <w:tcPr>
            <w:tcW w:w="10065" w:type="dxa"/>
            <w:gridSpan w:val="3"/>
          </w:tcPr>
          <w:p w14:paraId="293740BF" w14:textId="77777777" w:rsidR="0029319E" w:rsidRPr="001D0C23" w:rsidRDefault="0029319E" w:rsidP="0029319E">
            <w:pPr>
              <w:tabs>
                <w:tab w:val="left" w:pos="851"/>
              </w:tabs>
              <w:ind w:firstLine="567"/>
              <w:jc w:val="both"/>
              <w:rPr>
                <w:b/>
                <w:sz w:val="28"/>
                <w:szCs w:val="28"/>
              </w:rPr>
            </w:pPr>
            <w:r w:rsidRPr="001D0C23">
              <w:rPr>
                <w:b/>
                <w:sz w:val="28"/>
                <w:szCs w:val="28"/>
              </w:rPr>
              <w:t>ТЕМА № </w:t>
            </w:r>
            <w:r w:rsidRPr="001D0C23">
              <w:rPr>
                <w:b/>
                <w:sz w:val="28"/>
                <w:szCs w:val="28"/>
              </w:rPr>
              <w:fldChar w:fldCharType="begin"/>
            </w:r>
            <w:r w:rsidRPr="001D0C23">
              <w:rPr>
                <w:b/>
                <w:sz w:val="28"/>
                <w:szCs w:val="28"/>
              </w:rPr>
              <w:instrText xml:space="preserve"> SEQ Тема_№ \* ARABIC </w:instrText>
            </w:r>
            <w:r w:rsidRPr="001D0C23">
              <w:rPr>
                <w:b/>
                <w:sz w:val="28"/>
                <w:szCs w:val="28"/>
              </w:rPr>
              <w:fldChar w:fldCharType="separate"/>
            </w:r>
            <w:r>
              <w:rPr>
                <w:b/>
                <w:noProof/>
                <w:sz w:val="28"/>
                <w:szCs w:val="28"/>
              </w:rPr>
              <w:t>15</w:t>
            </w:r>
            <w:r w:rsidRPr="001D0C23">
              <w:rPr>
                <w:b/>
                <w:sz w:val="28"/>
                <w:szCs w:val="28"/>
              </w:rPr>
              <w:fldChar w:fldCharType="end"/>
            </w:r>
            <w:r w:rsidRPr="001D0C23">
              <w:rPr>
                <w:b/>
                <w:sz w:val="28"/>
                <w:szCs w:val="28"/>
              </w:rPr>
              <w:t>. Методики оцінки ефективності захищеності інформації від витоку акустичними каналами.</w:t>
            </w:r>
          </w:p>
          <w:p w14:paraId="47BBACF0" w14:textId="77777777" w:rsidR="0029319E" w:rsidRPr="001D0C23" w:rsidRDefault="0029319E" w:rsidP="0029319E">
            <w:pPr>
              <w:tabs>
                <w:tab w:val="left" w:pos="851"/>
              </w:tabs>
              <w:ind w:firstLine="567"/>
              <w:jc w:val="both"/>
              <w:rPr>
                <w:sz w:val="28"/>
                <w:szCs w:val="28"/>
              </w:rPr>
            </w:pPr>
            <w:r w:rsidRPr="001D0C23">
              <w:rPr>
                <w:sz w:val="28"/>
                <w:szCs w:val="28"/>
              </w:rPr>
              <w:t>Основні поняття щодо вимірювань технічних каналів витоку мовної інформації.</w:t>
            </w:r>
          </w:p>
          <w:p w14:paraId="05E64CF5" w14:textId="77777777" w:rsidR="0029319E" w:rsidRPr="001D0C23" w:rsidRDefault="0029319E" w:rsidP="0029319E">
            <w:pPr>
              <w:tabs>
                <w:tab w:val="left" w:pos="851"/>
              </w:tabs>
              <w:ind w:firstLine="567"/>
              <w:jc w:val="both"/>
              <w:rPr>
                <w:sz w:val="28"/>
                <w:szCs w:val="28"/>
              </w:rPr>
            </w:pPr>
            <w:r w:rsidRPr="001D0C23">
              <w:rPr>
                <w:sz w:val="28"/>
                <w:szCs w:val="28"/>
              </w:rPr>
              <w:t>Методи захисту та порядок проведення контролю захищеності виділених приміщень від витоку акустичної мовної інформації.</w:t>
            </w:r>
          </w:p>
          <w:p w14:paraId="6F22F757" w14:textId="77777777" w:rsidR="0029319E" w:rsidRPr="001D0C23" w:rsidRDefault="0029319E" w:rsidP="0029319E">
            <w:pPr>
              <w:tabs>
                <w:tab w:val="left" w:pos="851"/>
              </w:tabs>
              <w:ind w:firstLine="567"/>
              <w:jc w:val="both"/>
              <w:rPr>
                <w:sz w:val="28"/>
                <w:szCs w:val="28"/>
              </w:rPr>
            </w:pPr>
            <w:r w:rsidRPr="001D0C23">
              <w:rPr>
                <w:sz w:val="28"/>
                <w:szCs w:val="28"/>
              </w:rPr>
              <w:t>Дослідження впливу акустичного поля на допоміжні технічні засоби та системи.</w:t>
            </w:r>
          </w:p>
          <w:p w14:paraId="2B77C87B" w14:textId="77777777" w:rsidR="0029319E" w:rsidRPr="001D0C23" w:rsidRDefault="0029319E" w:rsidP="0029319E">
            <w:pPr>
              <w:tabs>
                <w:tab w:val="left" w:pos="851"/>
              </w:tabs>
              <w:ind w:firstLine="567"/>
              <w:jc w:val="both"/>
              <w:rPr>
                <w:sz w:val="28"/>
                <w:szCs w:val="28"/>
              </w:rPr>
            </w:pPr>
            <w:r w:rsidRPr="001D0C23">
              <w:rPr>
                <w:sz w:val="28"/>
                <w:szCs w:val="28"/>
              </w:rPr>
              <w:t>Вимоги до методики й обладнання для вимірювання каналів витоку з акустоелектричними перетвореннями.</w:t>
            </w:r>
          </w:p>
          <w:p w14:paraId="67491214" w14:textId="2D52E489" w:rsidR="00A440E9" w:rsidRPr="008A023B" w:rsidRDefault="0029319E" w:rsidP="0029319E">
            <w:pPr>
              <w:ind w:firstLine="595"/>
              <w:jc w:val="both"/>
              <w:rPr>
                <w:sz w:val="28"/>
                <w:szCs w:val="28"/>
              </w:rPr>
            </w:pPr>
            <w:r w:rsidRPr="001D0C23">
              <w:rPr>
                <w:sz w:val="28"/>
                <w:szCs w:val="28"/>
              </w:rPr>
              <w:t>Вимоги до методики й обладнання для вимірювання каналів витоку з будівельних конструкції та інженерних комунікації за рахунок віброакустичних перетворень.</w:t>
            </w:r>
          </w:p>
        </w:tc>
      </w:tr>
      <w:tr w:rsidR="0029319E" w:rsidRPr="008A023B" w14:paraId="086600F3" w14:textId="77777777" w:rsidTr="0029319E">
        <w:trPr>
          <w:trHeight w:val="521"/>
        </w:trPr>
        <w:tc>
          <w:tcPr>
            <w:tcW w:w="4972" w:type="dxa"/>
            <w:gridSpan w:val="2"/>
            <w:vAlign w:val="center"/>
          </w:tcPr>
          <w:p w14:paraId="1905DBAE" w14:textId="77777777" w:rsidR="0029319E" w:rsidRPr="008A023B" w:rsidRDefault="0029319E" w:rsidP="0029319E">
            <w:pPr>
              <w:rPr>
                <w:b/>
                <w:bCs/>
                <w:sz w:val="28"/>
                <w:szCs w:val="28"/>
              </w:rPr>
            </w:pPr>
            <w:r w:rsidRPr="008A023B">
              <w:rPr>
                <w:b/>
                <w:bCs/>
                <w:sz w:val="28"/>
                <w:szCs w:val="28"/>
              </w:rPr>
              <w:t>Програмні результати навчання</w:t>
            </w:r>
          </w:p>
          <w:p w14:paraId="77870AA3" w14:textId="10C96A12" w:rsidR="0029319E" w:rsidRPr="008A023B" w:rsidRDefault="0029319E" w:rsidP="0029319E">
            <w:pPr>
              <w:rPr>
                <w:b/>
                <w:bCs/>
                <w:sz w:val="28"/>
                <w:szCs w:val="28"/>
              </w:rPr>
            </w:pPr>
            <w:r w:rsidRPr="008A023B">
              <w:rPr>
                <w:b/>
                <w:bCs/>
                <w:sz w:val="28"/>
                <w:szCs w:val="28"/>
              </w:rPr>
              <w:t>(ПРН)</w:t>
            </w:r>
          </w:p>
        </w:tc>
        <w:tc>
          <w:tcPr>
            <w:tcW w:w="5093" w:type="dxa"/>
            <w:vAlign w:val="center"/>
          </w:tcPr>
          <w:p w14:paraId="0CA55555" w14:textId="77777777" w:rsidR="0029319E" w:rsidRPr="00837D2B" w:rsidRDefault="0029319E" w:rsidP="0029319E">
            <w:pPr>
              <w:ind w:right="-85"/>
              <w:jc w:val="both"/>
              <w:rPr>
                <w:sz w:val="28"/>
                <w:szCs w:val="28"/>
              </w:rPr>
            </w:pPr>
            <w:r w:rsidRPr="00837D2B">
              <w:rPr>
                <w:sz w:val="28"/>
                <w:szCs w:val="28"/>
              </w:rPr>
              <w:t>ПРН</w:t>
            </w:r>
            <w:r>
              <w:rPr>
                <w:sz w:val="28"/>
                <w:szCs w:val="28"/>
              </w:rPr>
              <w:t> </w:t>
            </w:r>
            <w:r w:rsidRPr="00837D2B">
              <w:rPr>
                <w:sz w:val="28"/>
                <w:szCs w:val="28"/>
              </w:rPr>
              <w:t>5. Адаптуватися в умовах частої зміни технологій професійної діяльності, прогнозувати кінцевий результат</w:t>
            </w:r>
          </w:p>
          <w:p w14:paraId="3DC74B5C" w14:textId="77777777" w:rsidR="0029319E" w:rsidRPr="00837D2B" w:rsidRDefault="0029319E" w:rsidP="0029319E">
            <w:pPr>
              <w:ind w:right="-85"/>
              <w:jc w:val="both"/>
              <w:rPr>
                <w:sz w:val="28"/>
                <w:szCs w:val="28"/>
              </w:rPr>
            </w:pPr>
            <w:r w:rsidRPr="00837D2B">
              <w:rPr>
                <w:sz w:val="28"/>
                <w:szCs w:val="28"/>
              </w:rPr>
              <w:t>ПРН</w:t>
            </w:r>
            <w:r>
              <w:rPr>
                <w:sz w:val="28"/>
                <w:szCs w:val="28"/>
              </w:rPr>
              <w:t> </w:t>
            </w:r>
            <w:r w:rsidRPr="00837D2B">
              <w:rPr>
                <w:sz w:val="28"/>
                <w:szCs w:val="28"/>
              </w:rPr>
              <w:t>16. Реалізовувати комплексні системи захисту інформації в автоматизованих системах (АС) організації (підприємства) відповідно до вимог нормативно-правових документів.</w:t>
            </w:r>
          </w:p>
          <w:p w14:paraId="21A2EC14" w14:textId="77777777" w:rsidR="0029319E" w:rsidRPr="00837D2B" w:rsidRDefault="0029319E" w:rsidP="0029319E">
            <w:pPr>
              <w:ind w:right="-85"/>
              <w:jc w:val="both"/>
              <w:rPr>
                <w:sz w:val="28"/>
                <w:szCs w:val="28"/>
              </w:rPr>
            </w:pPr>
            <w:r w:rsidRPr="00837D2B">
              <w:rPr>
                <w:sz w:val="28"/>
                <w:szCs w:val="28"/>
              </w:rPr>
              <w:t>ПРН</w:t>
            </w:r>
            <w:r>
              <w:rPr>
                <w:sz w:val="28"/>
                <w:szCs w:val="28"/>
              </w:rPr>
              <w:t> </w:t>
            </w:r>
            <w:r w:rsidRPr="00837D2B">
              <w:rPr>
                <w:sz w:val="28"/>
                <w:szCs w:val="28"/>
              </w:rPr>
              <w:t>36. Виявляти небезпечні сигнали технічних засобів.</w:t>
            </w:r>
          </w:p>
          <w:p w14:paraId="02478513" w14:textId="77777777" w:rsidR="0029319E" w:rsidRPr="00837D2B" w:rsidRDefault="0029319E" w:rsidP="0029319E">
            <w:pPr>
              <w:ind w:right="-85"/>
              <w:jc w:val="both"/>
              <w:rPr>
                <w:sz w:val="28"/>
                <w:szCs w:val="28"/>
              </w:rPr>
            </w:pPr>
            <w:r w:rsidRPr="00837D2B">
              <w:rPr>
                <w:sz w:val="28"/>
                <w:szCs w:val="28"/>
              </w:rPr>
              <w:t>ПРН</w:t>
            </w:r>
            <w:r>
              <w:rPr>
                <w:sz w:val="28"/>
                <w:szCs w:val="28"/>
              </w:rPr>
              <w:t> </w:t>
            </w:r>
            <w:r w:rsidRPr="00837D2B">
              <w:rPr>
                <w:sz w:val="28"/>
                <w:szCs w:val="28"/>
              </w:rPr>
              <w:t xml:space="preserve">37 Вимірювати параметри небезпечних та завадових сигналів під час інструментального контролю процесів захисту інформації та визначати ефективність захисту інформації від витоку технічними каналами відповідно до вимог нормативних документів системи технічного захисту інформації. </w:t>
            </w:r>
          </w:p>
          <w:p w14:paraId="0CC8DA29" w14:textId="77777777" w:rsidR="0029319E" w:rsidRPr="00837D2B" w:rsidRDefault="0029319E" w:rsidP="0029319E">
            <w:pPr>
              <w:ind w:right="-85"/>
              <w:jc w:val="both"/>
              <w:rPr>
                <w:sz w:val="28"/>
                <w:szCs w:val="28"/>
              </w:rPr>
            </w:pPr>
            <w:r w:rsidRPr="00837D2B">
              <w:rPr>
                <w:sz w:val="28"/>
                <w:szCs w:val="28"/>
              </w:rPr>
              <w:t>ПРН</w:t>
            </w:r>
            <w:r>
              <w:rPr>
                <w:sz w:val="28"/>
                <w:szCs w:val="28"/>
              </w:rPr>
              <w:t> </w:t>
            </w:r>
            <w:r w:rsidRPr="00837D2B">
              <w:rPr>
                <w:sz w:val="28"/>
                <w:szCs w:val="28"/>
              </w:rPr>
              <w:t xml:space="preserve">38. Інтерпретувати результати проведення спеціальних вимірювань з використанням технічних засобів контролю характеристик інформаційно-телекомунікаційних систем відповідно до </w:t>
            </w:r>
            <w:r w:rsidRPr="00837D2B">
              <w:rPr>
                <w:sz w:val="28"/>
                <w:szCs w:val="28"/>
              </w:rPr>
              <w:lastRenderedPageBreak/>
              <w:t xml:space="preserve">вимог нормативних документів системи технічного захисту інформації. </w:t>
            </w:r>
          </w:p>
          <w:p w14:paraId="1066097A" w14:textId="77777777" w:rsidR="0029319E" w:rsidRPr="00837D2B" w:rsidRDefault="0029319E" w:rsidP="0029319E">
            <w:pPr>
              <w:ind w:right="-85"/>
              <w:jc w:val="both"/>
              <w:rPr>
                <w:sz w:val="28"/>
                <w:szCs w:val="28"/>
              </w:rPr>
            </w:pPr>
            <w:r w:rsidRPr="00837D2B">
              <w:rPr>
                <w:sz w:val="28"/>
                <w:szCs w:val="28"/>
              </w:rPr>
              <w:t>ПРН</w:t>
            </w:r>
            <w:r w:rsidRPr="00312BFB">
              <w:rPr>
                <w:sz w:val="28"/>
                <w:szCs w:val="28"/>
              </w:rPr>
              <w:t xml:space="preserve"> </w:t>
            </w:r>
            <w:r w:rsidRPr="00837D2B">
              <w:rPr>
                <w:sz w:val="28"/>
                <w:szCs w:val="28"/>
              </w:rPr>
              <w:t xml:space="preserve">39. Проводити атестацію (спираючись на облік та обстеження) режимних територій (зон), приміщень тощо в умовах додержання режиму секретності із фіксуванням результатів у відповідних документах. </w:t>
            </w:r>
          </w:p>
          <w:p w14:paraId="12B016C3" w14:textId="358648BB" w:rsidR="0029319E" w:rsidRPr="00A440E9" w:rsidRDefault="0029319E" w:rsidP="0029319E">
            <w:pPr>
              <w:ind w:right="-85"/>
              <w:jc w:val="both"/>
              <w:rPr>
                <w:sz w:val="28"/>
                <w:szCs w:val="28"/>
              </w:rPr>
            </w:pPr>
            <w:r w:rsidRPr="00837D2B">
              <w:rPr>
                <w:sz w:val="28"/>
                <w:szCs w:val="28"/>
              </w:rPr>
              <w:t>ПРН</w:t>
            </w:r>
            <w:r>
              <w:rPr>
                <w:sz w:val="28"/>
                <w:szCs w:val="28"/>
                <w:lang w:val="en-US"/>
              </w:rPr>
              <w:t> </w:t>
            </w:r>
            <w:r w:rsidRPr="00837D2B">
              <w:rPr>
                <w:sz w:val="28"/>
                <w:szCs w:val="28"/>
              </w:rPr>
              <w:t>40. Інтерпретувати результати проведення спеціальних вимірювань з використанням технічних засобів, контролю характеристик ІТС відповідно до вимог нормативних документів системи технічного захисту інформації.</w:t>
            </w:r>
          </w:p>
        </w:tc>
      </w:tr>
      <w:tr w:rsidR="0029319E" w:rsidRPr="008A023B" w14:paraId="6ACC6665" w14:textId="77777777" w:rsidTr="005B23AD">
        <w:trPr>
          <w:trHeight w:val="521"/>
        </w:trPr>
        <w:tc>
          <w:tcPr>
            <w:tcW w:w="4972" w:type="dxa"/>
            <w:gridSpan w:val="2"/>
            <w:vAlign w:val="center"/>
          </w:tcPr>
          <w:p w14:paraId="05B04D59" w14:textId="67539577" w:rsidR="0029319E" w:rsidRPr="008A023B" w:rsidRDefault="0029319E" w:rsidP="0029319E">
            <w:pPr>
              <w:jc w:val="center"/>
              <w:rPr>
                <w:sz w:val="28"/>
                <w:szCs w:val="28"/>
              </w:rPr>
            </w:pPr>
            <w:r w:rsidRPr="008A023B">
              <w:rPr>
                <w:b/>
                <w:bCs/>
                <w:sz w:val="28"/>
                <w:szCs w:val="28"/>
              </w:rPr>
              <w:lastRenderedPageBreak/>
              <w:t>Критерії оцінювання результатів навчання</w:t>
            </w:r>
          </w:p>
        </w:tc>
        <w:tc>
          <w:tcPr>
            <w:tcW w:w="5093" w:type="dxa"/>
          </w:tcPr>
          <w:p w14:paraId="1925387F" w14:textId="77777777" w:rsidR="0029319E" w:rsidRPr="00F75BFE" w:rsidRDefault="0029319E" w:rsidP="0029319E">
            <w:pPr>
              <w:ind w:left="127" w:right="148" w:firstLine="142"/>
              <w:jc w:val="both"/>
              <w:rPr>
                <w:sz w:val="28"/>
                <w:szCs w:val="28"/>
              </w:rPr>
            </w:pPr>
            <w:r w:rsidRPr="00F75BFE">
              <w:rPr>
                <w:sz w:val="28"/>
                <w:szCs w:val="28"/>
              </w:rPr>
              <w:t>Оцінювання навчальної дисципліни проводиться за результатами поточного та підсумкового контролю:</w:t>
            </w:r>
          </w:p>
          <w:p w14:paraId="43F51F00" w14:textId="77777777" w:rsidR="0029319E" w:rsidRPr="00F75BFE" w:rsidRDefault="0029319E" w:rsidP="0029319E">
            <w:pPr>
              <w:widowControl/>
              <w:numPr>
                <w:ilvl w:val="0"/>
                <w:numId w:val="15"/>
              </w:numPr>
              <w:adjustRightInd w:val="0"/>
              <w:ind w:left="127" w:right="148" w:firstLine="142"/>
              <w:jc w:val="both"/>
              <w:rPr>
                <w:sz w:val="28"/>
                <w:szCs w:val="28"/>
              </w:rPr>
            </w:pPr>
            <w:r w:rsidRPr="00F75BFE">
              <w:rPr>
                <w:sz w:val="28"/>
                <w:szCs w:val="28"/>
              </w:rPr>
              <w:t>поточний контроль - 50 балів;</w:t>
            </w:r>
          </w:p>
          <w:p w14:paraId="2DB32C0D" w14:textId="77777777" w:rsidR="0029319E" w:rsidRPr="00F75BFE" w:rsidRDefault="0029319E" w:rsidP="0029319E">
            <w:pPr>
              <w:widowControl/>
              <w:numPr>
                <w:ilvl w:val="0"/>
                <w:numId w:val="15"/>
              </w:numPr>
              <w:adjustRightInd w:val="0"/>
              <w:ind w:left="127" w:right="148" w:firstLine="142"/>
              <w:jc w:val="both"/>
              <w:rPr>
                <w:sz w:val="28"/>
                <w:szCs w:val="28"/>
              </w:rPr>
            </w:pPr>
            <w:r w:rsidRPr="00F75BFE">
              <w:rPr>
                <w:sz w:val="28"/>
                <w:szCs w:val="28"/>
              </w:rPr>
              <w:t>підсумковий контроль - 50 балів.</w:t>
            </w:r>
          </w:p>
          <w:p w14:paraId="4DADBB86" w14:textId="40650A3F" w:rsidR="0029319E" w:rsidRPr="00F75BFE" w:rsidRDefault="0029319E" w:rsidP="0029319E">
            <w:pPr>
              <w:ind w:left="127" w:right="148" w:firstLine="142"/>
              <w:jc w:val="both"/>
              <w:rPr>
                <w:sz w:val="28"/>
                <w:szCs w:val="28"/>
              </w:rPr>
            </w:pPr>
            <w:r w:rsidRPr="00F75BFE">
              <w:rPr>
                <w:sz w:val="28"/>
                <w:szCs w:val="28"/>
              </w:rPr>
              <w:t>Оцінка за поточний контроль складається з оцінювання аудиторної та самостійної роботи здобувача вищої освіти. Оцінка за аудиторну роботу визначається як середнє арифметичне балів, які ним отримані на заняттях (здобувач має отримати не менш 5 позитивних оцінок) з коефіцієнтом 5. Оцінка за самостійну роботу визначається як середнє арифметичне балів, які отримані здобувачем за: реферати, програми (здобувач має підготувати не менш 2 проектів) з коефіцієнтом 5.</w:t>
            </w:r>
          </w:p>
          <w:p w14:paraId="6CAAAD6F" w14:textId="1CFFE47D" w:rsidR="0029319E" w:rsidRPr="008A023B" w:rsidRDefault="0029319E" w:rsidP="0029319E">
            <w:pPr>
              <w:ind w:left="127" w:right="148" w:firstLine="142"/>
              <w:jc w:val="both"/>
              <w:rPr>
                <w:sz w:val="28"/>
                <w:szCs w:val="28"/>
              </w:rPr>
            </w:pPr>
            <w:r w:rsidRPr="00F75BFE">
              <w:rPr>
                <w:sz w:val="28"/>
                <w:szCs w:val="28"/>
              </w:rPr>
              <w:t>Підсумкові бали з навчальної дисципліни визначаються як сума балів, які отримані здобувачем протягом семестру, та балів, які набрані на підсумковому контролі (екзамені).</w:t>
            </w:r>
          </w:p>
        </w:tc>
      </w:tr>
      <w:tr w:rsidR="0029319E" w:rsidRPr="008A023B" w14:paraId="39773726" w14:textId="77777777" w:rsidTr="005B23AD">
        <w:trPr>
          <w:trHeight w:val="521"/>
        </w:trPr>
        <w:tc>
          <w:tcPr>
            <w:tcW w:w="10065" w:type="dxa"/>
            <w:gridSpan w:val="3"/>
            <w:vAlign w:val="center"/>
          </w:tcPr>
          <w:p w14:paraId="6D6AE8F0" w14:textId="77777777" w:rsidR="0029319E" w:rsidRPr="008A023B" w:rsidRDefault="0029319E" w:rsidP="0029319E">
            <w:pPr>
              <w:adjustRightInd w:val="0"/>
              <w:ind w:left="150"/>
              <w:jc w:val="center"/>
              <w:rPr>
                <w:b/>
                <w:sz w:val="28"/>
                <w:szCs w:val="28"/>
              </w:rPr>
            </w:pPr>
            <w:r w:rsidRPr="008A023B">
              <w:rPr>
                <w:b/>
                <w:sz w:val="28"/>
                <w:szCs w:val="28"/>
              </w:rPr>
              <w:t>ШКАЛА ОЦІНЮВАННЯ: НАЦІОНАЛЬНА ТА ECTS</w:t>
            </w:r>
          </w:p>
        </w:tc>
      </w:tr>
    </w:tbl>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4"/>
        <w:gridCol w:w="3342"/>
        <w:gridCol w:w="791"/>
        <w:gridCol w:w="4431"/>
      </w:tblGrid>
      <w:tr w:rsidR="009B67ED" w:rsidRPr="00281664" w14:paraId="51073A11" w14:textId="77777777" w:rsidTr="00A8374B">
        <w:trPr>
          <w:cantSplit/>
        </w:trPr>
        <w:tc>
          <w:tcPr>
            <w:tcW w:w="2183" w:type="dxa"/>
            <w:vMerge w:val="restart"/>
            <w:tcBorders>
              <w:top w:val="single" w:sz="4" w:space="0" w:color="auto"/>
              <w:left w:val="single" w:sz="4" w:space="0" w:color="auto"/>
              <w:bottom w:val="single" w:sz="4" w:space="0" w:color="auto"/>
              <w:right w:val="single" w:sz="4" w:space="0" w:color="auto"/>
            </w:tcBorders>
          </w:tcPr>
          <w:p w14:paraId="1875B526" w14:textId="77777777" w:rsidR="009B67ED" w:rsidRPr="00281664" w:rsidRDefault="009B67ED" w:rsidP="006303C7">
            <w:pPr>
              <w:tabs>
                <w:tab w:val="left" w:pos="1042"/>
              </w:tabs>
              <w:jc w:val="center"/>
              <w:rPr>
                <w:b/>
                <w:bCs/>
                <w:spacing w:val="-10"/>
                <w:sz w:val="28"/>
                <w:szCs w:val="28"/>
              </w:rPr>
            </w:pPr>
            <w:r w:rsidRPr="00281664">
              <w:rPr>
                <w:b/>
                <w:bCs/>
                <w:spacing w:val="-10"/>
                <w:sz w:val="28"/>
                <w:szCs w:val="28"/>
              </w:rPr>
              <w:t>Оцінка в балах</w:t>
            </w:r>
          </w:p>
        </w:tc>
        <w:tc>
          <w:tcPr>
            <w:tcW w:w="3134" w:type="dxa"/>
            <w:vMerge w:val="restart"/>
            <w:tcBorders>
              <w:top w:val="single" w:sz="4" w:space="0" w:color="auto"/>
              <w:left w:val="single" w:sz="4" w:space="0" w:color="auto"/>
              <w:bottom w:val="single" w:sz="4" w:space="0" w:color="auto"/>
              <w:right w:val="single" w:sz="4" w:space="0" w:color="auto"/>
            </w:tcBorders>
          </w:tcPr>
          <w:p w14:paraId="76B32F6B" w14:textId="77777777" w:rsidR="009B67ED" w:rsidRPr="00281664" w:rsidRDefault="009B67ED" w:rsidP="006303C7">
            <w:pPr>
              <w:tabs>
                <w:tab w:val="left" w:pos="1042"/>
              </w:tabs>
              <w:ind w:right="-108"/>
              <w:jc w:val="center"/>
              <w:rPr>
                <w:b/>
                <w:bCs/>
                <w:spacing w:val="-10"/>
                <w:sz w:val="28"/>
                <w:szCs w:val="28"/>
              </w:rPr>
            </w:pPr>
            <w:r w:rsidRPr="00281664">
              <w:rPr>
                <w:b/>
                <w:bCs/>
                <w:spacing w:val="-10"/>
                <w:sz w:val="28"/>
                <w:szCs w:val="28"/>
              </w:rPr>
              <w:t>Оцінка за національною шкалою</w:t>
            </w:r>
          </w:p>
        </w:tc>
        <w:tc>
          <w:tcPr>
            <w:tcW w:w="4748" w:type="dxa"/>
            <w:gridSpan w:val="2"/>
            <w:tcBorders>
              <w:top w:val="single" w:sz="4" w:space="0" w:color="auto"/>
              <w:left w:val="single" w:sz="4" w:space="0" w:color="auto"/>
              <w:bottom w:val="single" w:sz="4" w:space="0" w:color="auto"/>
              <w:right w:val="single" w:sz="4" w:space="0" w:color="auto"/>
            </w:tcBorders>
          </w:tcPr>
          <w:p w14:paraId="532F1A0D" w14:textId="77777777" w:rsidR="009B67ED" w:rsidRPr="00281664" w:rsidRDefault="009B67ED" w:rsidP="006303C7">
            <w:pPr>
              <w:tabs>
                <w:tab w:val="left" w:pos="1042"/>
              </w:tabs>
              <w:jc w:val="center"/>
              <w:rPr>
                <w:b/>
                <w:bCs/>
                <w:spacing w:val="-10"/>
                <w:sz w:val="28"/>
                <w:szCs w:val="28"/>
              </w:rPr>
            </w:pPr>
            <w:r w:rsidRPr="00281664">
              <w:rPr>
                <w:b/>
                <w:bCs/>
                <w:spacing w:val="-10"/>
                <w:sz w:val="28"/>
                <w:szCs w:val="28"/>
              </w:rPr>
              <w:t>Оцінка за шкалою ECTS</w:t>
            </w:r>
          </w:p>
        </w:tc>
      </w:tr>
      <w:tr w:rsidR="009B67ED" w:rsidRPr="00281664" w14:paraId="50EAF1EE" w14:textId="77777777" w:rsidTr="00A8374B">
        <w:trPr>
          <w:cantSplit/>
          <w:trHeight w:val="1134"/>
        </w:trPr>
        <w:tc>
          <w:tcPr>
            <w:tcW w:w="2183" w:type="dxa"/>
            <w:vMerge/>
            <w:tcBorders>
              <w:top w:val="single" w:sz="4" w:space="0" w:color="auto"/>
              <w:left w:val="single" w:sz="4" w:space="0" w:color="auto"/>
              <w:bottom w:val="single" w:sz="4" w:space="0" w:color="auto"/>
              <w:right w:val="single" w:sz="4" w:space="0" w:color="auto"/>
            </w:tcBorders>
          </w:tcPr>
          <w:p w14:paraId="1D4B73BF" w14:textId="77777777" w:rsidR="009B67ED" w:rsidRPr="00281664" w:rsidRDefault="009B67ED" w:rsidP="006303C7">
            <w:pPr>
              <w:tabs>
                <w:tab w:val="left" w:pos="1042"/>
              </w:tabs>
              <w:jc w:val="both"/>
              <w:rPr>
                <w:b/>
                <w:bCs/>
                <w:spacing w:val="-10"/>
                <w:sz w:val="28"/>
                <w:szCs w:val="28"/>
              </w:rPr>
            </w:pPr>
          </w:p>
        </w:tc>
        <w:tc>
          <w:tcPr>
            <w:tcW w:w="3134" w:type="dxa"/>
            <w:vMerge/>
            <w:tcBorders>
              <w:top w:val="single" w:sz="4" w:space="0" w:color="auto"/>
              <w:left w:val="single" w:sz="4" w:space="0" w:color="auto"/>
              <w:bottom w:val="single" w:sz="4" w:space="0" w:color="auto"/>
              <w:right w:val="single" w:sz="4" w:space="0" w:color="auto"/>
            </w:tcBorders>
          </w:tcPr>
          <w:p w14:paraId="72A42A7E" w14:textId="77777777" w:rsidR="009B67ED" w:rsidRPr="00281664" w:rsidRDefault="009B67ED" w:rsidP="006303C7">
            <w:pPr>
              <w:tabs>
                <w:tab w:val="left" w:pos="1042"/>
              </w:tabs>
              <w:jc w:val="both"/>
              <w:rPr>
                <w:b/>
                <w:bCs/>
                <w:spacing w:val="-10"/>
                <w:sz w:val="28"/>
                <w:szCs w:val="28"/>
              </w:rPr>
            </w:pPr>
          </w:p>
        </w:tc>
        <w:tc>
          <w:tcPr>
            <w:tcW w:w="637" w:type="dxa"/>
            <w:tcBorders>
              <w:top w:val="single" w:sz="4" w:space="0" w:color="auto"/>
              <w:left w:val="single" w:sz="4" w:space="0" w:color="auto"/>
              <w:bottom w:val="single" w:sz="4" w:space="0" w:color="auto"/>
              <w:right w:val="single" w:sz="4" w:space="0" w:color="auto"/>
            </w:tcBorders>
            <w:textDirection w:val="btLr"/>
          </w:tcPr>
          <w:p w14:paraId="1EFF2840" w14:textId="77777777" w:rsidR="009B67ED" w:rsidRPr="00281664" w:rsidRDefault="009B67ED" w:rsidP="006303C7">
            <w:pPr>
              <w:tabs>
                <w:tab w:val="left" w:pos="1042"/>
              </w:tabs>
              <w:jc w:val="center"/>
              <w:rPr>
                <w:b/>
                <w:bCs/>
                <w:spacing w:val="-10"/>
                <w:sz w:val="28"/>
                <w:szCs w:val="28"/>
              </w:rPr>
            </w:pPr>
            <w:r w:rsidRPr="00281664">
              <w:rPr>
                <w:b/>
                <w:bCs/>
                <w:spacing w:val="-10"/>
                <w:sz w:val="28"/>
                <w:szCs w:val="28"/>
              </w:rPr>
              <w:t>Оцінка</w:t>
            </w:r>
          </w:p>
        </w:tc>
        <w:tc>
          <w:tcPr>
            <w:tcW w:w="4111" w:type="dxa"/>
            <w:tcBorders>
              <w:top w:val="single" w:sz="4" w:space="0" w:color="auto"/>
              <w:left w:val="single" w:sz="4" w:space="0" w:color="auto"/>
              <w:bottom w:val="single" w:sz="4" w:space="0" w:color="auto"/>
              <w:right w:val="single" w:sz="4" w:space="0" w:color="auto"/>
            </w:tcBorders>
          </w:tcPr>
          <w:p w14:paraId="3DB7D81F" w14:textId="77777777" w:rsidR="009B67ED" w:rsidRPr="00281664" w:rsidRDefault="009B67ED" w:rsidP="006303C7">
            <w:pPr>
              <w:tabs>
                <w:tab w:val="left" w:pos="1042"/>
              </w:tabs>
              <w:jc w:val="center"/>
              <w:rPr>
                <w:b/>
                <w:bCs/>
                <w:spacing w:val="-10"/>
                <w:sz w:val="28"/>
                <w:szCs w:val="28"/>
              </w:rPr>
            </w:pPr>
            <w:r w:rsidRPr="00281664">
              <w:rPr>
                <w:b/>
                <w:bCs/>
                <w:spacing w:val="-10"/>
                <w:sz w:val="28"/>
                <w:szCs w:val="28"/>
              </w:rPr>
              <w:t>Пояснення</w:t>
            </w:r>
          </w:p>
        </w:tc>
      </w:tr>
      <w:tr w:rsidR="009B67ED" w:rsidRPr="00281664" w14:paraId="55BDC8E3" w14:textId="77777777" w:rsidTr="00A8374B">
        <w:trPr>
          <w:trHeight w:val="627"/>
        </w:trPr>
        <w:tc>
          <w:tcPr>
            <w:tcW w:w="2183" w:type="dxa"/>
            <w:tcBorders>
              <w:top w:val="single" w:sz="4" w:space="0" w:color="auto"/>
              <w:left w:val="single" w:sz="4" w:space="0" w:color="auto"/>
              <w:bottom w:val="single" w:sz="4" w:space="0" w:color="auto"/>
              <w:right w:val="single" w:sz="4" w:space="0" w:color="auto"/>
            </w:tcBorders>
            <w:vAlign w:val="center"/>
          </w:tcPr>
          <w:p w14:paraId="60501B0A" w14:textId="77777777" w:rsidR="009B67ED" w:rsidRPr="00281664" w:rsidRDefault="009B67ED" w:rsidP="006303C7">
            <w:pPr>
              <w:snapToGrid w:val="0"/>
              <w:jc w:val="center"/>
              <w:rPr>
                <w:b/>
                <w:spacing w:val="-10"/>
                <w:sz w:val="28"/>
                <w:szCs w:val="28"/>
              </w:rPr>
            </w:pPr>
            <w:r w:rsidRPr="00281664">
              <w:rPr>
                <w:b/>
                <w:spacing w:val="-10"/>
                <w:sz w:val="28"/>
                <w:szCs w:val="28"/>
              </w:rPr>
              <w:lastRenderedPageBreak/>
              <w:t>97-100</w:t>
            </w:r>
          </w:p>
        </w:tc>
        <w:tc>
          <w:tcPr>
            <w:tcW w:w="3134" w:type="dxa"/>
            <w:vMerge w:val="restart"/>
            <w:tcBorders>
              <w:top w:val="single" w:sz="4" w:space="0" w:color="auto"/>
              <w:left w:val="single" w:sz="4" w:space="0" w:color="auto"/>
              <w:right w:val="single" w:sz="4" w:space="0" w:color="auto"/>
            </w:tcBorders>
            <w:vAlign w:val="center"/>
          </w:tcPr>
          <w:p w14:paraId="7C2A37D4" w14:textId="77777777" w:rsidR="009B67ED" w:rsidRPr="00281664" w:rsidRDefault="009B67ED" w:rsidP="006303C7">
            <w:pPr>
              <w:snapToGrid w:val="0"/>
              <w:jc w:val="center"/>
              <w:rPr>
                <w:spacing w:val="-10"/>
                <w:sz w:val="28"/>
                <w:szCs w:val="28"/>
              </w:rPr>
            </w:pPr>
            <w:r w:rsidRPr="00281664">
              <w:rPr>
                <w:spacing w:val="-10"/>
                <w:sz w:val="28"/>
                <w:szCs w:val="28"/>
              </w:rPr>
              <w:t>Відмінно</w:t>
            </w:r>
          </w:p>
          <w:p w14:paraId="7AACC11D" w14:textId="77777777" w:rsidR="009B67ED" w:rsidRPr="00281664" w:rsidRDefault="009B67ED" w:rsidP="006303C7">
            <w:pPr>
              <w:snapToGrid w:val="0"/>
              <w:jc w:val="center"/>
              <w:rPr>
                <w:spacing w:val="-10"/>
                <w:sz w:val="28"/>
                <w:szCs w:val="28"/>
              </w:rPr>
            </w:pPr>
            <w:r w:rsidRPr="00281664">
              <w:rPr>
                <w:spacing w:val="-10"/>
                <w:sz w:val="28"/>
                <w:szCs w:val="28"/>
              </w:rPr>
              <w:t>(“зараховано”)</w:t>
            </w:r>
          </w:p>
        </w:tc>
        <w:tc>
          <w:tcPr>
            <w:tcW w:w="637" w:type="dxa"/>
            <w:vMerge w:val="restart"/>
            <w:tcBorders>
              <w:top w:val="single" w:sz="4" w:space="0" w:color="auto"/>
              <w:left w:val="single" w:sz="4" w:space="0" w:color="auto"/>
              <w:right w:val="single" w:sz="4" w:space="0" w:color="auto"/>
            </w:tcBorders>
            <w:vAlign w:val="center"/>
          </w:tcPr>
          <w:p w14:paraId="5079748A" w14:textId="77777777" w:rsidR="009B67ED" w:rsidRPr="00281664" w:rsidRDefault="009B67ED" w:rsidP="006303C7">
            <w:pPr>
              <w:snapToGrid w:val="0"/>
              <w:jc w:val="center"/>
              <w:rPr>
                <w:spacing w:val="-10"/>
                <w:sz w:val="28"/>
                <w:szCs w:val="28"/>
              </w:rPr>
            </w:pPr>
            <w:r w:rsidRPr="00281664">
              <w:rPr>
                <w:spacing w:val="-10"/>
                <w:sz w:val="28"/>
                <w:szCs w:val="28"/>
              </w:rPr>
              <w:t>А</w:t>
            </w:r>
          </w:p>
        </w:tc>
        <w:tc>
          <w:tcPr>
            <w:tcW w:w="4111" w:type="dxa"/>
            <w:vMerge w:val="restart"/>
            <w:tcBorders>
              <w:top w:val="single" w:sz="4" w:space="0" w:color="auto"/>
              <w:left w:val="single" w:sz="4" w:space="0" w:color="auto"/>
              <w:right w:val="single" w:sz="4" w:space="0" w:color="auto"/>
            </w:tcBorders>
          </w:tcPr>
          <w:p w14:paraId="5E78A779" w14:textId="77777777" w:rsidR="009B67ED" w:rsidRPr="00281664" w:rsidRDefault="009B67ED" w:rsidP="006303C7">
            <w:pPr>
              <w:snapToGrid w:val="0"/>
              <w:jc w:val="both"/>
              <w:rPr>
                <w:b/>
                <w:bCs/>
                <w:spacing w:val="-10"/>
                <w:sz w:val="28"/>
                <w:szCs w:val="28"/>
              </w:rPr>
            </w:pPr>
            <w:r w:rsidRPr="00281664">
              <w:rPr>
                <w:b/>
                <w:bCs/>
                <w:spacing w:val="-10"/>
                <w:sz w:val="28"/>
                <w:szCs w:val="28"/>
              </w:rPr>
              <w:t>„Відмінно”</w:t>
            </w:r>
            <w:r w:rsidRPr="00281664">
              <w:rPr>
                <w:spacing w:val="-10"/>
                <w:sz w:val="28"/>
                <w:szCs w:val="28"/>
              </w:rPr>
              <w:t xml:space="preserve"> – теоретичний зміст курсу освоєний </w:t>
            </w:r>
            <w:r w:rsidRPr="00281664">
              <w:rPr>
                <w:bCs/>
                <w:spacing w:val="-10"/>
                <w:sz w:val="28"/>
                <w:szCs w:val="28"/>
              </w:rPr>
              <w:t>цілком,</w:t>
            </w:r>
            <w:r w:rsidRPr="00281664">
              <w:rPr>
                <w:spacing w:val="-10"/>
                <w:sz w:val="28"/>
                <w:szCs w:val="28"/>
              </w:rPr>
              <w:t xml:space="preserve">  необхідні практичні навички роботи з освоєним матеріалом сформовані, </w:t>
            </w:r>
            <w:r w:rsidRPr="00281664">
              <w:rPr>
                <w:bCs/>
                <w:spacing w:val="-10"/>
                <w:sz w:val="28"/>
                <w:szCs w:val="28"/>
              </w:rPr>
              <w:t xml:space="preserve">всі </w:t>
            </w:r>
            <w:r w:rsidRPr="00281664">
              <w:rPr>
                <w:spacing w:val="-10"/>
                <w:sz w:val="28"/>
                <w:szCs w:val="28"/>
              </w:rPr>
              <w:t xml:space="preserve">навчальні завдання, які передбачені програмою навчання </w:t>
            </w:r>
            <w:r w:rsidRPr="00281664">
              <w:rPr>
                <w:bCs/>
                <w:spacing w:val="-10"/>
                <w:sz w:val="28"/>
                <w:szCs w:val="28"/>
              </w:rPr>
              <w:t xml:space="preserve">виконані </w:t>
            </w:r>
            <w:r w:rsidRPr="00281664">
              <w:rPr>
                <w:spacing w:val="-10"/>
                <w:sz w:val="28"/>
                <w:szCs w:val="28"/>
              </w:rPr>
              <w:t>в повному обсязі, відмінна робота без помилок або з однією незначною помилкою.</w:t>
            </w:r>
          </w:p>
        </w:tc>
      </w:tr>
      <w:tr w:rsidR="009B67ED" w:rsidRPr="00281664" w14:paraId="5CD61A4B" w14:textId="77777777" w:rsidTr="00A8374B">
        <w:trPr>
          <w:trHeight w:val="520"/>
        </w:trPr>
        <w:tc>
          <w:tcPr>
            <w:tcW w:w="2183" w:type="dxa"/>
            <w:tcBorders>
              <w:top w:val="single" w:sz="4" w:space="0" w:color="auto"/>
              <w:left w:val="single" w:sz="4" w:space="0" w:color="auto"/>
              <w:bottom w:val="single" w:sz="4" w:space="0" w:color="auto"/>
              <w:right w:val="single" w:sz="4" w:space="0" w:color="auto"/>
            </w:tcBorders>
          </w:tcPr>
          <w:p w14:paraId="6CD096EF" w14:textId="77777777" w:rsidR="009B67ED" w:rsidRPr="00281664" w:rsidRDefault="009B67ED" w:rsidP="006303C7">
            <w:pPr>
              <w:snapToGrid w:val="0"/>
              <w:jc w:val="center"/>
              <w:rPr>
                <w:b/>
                <w:spacing w:val="-10"/>
                <w:sz w:val="28"/>
                <w:szCs w:val="28"/>
              </w:rPr>
            </w:pPr>
            <w:r w:rsidRPr="00281664">
              <w:rPr>
                <w:b/>
                <w:spacing w:val="-10"/>
                <w:sz w:val="28"/>
                <w:szCs w:val="28"/>
              </w:rPr>
              <w:t>94-96</w:t>
            </w:r>
          </w:p>
        </w:tc>
        <w:tc>
          <w:tcPr>
            <w:tcW w:w="3134" w:type="dxa"/>
            <w:vMerge/>
            <w:tcBorders>
              <w:left w:val="single" w:sz="4" w:space="0" w:color="auto"/>
              <w:right w:val="single" w:sz="4" w:space="0" w:color="auto"/>
            </w:tcBorders>
          </w:tcPr>
          <w:p w14:paraId="193B534D" w14:textId="77777777" w:rsidR="009B67ED" w:rsidRPr="00281664" w:rsidRDefault="009B67ED" w:rsidP="006303C7">
            <w:pPr>
              <w:snapToGrid w:val="0"/>
              <w:jc w:val="center"/>
              <w:rPr>
                <w:spacing w:val="-10"/>
                <w:sz w:val="28"/>
                <w:szCs w:val="28"/>
              </w:rPr>
            </w:pPr>
          </w:p>
        </w:tc>
        <w:tc>
          <w:tcPr>
            <w:tcW w:w="637" w:type="dxa"/>
            <w:vMerge/>
            <w:tcBorders>
              <w:left w:val="single" w:sz="4" w:space="0" w:color="auto"/>
              <w:right w:val="single" w:sz="4" w:space="0" w:color="auto"/>
            </w:tcBorders>
          </w:tcPr>
          <w:p w14:paraId="13F769D9" w14:textId="77777777" w:rsidR="009B67ED" w:rsidRPr="00281664" w:rsidRDefault="009B67ED" w:rsidP="006303C7">
            <w:pPr>
              <w:snapToGrid w:val="0"/>
              <w:jc w:val="center"/>
              <w:rPr>
                <w:spacing w:val="-10"/>
                <w:sz w:val="28"/>
                <w:szCs w:val="28"/>
              </w:rPr>
            </w:pPr>
          </w:p>
        </w:tc>
        <w:tc>
          <w:tcPr>
            <w:tcW w:w="4111" w:type="dxa"/>
            <w:vMerge/>
            <w:tcBorders>
              <w:left w:val="single" w:sz="4" w:space="0" w:color="auto"/>
              <w:right w:val="single" w:sz="4" w:space="0" w:color="auto"/>
            </w:tcBorders>
          </w:tcPr>
          <w:p w14:paraId="15A45824" w14:textId="77777777" w:rsidR="009B67ED" w:rsidRPr="00281664" w:rsidRDefault="009B67ED" w:rsidP="006303C7">
            <w:pPr>
              <w:snapToGrid w:val="0"/>
              <w:jc w:val="both"/>
              <w:rPr>
                <w:b/>
                <w:bCs/>
                <w:spacing w:val="-10"/>
                <w:sz w:val="28"/>
                <w:szCs w:val="28"/>
              </w:rPr>
            </w:pPr>
          </w:p>
        </w:tc>
      </w:tr>
      <w:tr w:rsidR="009B67ED" w:rsidRPr="00281664" w14:paraId="16238A4E" w14:textId="77777777" w:rsidTr="00A8374B">
        <w:trPr>
          <w:trHeight w:val="540"/>
        </w:trPr>
        <w:tc>
          <w:tcPr>
            <w:tcW w:w="2183" w:type="dxa"/>
            <w:tcBorders>
              <w:top w:val="single" w:sz="4" w:space="0" w:color="auto"/>
              <w:left w:val="single" w:sz="4" w:space="0" w:color="auto"/>
              <w:bottom w:val="single" w:sz="4" w:space="0" w:color="auto"/>
              <w:right w:val="single" w:sz="4" w:space="0" w:color="auto"/>
            </w:tcBorders>
          </w:tcPr>
          <w:p w14:paraId="1CBB9873" w14:textId="77777777" w:rsidR="009B67ED" w:rsidRPr="00281664" w:rsidRDefault="009B67ED" w:rsidP="006303C7">
            <w:pPr>
              <w:snapToGrid w:val="0"/>
              <w:jc w:val="center"/>
              <w:rPr>
                <w:b/>
                <w:spacing w:val="-10"/>
                <w:sz w:val="28"/>
                <w:szCs w:val="28"/>
              </w:rPr>
            </w:pPr>
            <w:r w:rsidRPr="00281664">
              <w:rPr>
                <w:b/>
                <w:spacing w:val="-10"/>
                <w:sz w:val="28"/>
                <w:szCs w:val="28"/>
              </w:rPr>
              <w:t>90-93</w:t>
            </w:r>
          </w:p>
        </w:tc>
        <w:tc>
          <w:tcPr>
            <w:tcW w:w="3134" w:type="dxa"/>
            <w:vMerge/>
            <w:tcBorders>
              <w:left w:val="single" w:sz="4" w:space="0" w:color="auto"/>
              <w:bottom w:val="single" w:sz="4" w:space="0" w:color="auto"/>
              <w:right w:val="single" w:sz="4" w:space="0" w:color="auto"/>
            </w:tcBorders>
          </w:tcPr>
          <w:p w14:paraId="63D42826" w14:textId="77777777" w:rsidR="009B67ED" w:rsidRPr="00281664" w:rsidRDefault="009B67ED" w:rsidP="006303C7">
            <w:pPr>
              <w:snapToGrid w:val="0"/>
              <w:jc w:val="center"/>
              <w:rPr>
                <w:spacing w:val="-10"/>
                <w:sz w:val="28"/>
                <w:szCs w:val="28"/>
              </w:rPr>
            </w:pPr>
          </w:p>
        </w:tc>
        <w:tc>
          <w:tcPr>
            <w:tcW w:w="637" w:type="dxa"/>
            <w:vMerge/>
            <w:tcBorders>
              <w:left w:val="single" w:sz="4" w:space="0" w:color="auto"/>
              <w:bottom w:val="single" w:sz="4" w:space="0" w:color="auto"/>
              <w:right w:val="single" w:sz="4" w:space="0" w:color="auto"/>
            </w:tcBorders>
          </w:tcPr>
          <w:p w14:paraId="5D1538BB" w14:textId="77777777" w:rsidR="009B67ED" w:rsidRPr="00281664" w:rsidRDefault="009B67ED" w:rsidP="006303C7">
            <w:pPr>
              <w:snapToGrid w:val="0"/>
              <w:jc w:val="center"/>
              <w:rPr>
                <w:spacing w:val="-10"/>
                <w:sz w:val="28"/>
                <w:szCs w:val="28"/>
              </w:rPr>
            </w:pPr>
          </w:p>
        </w:tc>
        <w:tc>
          <w:tcPr>
            <w:tcW w:w="4111" w:type="dxa"/>
            <w:vMerge/>
            <w:tcBorders>
              <w:left w:val="single" w:sz="4" w:space="0" w:color="auto"/>
              <w:bottom w:val="single" w:sz="4" w:space="0" w:color="auto"/>
              <w:right w:val="single" w:sz="4" w:space="0" w:color="auto"/>
            </w:tcBorders>
          </w:tcPr>
          <w:p w14:paraId="122E529A" w14:textId="77777777" w:rsidR="009B67ED" w:rsidRPr="00281664" w:rsidRDefault="009B67ED" w:rsidP="006303C7">
            <w:pPr>
              <w:snapToGrid w:val="0"/>
              <w:jc w:val="both"/>
              <w:rPr>
                <w:b/>
                <w:bCs/>
                <w:spacing w:val="-10"/>
                <w:sz w:val="28"/>
                <w:szCs w:val="28"/>
              </w:rPr>
            </w:pPr>
          </w:p>
        </w:tc>
      </w:tr>
      <w:tr w:rsidR="009B67ED" w:rsidRPr="00281664" w14:paraId="32754D87" w14:textId="77777777" w:rsidTr="00A8374B">
        <w:trPr>
          <w:cantSplit/>
          <w:trHeight w:val="720"/>
        </w:trPr>
        <w:tc>
          <w:tcPr>
            <w:tcW w:w="2183" w:type="dxa"/>
            <w:tcBorders>
              <w:top w:val="single" w:sz="4" w:space="0" w:color="auto"/>
              <w:left w:val="single" w:sz="4" w:space="0" w:color="auto"/>
              <w:bottom w:val="single" w:sz="4" w:space="0" w:color="auto"/>
              <w:right w:val="single" w:sz="4" w:space="0" w:color="auto"/>
            </w:tcBorders>
            <w:vAlign w:val="center"/>
          </w:tcPr>
          <w:p w14:paraId="6C7D9A31" w14:textId="77777777" w:rsidR="009B67ED" w:rsidRPr="00281664" w:rsidRDefault="009B67ED" w:rsidP="006303C7">
            <w:pPr>
              <w:snapToGrid w:val="0"/>
              <w:jc w:val="center"/>
              <w:rPr>
                <w:b/>
                <w:spacing w:val="-10"/>
                <w:sz w:val="28"/>
                <w:szCs w:val="28"/>
              </w:rPr>
            </w:pPr>
            <w:r w:rsidRPr="00281664">
              <w:rPr>
                <w:b/>
                <w:spacing w:val="-10"/>
                <w:sz w:val="28"/>
                <w:szCs w:val="28"/>
              </w:rPr>
              <w:t>85-89</w:t>
            </w:r>
          </w:p>
        </w:tc>
        <w:tc>
          <w:tcPr>
            <w:tcW w:w="3134" w:type="dxa"/>
            <w:vMerge w:val="restart"/>
            <w:tcBorders>
              <w:top w:val="single" w:sz="4" w:space="0" w:color="auto"/>
              <w:left w:val="single" w:sz="4" w:space="0" w:color="auto"/>
              <w:bottom w:val="single" w:sz="4" w:space="0" w:color="auto"/>
              <w:right w:val="single" w:sz="4" w:space="0" w:color="auto"/>
            </w:tcBorders>
            <w:vAlign w:val="center"/>
          </w:tcPr>
          <w:p w14:paraId="29912B0F" w14:textId="77777777" w:rsidR="009B67ED" w:rsidRPr="00281664" w:rsidRDefault="009B67ED" w:rsidP="006303C7">
            <w:pPr>
              <w:snapToGrid w:val="0"/>
              <w:jc w:val="center"/>
              <w:rPr>
                <w:spacing w:val="-10"/>
                <w:sz w:val="28"/>
                <w:szCs w:val="28"/>
              </w:rPr>
            </w:pPr>
            <w:r w:rsidRPr="00281664">
              <w:rPr>
                <w:spacing w:val="-10"/>
                <w:sz w:val="28"/>
                <w:szCs w:val="28"/>
              </w:rPr>
              <w:t>Добре</w:t>
            </w:r>
          </w:p>
          <w:p w14:paraId="412DAF99" w14:textId="77777777" w:rsidR="009B67ED" w:rsidRPr="00281664" w:rsidRDefault="009B67ED" w:rsidP="006303C7">
            <w:pPr>
              <w:snapToGrid w:val="0"/>
              <w:jc w:val="center"/>
              <w:rPr>
                <w:spacing w:val="-10"/>
                <w:sz w:val="28"/>
                <w:szCs w:val="28"/>
              </w:rPr>
            </w:pPr>
            <w:r w:rsidRPr="00281664">
              <w:rPr>
                <w:spacing w:val="-10"/>
                <w:sz w:val="28"/>
                <w:szCs w:val="28"/>
              </w:rPr>
              <w:t>(“зараховано”)</w:t>
            </w:r>
          </w:p>
        </w:tc>
        <w:tc>
          <w:tcPr>
            <w:tcW w:w="637" w:type="dxa"/>
            <w:vMerge w:val="restart"/>
            <w:tcBorders>
              <w:top w:val="single" w:sz="4" w:space="0" w:color="auto"/>
              <w:left w:val="single" w:sz="4" w:space="0" w:color="auto"/>
              <w:right w:val="single" w:sz="4" w:space="0" w:color="auto"/>
            </w:tcBorders>
            <w:vAlign w:val="center"/>
          </w:tcPr>
          <w:p w14:paraId="10B64F8F" w14:textId="77777777" w:rsidR="009B67ED" w:rsidRPr="00281664" w:rsidRDefault="009B67ED" w:rsidP="006303C7">
            <w:pPr>
              <w:snapToGrid w:val="0"/>
              <w:jc w:val="center"/>
              <w:rPr>
                <w:spacing w:val="-10"/>
                <w:sz w:val="28"/>
                <w:szCs w:val="28"/>
              </w:rPr>
            </w:pPr>
            <w:r w:rsidRPr="00281664">
              <w:rPr>
                <w:spacing w:val="-10"/>
                <w:sz w:val="28"/>
                <w:szCs w:val="28"/>
              </w:rPr>
              <w:t>B</w:t>
            </w:r>
          </w:p>
        </w:tc>
        <w:tc>
          <w:tcPr>
            <w:tcW w:w="4111" w:type="dxa"/>
            <w:vMerge w:val="restart"/>
            <w:tcBorders>
              <w:top w:val="single" w:sz="4" w:space="0" w:color="auto"/>
              <w:left w:val="single" w:sz="4" w:space="0" w:color="auto"/>
              <w:right w:val="single" w:sz="4" w:space="0" w:color="auto"/>
            </w:tcBorders>
          </w:tcPr>
          <w:p w14:paraId="3D16E5A9" w14:textId="77777777" w:rsidR="009B67ED" w:rsidRPr="00281664" w:rsidRDefault="009B67ED" w:rsidP="006303C7">
            <w:pPr>
              <w:snapToGrid w:val="0"/>
              <w:jc w:val="both"/>
              <w:rPr>
                <w:b/>
                <w:bCs/>
                <w:spacing w:val="-10"/>
                <w:sz w:val="28"/>
                <w:szCs w:val="28"/>
              </w:rPr>
            </w:pPr>
            <w:r w:rsidRPr="00281664">
              <w:rPr>
                <w:b/>
                <w:bCs/>
                <w:spacing w:val="-10"/>
                <w:sz w:val="28"/>
                <w:szCs w:val="28"/>
              </w:rPr>
              <w:t>„Дуже добре”</w:t>
            </w:r>
            <w:r w:rsidRPr="00281664">
              <w:rPr>
                <w:spacing w:val="-10"/>
                <w:sz w:val="28"/>
                <w:szCs w:val="28"/>
              </w:rPr>
              <w:t xml:space="preserve"> – теоретичний зміст курсу освоєний </w:t>
            </w:r>
            <w:r w:rsidRPr="00281664">
              <w:rPr>
                <w:bCs/>
                <w:spacing w:val="-10"/>
                <w:sz w:val="28"/>
                <w:szCs w:val="28"/>
              </w:rPr>
              <w:t>цілком</w:t>
            </w:r>
            <w:r w:rsidRPr="00281664">
              <w:rPr>
                <w:spacing w:val="-10"/>
                <w:sz w:val="28"/>
                <w:szCs w:val="28"/>
              </w:rPr>
              <w:t xml:space="preserve">,  необхідні практичні навички роботи з освоєним матеріалом </w:t>
            </w:r>
            <w:r w:rsidRPr="00281664">
              <w:rPr>
                <w:bCs/>
                <w:spacing w:val="-10"/>
                <w:sz w:val="28"/>
                <w:szCs w:val="28"/>
              </w:rPr>
              <w:t xml:space="preserve">в основному </w:t>
            </w:r>
            <w:r w:rsidRPr="00281664">
              <w:rPr>
                <w:spacing w:val="-10"/>
                <w:sz w:val="28"/>
                <w:szCs w:val="28"/>
              </w:rPr>
              <w:t xml:space="preserve"> сформовані, </w:t>
            </w:r>
            <w:r w:rsidRPr="00281664">
              <w:rPr>
                <w:bCs/>
                <w:spacing w:val="-10"/>
                <w:sz w:val="28"/>
                <w:szCs w:val="28"/>
              </w:rPr>
              <w:t xml:space="preserve">всі </w:t>
            </w:r>
            <w:r w:rsidRPr="00281664">
              <w:rPr>
                <w:spacing w:val="-10"/>
                <w:sz w:val="28"/>
                <w:szCs w:val="28"/>
              </w:rPr>
              <w:t xml:space="preserve">навчальні завдання, які передбачені програмою навчання </w:t>
            </w:r>
            <w:r w:rsidRPr="00281664">
              <w:rPr>
                <w:bCs/>
                <w:spacing w:val="-10"/>
                <w:sz w:val="28"/>
                <w:szCs w:val="28"/>
              </w:rPr>
              <w:t xml:space="preserve"> виконані</w:t>
            </w:r>
            <w:r w:rsidRPr="00281664">
              <w:rPr>
                <w:spacing w:val="-10"/>
                <w:sz w:val="28"/>
                <w:szCs w:val="28"/>
              </w:rPr>
              <w:t xml:space="preserve">, якість виконання </w:t>
            </w:r>
            <w:r w:rsidRPr="00281664">
              <w:rPr>
                <w:bCs/>
                <w:spacing w:val="-10"/>
                <w:sz w:val="28"/>
                <w:szCs w:val="28"/>
              </w:rPr>
              <w:t xml:space="preserve"> більшості</w:t>
            </w:r>
            <w:r w:rsidRPr="00281664">
              <w:rPr>
                <w:spacing w:val="-10"/>
                <w:sz w:val="28"/>
                <w:szCs w:val="28"/>
              </w:rPr>
              <w:t xml:space="preserve"> з них оцінено числом балів, близьким до </w:t>
            </w:r>
            <w:r w:rsidRPr="00281664">
              <w:rPr>
                <w:bCs/>
                <w:spacing w:val="-10"/>
                <w:sz w:val="28"/>
                <w:szCs w:val="28"/>
              </w:rPr>
              <w:t>максимального,</w:t>
            </w:r>
            <w:r w:rsidRPr="00281664">
              <w:rPr>
                <w:spacing w:val="-10"/>
                <w:sz w:val="28"/>
                <w:szCs w:val="28"/>
              </w:rPr>
              <w:t xml:space="preserve"> робота з двома – трьома незначними помилками.</w:t>
            </w:r>
          </w:p>
        </w:tc>
      </w:tr>
      <w:tr w:rsidR="009B67ED" w:rsidRPr="00281664" w14:paraId="7CEBFA69" w14:textId="77777777" w:rsidTr="00A8374B">
        <w:trPr>
          <w:cantSplit/>
          <w:trHeight w:val="920"/>
        </w:trPr>
        <w:tc>
          <w:tcPr>
            <w:tcW w:w="2183" w:type="dxa"/>
            <w:tcBorders>
              <w:top w:val="single" w:sz="4" w:space="0" w:color="auto"/>
              <w:left w:val="single" w:sz="4" w:space="0" w:color="auto"/>
              <w:bottom w:val="single" w:sz="4" w:space="0" w:color="auto"/>
              <w:right w:val="single" w:sz="4" w:space="0" w:color="auto"/>
            </w:tcBorders>
            <w:vAlign w:val="center"/>
          </w:tcPr>
          <w:p w14:paraId="592BF24F" w14:textId="77777777" w:rsidR="009B67ED" w:rsidRPr="00281664" w:rsidRDefault="009B67ED" w:rsidP="006303C7">
            <w:pPr>
              <w:snapToGrid w:val="0"/>
              <w:jc w:val="center"/>
              <w:rPr>
                <w:b/>
                <w:spacing w:val="-10"/>
                <w:sz w:val="28"/>
                <w:szCs w:val="28"/>
              </w:rPr>
            </w:pPr>
            <w:r w:rsidRPr="00281664">
              <w:rPr>
                <w:b/>
                <w:spacing w:val="-10"/>
                <w:sz w:val="28"/>
                <w:szCs w:val="28"/>
              </w:rPr>
              <w:t>80-84</w:t>
            </w:r>
          </w:p>
        </w:tc>
        <w:tc>
          <w:tcPr>
            <w:tcW w:w="3134" w:type="dxa"/>
            <w:vMerge/>
            <w:tcBorders>
              <w:top w:val="single" w:sz="4" w:space="0" w:color="auto"/>
              <w:left w:val="single" w:sz="4" w:space="0" w:color="auto"/>
              <w:bottom w:val="single" w:sz="4" w:space="0" w:color="auto"/>
              <w:right w:val="single" w:sz="4" w:space="0" w:color="auto"/>
            </w:tcBorders>
            <w:vAlign w:val="center"/>
          </w:tcPr>
          <w:p w14:paraId="05FB985F" w14:textId="77777777" w:rsidR="009B67ED" w:rsidRPr="00281664" w:rsidRDefault="009B67ED" w:rsidP="006303C7">
            <w:pPr>
              <w:snapToGrid w:val="0"/>
              <w:jc w:val="center"/>
              <w:rPr>
                <w:spacing w:val="-10"/>
                <w:sz w:val="28"/>
                <w:szCs w:val="28"/>
              </w:rPr>
            </w:pPr>
          </w:p>
        </w:tc>
        <w:tc>
          <w:tcPr>
            <w:tcW w:w="637" w:type="dxa"/>
            <w:vMerge/>
            <w:tcBorders>
              <w:left w:val="single" w:sz="4" w:space="0" w:color="auto"/>
              <w:bottom w:val="single" w:sz="4" w:space="0" w:color="auto"/>
              <w:right w:val="single" w:sz="4" w:space="0" w:color="auto"/>
            </w:tcBorders>
            <w:vAlign w:val="center"/>
          </w:tcPr>
          <w:p w14:paraId="2011158F" w14:textId="77777777" w:rsidR="009B67ED" w:rsidRPr="00281664" w:rsidRDefault="009B67ED" w:rsidP="006303C7">
            <w:pPr>
              <w:snapToGrid w:val="0"/>
              <w:jc w:val="center"/>
              <w:rPr>
                <w:spacing w:val="-10"/>
                <w:sz w:val="28"/>
                <w:szCs w:val="28"/>
              </w:rPr>
            </w:pPr>
          </w:p>
        </w:tc>
        <w:tc>
          <w:tcPr>
            <w:tcW w:w="4111" w:type="dxa"/>
            <w:vMerge/>
            <w:tcBorders>
              <w:left w:val="single" w:sz="4" w:space="0" w:color="auto"/>
              <w:bottom w:val="single" w:sz="4" w:space="0" w:color="auto"/>
              <w:right w:val="single" w:sz="4" w:space="0" w:color="auto"/>
            </w:tcBorders>
          </w:tcPr>
          <w:p w14:paraId="4A74C665" w14:textId="77777777" w:rsidR="009B67ED" w:rsidRPr="00281664" w:rsidRDefault="009B67ED" w:rsidP="006303C7">
            <w:pPr>
              <w:snapToGrid w:val="0"/>
              <w:jc w:val="both"/>
              <w:rPr>
                <w:b/>
                <w:bCs/>
                <w:spacing w:val="-10"/>
                <w:sz w:val="28"/>
                <w:szCs w:val="28"/>
              </w:rPr>
            </w:pPr>
          </w:p>
        </w:tc>
      </w:tr>
      <w:tr w:rsidR="009B67ED" w:rsidRPr="00281664" w14:paraId="2FB7FD8F" w14:textId="77777777" w:rsidTr="00A8374B">
        <w:trPr>
          <w:cantSplit/>
          <w:trHeight w:val="1667"/>
        </w:trPr>
        <w:tc>
          <w:tcPr>
            <w:tcW w:w="2183" w:type="dxa"/>
            <w:tcBorders>
              <w:top w:val="single" w:sz="4" w:space="0" w:color="auto"/>
              <w:left w:val="single" w:sz="4" w:space="0" w:color="auto"/>
              <w:bottom w:val="single" w:sz="4" w:space="0" w:color="auto"/>
              <w:right w:val="single" w:sz="4" w:space="0" w:color="auto"/>
            </w:tcBorders>
            <w:vAlign w:val="center"/>
          </w:tcPr>
          <w:p w14:paraId="03F299AA" w14:textId="77777777" w:rsidR="009B67ED" w:rsidRPr="00281664" w:rsidRDefault="009B67ED" w:rsidP="006303C7">
            <w:pPr>
              <w:snapToGrid w:val="0"/>
              <w:jc w:val="center"/>
              <w:rPr>
                <w:b/>
                <w:spacing w:val="-10"/>
                <w:sz w:val="28"/>
                <w:szCs w:val="28"/>
              </w:rPr>
            </w:pPr>
            <w:r w:rsidRPr="00281664">
              <w:rPr>
                <w:b/>
                <w:spacing w:val="-10"/>
                <w:sz w:val="28"/>
                <w:szCs w:val="28"/>
              </w:rPr>
              <w:t>75-79</w:t>
            </w:r>
          </w:p>
        </w:tc>
        <w:tc>
          <w:tcPr>
            <w:tcW w:w="3134" w:type="dxa"/>
            <w:vMerge/>
            <w:tcBorders>
              <w:top w:val="single" w:sz="4" w:space="0" w:color="auto"/>
              <w:left w:val="single" w:sz="4" w:space="0" w:color="auto"/>
              <w:bottom w:val="single" w:sz="4" w:space="0" w:color="auto"/>
              <w:right w:val="single" w:sz="4" w:space="0" w:color="auto"/>
            </w:tcBorders>
            <w:vAlign w:val="center"/>
          </w:tcPr>
          <w:p w14:paraId="0CFDCAA1" w14:textId="77777777" w:rsidR="009B67ED" w:rsidRPr="00281664" w:rsidRDefault="009B67ED" w:rsidP="006303C7">
            <w:pPr>
              <w:jc w:val="center"/>
              <w:rPr>
                <w:spacing w:val="-10"/>
                <w:sz w:val="28"/>
                <w:szCs w:val="28"/>
              </w:rPr>
            </w:pPr>
          </w:p>
        </w:tc>
        <w:tc>
          <w:tcPr>
            <w:tcW w:w="637" w:type="dxa"/>
            <w:tcBorders>
              <w:top w:val="single" w:sz="4" w:space="0" w:color="auto"/>
              <w:left w:val="single" w:sz="4" w:space="0" w:color="auto"/>
              <w:bottom w:val="single" w:sz="4" w:space="0" w:color="auto"/>
              <w:right w:val="single" w:sz="4" w:space="0" w:color="auto"/>
            </w:tcBorders>
            <w:vAlign w:val="center"/>
          </w:tcPr>
          <w:p w14:paraId="7F533AFB" w14:textId="77777777" w:rsidR="009B67ED" w:rsidRPr="00281664" w:rsidRDefault="009B67ED" w:rsidP="006303C7">
            <w:pPr>
              <w:snapToGrid w:val="0"/>
              <w:jc w:val="center"/>
              <w:rPr>
                <w:spacing w:val="-10"/>
                <w:sz w:val="28"/>
                <w:szCs w:val="28"/>
              </w:rPr>
            </w:pPr>
            <w:r w:rsidRPr="00281664">
              <w:rPr>
                <w:spacing w:val="-10"/>
                <w:sz w:val="28"/>
                <w:szCs w:val="28"/>
              </w:rPr>
              <w:t>C</w:t>
            </w:r>
          </w:p>
        </w:tc>
        <w:tc>
          <w:tcPr>
            <w:tcW w:w="4111" w:type="dxa"/>
            <w:tcBorders>
              <w:top w:val="single" w:sz="4" w:space="0" w:color="auto"/>
              <w:left w:val="single" w:sz="4" w:space="0" w:color="auto"/>
              <w:bottom w:val="single" w:sz="4" w:space="0" w:color="auto"/>
              <w:right w:val="single" w:sz="4" w:space="0" w:color="auto"/>
            </w:tcBorders>
          </w:tcPr>
          <w:p w14:paraId="370AADBD" w14:textId="77777777" w:rsidR="009B67ED" w:rsidRPr="00281664" w:rsidRDefault="009B67ED" w:rsidP="006303C7">
            <w:pPr>
              <w:snapToGrid w:val="0"/>
              <w:jc w:val="both"/>
              <w:rPr>
                <w:spacing w:val="-10"/>
                <w:sz w:val="28"/>
                <w:szCs w:val="28"/>
              </w:rPr>
            </w:pPr>
            <w:r w:rsidRPr="00281664">
              <w:rPr>
                <w:b/>
                <w:bCs/>
                <w:spacing w:val="-10"/>
                <w:sz w:val="28"/>
                <w:szCs w:val="28"/>
              </w:rPr>
              <w:t>„Добре”</w:t>
            </w:r>
            <w:r w:rsidRPr="00281664">
              <w:rPr>
                <w:spacing w:val="-10"/>
                <w:sz w:val="28"/>
                <w:szCs w:val="28"/>
              </w:rPr>
              <w:t xml:space="preserve"> – теоретичний зміст курсу освоєний </w:t>
            </w:r>
            <w:r w:rsidRPr="00281664">
              <w:rPr>
                <w:bCs/>
                <w:spacing w:val="-10"/>
                <w:sz w:val="28"/>
                <w:szCs w:val="28"/>
              </w:rPr>
              <w:t>цілком</w:t>
            </w:r>
            <w:r w:rsidRPr="00281664">
              <w:rPr>
                <w:spacing w:val="-10"/>
                <w:sz w:val="28"/>
                <w:szCs w:val="28"/>
              </w:rPr>
              <w:t xml:space="preserve">, практичні навички роботи з освоєним матеріалом </w:t>
            </w:r>
            <w:r w:rsidRPr="00281664">
              <w:rPr>
                <w:bCs/>
                <w:spacing w:val="-10"/>
                <w:sz w:val="28"/>
                <w:szCs w:val="28"/>
              </w:rPr>
              <w:t>в основному</w:t>
            </w:r>
            <w:r w:rsidRPr="00281664">
              <w:rPr>
                <w:spacing w:val="-10"/>
                <w:sz w:val="28"/>
                <w:szCs w:val="28"/>
              </w:rPr>
              <w:t xml:space="preserve"> сформовані, </w:t>
            </w:r>
            <w:r w:rsidRPr="00281664">
              <w:rPr>
                <w:bCs/>
                <w:spacing w:val="-10"/>
                <w:sz w:val="28"/>
                <w:szCs w:val="28"/>
              </w:rPr>
              <w:t xml:space="preserve">всі </w:t>
            </w:r>
            <w:r w:rsidRPr="00281664">
              <w:rPr>
                <w:spacing w:val="-10"/>
                <w:sz w:val="28"/>
                <w:szCs w:val="28"/>
              </w:rPr>
              <w:t xml:space="preserve">навчальні завдання, які передбачені програмою навчання </w:t>
            </w:r>
            <w:r w:rsidRPr="00281664">
              <w:rPr>
                <w:bCs/>
                <w:spacing w:val="-10"/>
                <w:sz w:val="28"/>
                <w:szCs w:val="28"/>
              </w:rPr>
              <w:t>виконані</w:t>
            </w:r>
            <w:r w:rsidRPr="00281664">
              <w:rPr>
                <w:spacing w:val="-10"/>
                <w:sz w:val="28"/>
                <w:szCs w:val="28"/>
              </w:rPr>
              <w:t xml:space="preserve">, якість виконання </w:t>
            </w:r>
            <w:r w:rsidRPr="00281664">
              <w:rPr>
                <w:bCs/>
                <w:spacing w:val="-10"/>
                <w:sz w:val="28"/>
                <w:szCs w:val="28"/>
              </w:rPr>
              <w:t xml:space="preserve"> жодного</w:t>
            </w:r>
            <w:r w:rsidRPr="00281664">
              <w:rPr>
                <w:spacing w:val="-10"/>
                <w:sz w:val="28"/>
                <w:szCs w:val="28"/>
              </w:rPr>
              <w:t xml:space="preserve"> з них </w:t>
            </w:r>
            <w:r w:rsidRPr="00281664">
              <w:rPr>
                <w:bCs/>
                <w:spacing w:val="-10"/>
                <w:sz w:val="28"/>
                <w:szCs w:val="28"/>
              </w:rPr>
              <w:t>не оцінено мінімальним</w:t>
            </w:r>
            <w:r w:rsidRPr="00281664">
              <w:rPr>
                <w:spacing w:val="-10"/>
                <w:sz w:val="28"/>
                <w:szCs w:val="28"/>
              </w:rPr>
              <w:t xml:space="preserve"> числом балів, деякі види завдань виконані </w:t>
            </w:r>
            <w:r w:rsidRPr="00281664">
              <w:rPr>
                <w:bCs/>
                <w:spacing w:val="-10"/>
                <w:sz w:val="28"/>
                <w:szCs w:val="28"/>
              </w:rPr>
              <w:t xml:space="preserve">з помилками, </w:t>
            </w:r>
            <w:r w:rsidRPr="00281664">
              <w:rPr>
                <w:spacing w:val="-10"/>
                <w:sz w:val="28"/>
                <w:szCs w:val="28"/>
              </w:rPr>
              <w:t>робота з декількома незначними помилками, або з однією – двома значними помилками.</w:t>
            </w:r>
          </w:p>
        </w:tc>
      </w:tr>
      <w:tr w:rsidR="009B67ED" w:rsidRPr="00281664" w14:paraId="3E2C0160" w14:textId="77777777" w:rsidTr="00A8374B">
        <w:trPr>
          <w:cantSplit/>
          <w:trHeight w:val="875"/>
        </w:trPr>
        <w:tc>
          <w:tcPr>
            <w:tcW w:w="2183" w:type="dxa"/>
            <w:tcBorders>
              <w:top w:val="single" w:sz="4" w:space="0" w:color="auto"/>
              <w:left w:val="single" w:sz="4" w:space="0" w:color="auto"/>
              <w:bottom w:val="single" w:sz="4" w:space="0" w:color="auto"/>
              <w:right w:val="single" w:sz="4" w:space="0" w:color="auto"/>
            </w:tcBorders>
            <w:vAlign w:val="center"/>
          </w:tcPr>
          <w:p w14:paraId="40871EE1" w14:textId="77777777" w:rsidR="009B67ED" w:rsidRPr="00281664" w:rsidRDefault="009B67ED" w:rsidP="006303C7">
            <w:pPr>
              <w:snapToGrid w:val="0"/>
              <w:jc w:val="center"/>
              <w:rPr>
                <w:b/>
                <w:spacing w:val="-10"/>
                <w:sz w:val="28"/>
                <w:szCs w:val="28"/>
              </w:rPr>
            </w:pPr>
            <w:r w:rsidRPr="00281664">
              <w:rPr>
                <w:b/>
                <w:spacing w:val="-10"/>
                <w:sz w:val="28"/>
                <w:szCs w:val="28"/>
              </w:rPr>
              <w:t>70-74</w:t>
            </w:r>
          </w:p>
        </w:tc>
        <w:tc>
          <w:tcPr>
            <w:tcW w:w="3134" w:type="dxa"/>
            <w:vMerge w:val="restart"/>
            <w:tcBorders>
              <w:top w:val="single" w:sz="4" w:space="0" w:color="auto"/>
              <w:left w:val="single" w:sz="4" w:space="0" w:color="auto"/>
              <w:bottom w:val="single" w:sz="4" w:space="0" w:color="auto"/>
              <w:right w:val="single" w:sz="4" w:space="0" w:color="auto"/>
            </w:tcBorders>
            <w:vAlign w:val="center"/>
          </w:tcPr>
          <w:p w14:paraId="1AB885F7" w14:textId="77777777" w:rsidR="009B67ED" w:rsidRPr="00281664" w:rsidRDefault="009B67ED" w:rsidP="006303C7">
            <w:pPr>
              <w:snapToGrid w:val="0"/>
              <w:jc w:val="center"/>
              <w:rPr>
                <w:spacing w:val="-10"/>
                <w:sz w:val="28"/>
                <w:szCs w:val="28"/>
              </w:rPr>
            </w:pPr>
            <w:r w:rsidRPr="00281664">
              <w:rPr>
                <w:spacing w:val="-10"/>
                <w:sz w:val="28"/>
                <w:szCs w:val="28"/>
              </w:rPr>
              <w:t>Задовільно</w:t>
            </w:r>
          </w:p>
          <w:p w14:paraId="33F8219C" w14:textId="77777777" w:rsidR="009B67ED" w:rsidRPr="00281664" w:rsidRDefault="009B67ED" w:rsidP="006303C7">
            <w:pPr>
              <w:snapToGrid w:val="0"/>
              <w:jc w:val="center"/>
              <w:rPr>
                <w:spacing w:val="-10"/>
                <w:sz w:val="28"/>
                <w:szCs w:val="28"/>
              </w:rPr>
            </w:pPr>
            <w:r w:rsidRPr="00281664">
              <w:rPr>
                <w:spacing w:val="-10"/>
                <w:sz w:val="28"/>
                <w:szCs w:val="28"/>
              </w:rPr>
              <w:t>(“зараховано”)</w:t>
            </w:r>
          </w:p>
        </w:tc>
        <w:tc>
          <w:tcPr>
            <w:tcW w:w="637" w:type="dxa"/>
            <w:vMerge w:val="restart"/>
            <w:tcBorders>
              <w:top w:val="single" w:sz="4" w:space="0" w:color="auto"/>
              <w:left w:val="single" w:sz="4" w:space="0" w:color="auto"/>
              <w:right w:val="single" w:sz="4" w:space="0" w:color="auto"/>
            </w:tcBorders>
            <w:vAlign w:val="center"/>
          </w:tcPr>
          <w:p w14:paraId="512E1F15" w14:textId="77777777" w:rsidR="009B67ED" w:rsidRPr="00281664" w:rsidRDefault="009B67ED" w:rsidP="006303C7">
            <w:pPr>
              <w:snapToGrid w:val="0"/>
              <w:jc w:val="center"/>
              <w:rPr>
                <w:spacing w:val="-10"/>
                <w:sz w:val="28"/>
                <w:szCs w:val="28"/>
              </w:rPr>
            </w:pPr>
            <w:r w:rsidRPr="00281664">
              <w:rPr>
                <w:spacing w:val="-10"/>
                <w:sz w:val="28"/>
                <w:szCs w:val="28"/>
              </w:rPr>
              <w:t>D</w:t>
            </w:r>
          </w:p>
        </w:tc>
        <w:tc>
          <w:tcPr>
            <w:tcW w:w="4111" w:type="dxa"/>
            <w:vMerge w:val="restart"/>
            <w:tcBorders>
              <w:top w:val="single" w:sz="4" w:space="0" w:color="auto"/>
              <w:left w:val="single" w:sz="4" w:space="0" w:color="auto"/>
              <w:right w:val="single" w:sz="4" w:space="0" w:color="auto"/>
            </w:tcBorders>
          </w:tcPr>
          <w:p w14:paraId="716B586B" w14:textId="77777777" w:rsidR="009B67ED" w:rsidRPr="00281664" w:rsidRDefault="009B67ED" w:rsidP="006303C7">
            <w:pPr>
              <w:snapToGrid w:val="0"/>
              <w:jc w:val="both"/>
              <w:rPr>
                <w:b/>
                <w:bCs/>
                <w:spacing w:val="-10"/>
                <w:sz w:val="28"/>
                <w:szCs w:val="28"/>
              </w:rPr>
            </w:pPr>
            <w:r w:rsidRPr="00281664">
              <w:rPr>
                <w:b/>
                <w:bCs/>
                <w:spacing w:val="-10"/>
                <w:sz w:val="28"/>
                <w:szCs w:val="28"/>
              </w:rPr>
              <w:t>„Задовільно”</w:t>
            </w:r>
            <w:r w:rsidRPr="00281664">
              <w:rPr>
                <w:spacing w:val="-10"/>
                <w:sz w:val="28"/>
                <w:szCs w:val="28"/>
              </w:rPr>
              <w:t xml:space="preserve"> – теоретичний зміст курсу освоєний </w:t>
            </w:r>
            <w:r w:rsidRPr="00281664">
              <w:rPr>
                <w:bCs/>
                <w:spacing w:val="-10"/>
                <w:sz w:val="28"/>
                <w:szCs w:val="28"/>
              </w:rPr>
              <w:t>не повністю</w:t>
            </w:r>
            <w:r w:rsidRPr="00281664">
              <w:rPr>
                <w:spacing w:val="-10"/>
                <w:sz w:val="28"/>
                <w:szCs w:val="28"/>
              </w:rPr>
              <w:t xml:space="preserve">, але </w:t>
            </w:r>
            <w:r w:rsidRPr="00281664">
              <w:rPr>
                <w:bCs/>
                <w:spacing w:val="-10"/>
                <w:sz w:val="28"/>
                <w:szCs w:val="28"/>
              </w:rPr>
              <w:t>прогалинине носять істотного</w:t>
            </w:r>
            <w:r w:rsidRPr="00281664">
              <w:rPr>
                <w:spacing w:val="-10"/>
                <w:sz w:val="28"/>
                <w:szCs w:val="28"/>
              </w:rPr>
              <w:t xml:space="preserve"> характеру, необхідні практичні навички роботи з освоєним матеріалом </w:t>
            </w:r>
            <w:r w:rsidRPr="00281664">
              <w:rPr>
                <w:bCs/>
                <w:spacing w:val="-10"/>
                <w:sz w:val="28"/>
                <w:szCs w:val="28"/>
              </w:rPr>
              <w:t>в основному</w:t>
            </w:r>
            <w:r w:rsidRPr="00281664">
              <w:rPr>
                <w:spacing w:val="-10"/>
                <w:sz w:val="28"/>
                <w:szCs w:val="28"/>
              </w:rPr>
              <w:t xml:space="preserve"> сформовані, </w:t>
            </w:r>
            <w:r w:rsidRPr="00281664">
              <w:rPr>
                <w:bCs/>
                <w:spacing w:val="-10"/>
                <w:sz w:val="28"/>
                <w:szCs w:val="28"/>
              </w:rPr>
              <w:t>більшість</w:t>
            </w:r>
            <w:r w:rsidRPr="00281664">
              <w:rPr>
                <w:spacing w:val="-10"/>
                <w:sz w:val="28"/>
                <w:szCs w:val="28"/>
              </w:rPr>
              <w:t xml:space="preserve"> передбачених програмою навчання навчальних завдань </w:t>
            </w:r>
            <w:r w:rsidRPr="00281664">
              <w:rPr>
                <w:bCs/>
                <w:spacing w:val="-10"/>
                <w:sz w:val="28"/>
                <w:szCs w:val="28"/>
              </w:rPr>
              <w:t xml:space="preserve"> виконано, деякі</w:t>
            </w:r>
            <w:r w:rsidRPr="00281664">
              <w:rPr>
                <w:spacing w:val="-10"/>
                <w:sz w:val="28"/>
                <w:szCs w:val="28"/>
              </w:rPr>
              <w:t xml:space="preserve"> з виконаних завдань,  містять </w:t>
            </w:r>
            <w:r w:rsidRPr="00281664">
              <w:rPr>
                <w:bCs/>
                <w:spacing w:val="-10"/>
                <w:sz w:val="28"/>
                <w:szCs w:val="28"/>
              </w:rPr>
              <w:t xml:space="preserve">помилки, </w:t>
            </w:r>
            <w:r w:rsidRPr="00281664">
              <w:rPr>
                <w:spacing w:val="-10"/>
                <w:sz w:val="28"/>
                <w:szCs w:val="28"/>
              </w:rPr>
              <w:t>робота з трьома значними помилками.</w:t>
            </w:r>
          </w:p>
        </w:tc>
      </w:tr>
      <w:tr w:rsidR="009B67ED" w:rsidRPr="00281664" w14:paraId="7306CA96" w14:textId="77777777" w:rsidTr="00A8374B">
        <w:trPr>
          <w:cantSplit/>
          <w:trHeight w:val="740"/>
        </w:trPr>
        <w:tc>
          <w:tcPr>
            <w:tcW w:w="2183" w:type="dxa"/>
            <w:tcBorders>
              <w:top w:val="single" w:sz="4" w:space="0" w:color="auto"/>
              <w:left w:val="single" w:sz="4" w:space="0" w:color="auto"/>
              <w:bottom w:val="single" w:sz="4" w:space="0" w:color="auto"/>
              <w:right w:val="single" w:sz="4" w:space="0" w:color="auto"/>
            </w:tcBorders>
            <w:vAlign w:val="center"/>
          </w:tcPr>
          <w:p w14:paraId="393D8722" w14:textId="77777777" w:rsidR="009B67ED" w:rsidRPr="00281664" w:rsidRDefault="009B67ED" w:rsidP="006303C7">
            <w:pPr>
              <w:snapToGrid w:val="0"/>
              <w:jc w:val="center"/>
              <w:rPr>
                <w:b/>
                <w:spacing w:val="-10"/>
                <w:sz w:val="28"/>
                <w:szCs w:val="28"/>
              </w:rPr>
            </w:pPr>
            <w:r w:rsidRPr="00281664">
              <w:rPr>
                <w:b/>
                <w:spacing w:val="-10"/>
                <w:sz w:val="28"/>
                <w:szCs w:val="28"/>
              </w:rPr>
              <w:t>65-69</w:t>
            </w:r>
          </w:p>
        </w:tc>
        <w:tc>
          <w:tcPr>
            <w:tcW w:w="3134" w:type="dxa"/>
            <w:vMerge/>
            <w:tcBorders>
              <w:top w:val="single" w:sz="4" w:space="0" w:color="auto"/>
              <w:left w:val="single" w:sz="4" w:space="0" w:color="auto"/>
              <w:bottom w:val="single" w:sz="4" w:space="0" w:color="auto"/>
              <w:right w:val="single" w:sz="4" w:space="0" w:color="auto"/>
            </w:tcBorders>
            <w:vAlign w:val="center"/>
          </w:tcPr>
          <w:p w14:paraId="0875F33B" w14:textId="77777777" w:rsidR="009B67ED" w:rsidRPr="00281664" w:rsidRDefault="009B67ED" w:rsidP="006303C7">
            <w:pPr>
              <w:snapToGrid w:val="0"/>
              <w:jc w:val="center"/>
              <w:rPr>
                <w:spacing w:val="-10"/>
                <w:sz w:val="28"/>
                <w:szCs w:val="28"/>
              </w:rPr>
            </w:pPr>
          </w:p>
        </w:tc>
        <w:tc>
          <w:tcPr>
            <w:tcW w:w="637" w:type="dxa"/>
            <w:vMerge/>
            <w:tcBorders>
              <w:left w:val="single" w:sz="4" w:space="0" w:color="auto"/>
              <w:bottom w:val="single" w:sz="4" w:space="0" w:color="auto"/>
              <w:right w:val="single" w:sz="4" w:space="0" w:color="auto"/>
            </w:tcBorders>
            <w:vAlign w:val="center"/>
          </w:tcPr>
          <w:p w14:paraId="3000C3AD" w14:textId="77777777" w:rsidR="009B67ED" w:rsidRPr="00281664" w:rsidRDefault="009B67ED" w:rsidP="006303C7">
            <w:pPr>
              <w:snapToGrid w:val="0"/>
              <w:jc w:val="center"/>
              <w:rPr>
                <w:spacing w:val="-10"/>
                <w:sz w:val="28"/>
                <w:szCs w:val="28"/>
              </w:rPr>
            </w:pPr>
          </w:p>
        </w:tc>
        <w:tc>
          <w:tcPr>
            <w:tcW w:w="4111" w:type="dxa"/>
            <w:vMerge/>
            <w:tcBorders>
              <w:left w:val="single" w:sz="4" w:space="0" w:color="auto"/>
              <w:bottom w:val="single" w:sz="4" w:space="0" w:color="auto"/>
              <w:right w:val="single" w:sz="4" w:space="0" w:color="auto"/>
            </w:tcBorders>
          </w:tcPr>
          <w:p w14:paraId="285F81E4" w14:textId="77777777" w:rsidR="009B67ED" w:rsidRPr="00281664" w:rsidRDefault="009B67ED" w:rsidP="006303C7">
            <w:pPr>
              <w:snapToGrid w:val="0"/>
              <w:jc w:val="both"/>
              <w:rPr>
                <w:b/>
                <w:bCs/>
                <w:spacing w:val="-10"/>
                <w:sz w:val="28"/>
                <w:szCs w:val="28"/>
              </w:rPr>
            </w:pPr>
          </w:p>
        </w:tc>
      </w:tr>
      <w:tr w:rsidR="009B67ED" w:rsidRPr="00281664" w14:paraId="213E958A" w14:textId="77777777" w:rsidTr="00A8374B">
        <w:trPr>
          <w:cantSplit/>
          <w:trHeight w:val="1279"/>
        </w:trPr>
        <w:tc>
          <w:tcPr>
            <w:tcW w:w="2183" w:type="dxa"/>
            <w:tcBorders>
              <w:top w:val="single" w:sz="4" w:space="0" w:color="auto"/>
              <w:left w:val="single" w:sz="4" w:space="0" w:color="auto"/>
              <w:bottom w:val="single" w:sz="4" w:space="0" w:color="auto"/>
              <w:right w:val="single" w:sz="4" w:space="0" w:color="auto"/>
            </w:tcBorders>
            <w:vAlign w:val="center"/>
          </w:tcPr>
          <w:p w14:paraId="6696D6A0" w14:textId="77777777" w:rsidR="009B67ED" w:rsidRPr="00281664" w:rsidRDefault="009B67ED" w:rsidP="006303C7">
            <w:pPr>
              <w:snapToGrid w:val="0"/>
              <w:jc w:val="center"/>
              <w:rPr>
                <w:b/>
                <w:spacing w:val="-10"/>
                <w:sz w:val="28"/>
                <w:szCs w:val="28"/>
              </w:rPr>
            </w:pPr>
            <w:r w:rsidRPr="00281664">
              <w:rPr>
                <w:b/>
                <w:spacing w:val="-10"/>
                <w:sz w:val="28"/>
                <w:szCs w:val="28"/>
              </w:rPr>
              <w:lastRenderedPageBreak/>
              <w:t>60-64</w:t>
            </w:r>
          </w:p>
        </w:tc>
        <w:tc>
          <w:tcPr>
            <w:tcW w:w="3134" w:type="dxa"/>
            <w:vMerge/>
            <w:tcBorders>
              <w:top w:val="single" w:sz="4" w:space="0" w:color="auto"/>
              <w:left w:val="single" w:sz="4" w:space="0" w:color="auto"/>
              <w:bottom w:val="single" w:sz="4" w:space="0" w:color="auto"/>
              <w:right w:val="single" w:sz="4" w:space="0" w:color="auto"/>
            </w:tcBorders>
            <w:vAlign w:val="center"/>
          </w:tcPr>
          <w:p w14:paraId="43B494F6" w14:textId="77777777" w:rsidR="009B67ED" w:rsidRPr="00281664" w:rsidRDefault="009B67ED" w:rsidP="006303C7">
            <w:pPr>
              <w:jc w:val="center"/>
              <w:rPr>
                <w:spacing w:val="-10"/>
                <w:sz w:val="28"/>
                <w:szCs w:val="28"/>
              </w:rPr>
            </w:pPr>
          </w:p>
        </w:tc>
        <w:tc>
          <w:tcPr>
            <w:tcW w:w="637" w:type="dxa"/>
            <w:tcBorders>
              <w:top w:val="single" w:sz="4" w:space="0" w:color="auto"/>
              <w:left w:val="single" w:sz="4" w:space="0" w:color="auto"/>
              <w:bottom w:val="single" w:sz="4" w:space="0" w:color="auto"/>
              <w:right w:val="single" w:sz="4" w:space="0" w:color="auto"/>
            </w:tcBorders>
            <w:vAlign w:val="center"/>
          </w:tcPr>
          <w:p w14:paraId="01C37D3C" w14:textId="77777777" w:rsidR="009B67ED" w:rsidRPr="00281664" w:rsidRDefault="009B67ED" w:rsidP="006303C7">
            <w:pPr>
              <w:snapToGrid w:val="0"/>
              <w:jc w:val="center"/>
              <w:rPr>
                <w:spacing w:val="-10"/>
                <w:sz w:val="28"/>
                <w:szCs w:val="28"/>
              </w:rPr>
            </w:pPr>
            <w:r w:rsidRPr="00281664">
              <w:rPr>
                <w:spacing w:val="-10"/>
                <w:sz w:val="28"/>
                <w:szCs w:val="28"/>
              </w:rPr>
              <w:t>E</w:t>
            </w:r>
          </w:p>
        </w:tc>
        <w:tc>
          <w:tcPr>
            <w:tcW w:w="4111" w:type="dxa"/>
            <w:tcBorders>
              <w:top w:val="single" w:sz="4" w:space="0" w:color="auto"/>
              <w:left w:val="single" w:sz="4" w:space="0" w:color="auto"/>
              <w:bottom w:val="single" w:sz="4" w:space="0" w:color="auto"/>
              <w:right w:val="single" w:sz="4" w:space="0" w:color="auto"/>
            </w:tcBorders>
          </w:tcPr>
          <w:p w14:paraId="43A80E6F" w14:textId="77777777" w:rsidR="009B67ED" w:rsidRPr="00281664" w:rsidRDefault="009B67ED" w:rsidP="006303C7">
            <w:pPr>
              <w:snapToGrid w:val="0"/>
              <w:jc w:val="both"/>
              <w:rPr>
                <w:spacing w:val="-10"/>
                <w:sz w:val="28"/>
                <w:szCs w:val="28"/>
              </w:rPr>
            </w:pPr>
            <w:r w:rsidRPr="00281664">
              <w:rPr>
                <w:b/>
                <w:bCs/>
                <w:spacing w:val="-10"/>
                <w:sz w:val="28"/>
                <w:szCs w:val="28"/>
              </w:rPr>
              <w:t>„Достатньо”</w:t>
            </w:r>
            <w:r w:rsidRPr="00281664">
              <w:rPr>
                <w:spacing w:val="-10"/>
                <w:sz w:val="28"/>
                <w:szCs w:val="28"/>
              </w:rPr>
              <w:t xml:space="preserve"> – теоретичний зміст курсу освоєний </w:t>
            </w:r>
            <w:r w:rsidRPr="00281664">
              <w:rPr>
                <w:bCs/>
                <w:spacing w:val="-10"/>
                <w:sz w:val="28"/>
                <w:szCs w:val="28"/>
              </w:rPr>
              <w:t xml:space="preserve">частково, деякі </w:t>
            </w:r>
            <w:r w:rsidRPr="00281664">
              <w:rPr>
                <w:spacing w:val="-10"/>
                <w:sz w:val="28"/>
                <w:szCs w:val="28"/>
              </w:rPr>
              <w:t xml:space="preserve">практичні навички роботи </w:t>
            </w:r>
            <w:r w:rsidRPr="00281664">
              <w:rPr>
                <w:bCs/>
                <w:spacing w:val="-10"/>
                <w:sz w:val="28"/>
                <w:szCs w:val="28"/>
              </w:rPr>
              <w:t>не сформовані, частина</w:t>
            </w:r>
            <w:r w:rsidRPr="00281664">
              <w:rPr>
                <w:spacing w:val="-10"/>
                <w:sz w:val="28"/>
                <w:szCs w:val="28"/>
              </w:rPr>
              <w:t xml:space="preserve"> передбачених програмою навчання навчальних завдань </w:t>
            </w:r>
            <w:r w:rsidRPr="00281664">
              <w:rPr>
                <w:bCs/>
                <w:spacing w:val="-10"/>
                <w:sz w:val="28"/>
                <w:szCs w:val="28"/>
              </w:rPr>
              <w:t xml:space="preserve">не виконані, </w:t>
            </w:r>
            <w:r w:rsidRPr="00281664">
              <w:rPr>
                <w:spacing w:val="-10"/>
                <w:sz w:val="28"/>
                <w:szCs w:val="28"/>
              </w:rPr>
              <w:t xml:space="preserve">або якість виконання деяких з них оцінено числом балів, близьким до </w:t>
            </w:r>
            <w:r w:rsidRPr="00281664">
              <w:rPr>
                <w:bCs/>
                <w:spacing w:val="-10"/>
                <w:sz w:val="28"/>
                <w:szCs w:val="28"/>
              </w:rPr>
              <w:t>мінімального</w:t>
            </w:r>
            <w:r w:rsidRPr="00281664">
              <w:rPr>
                <w:spacing w:val="-10"/>
                <w:sz w:val="28"/>
                <w:szCs w:val="28"/>
              </w:rPr>
              <w:t>,робота, що задовольняє мінімуму критеріїв оцінки.</w:t>
            </w:r>
          </w:p>
        </w:tc>
      </w:tr>
      <w:tr w:rsidR="009B67ED" w:rsidRPr="00281664" w14:paraId="2217C1C8" w14:textId="77777777" w:rsidTr="00A8374B">
        <w:trPr>
          <w:trHeight w:val="1160"/>
        </w:trPr>
        <w:tc>
          <w:tcPr>
            <w:tcW w:w="2183" w:type="dxa"/>
            <w:tcBorders>
              <w:top w:val="single" w:sz="4" w:space="0" w:color="auto"/>
              <w:left w:val="single" w:sz="4" w:space="0" w:color="auto"/>
              <w:bottom w:val="single" w:sz="4" w:space="0" w:color="auto"/>
              <w:right w:val="single" w:sz="4" w:space="0" w:color="auto"/>
            </w:tcBorders>
            <w:vAlign w:val="center"/>
          </w:tcPr>
          <w:p w14:paraId="78FB981C" w14:textId="77777777" w:rsidR="009B67ED" w:rsidRPr="00281664" w:rsidRDefault="009B67ED" w:rsidP="006303C7">
            <w:pPr>
              <w:snapToGrid w:val="0"/>
              <w:jc w:val="center"/>
              <w:rPr>
                <w:b/>
                <w:spacing w:val="-10"/>
                <w:sz w:val="28"/>
                <w:szCs w:val="28"/>
              </w:rPr>
            </w:pPr>
            <w:r w:rsidRPr="00281664">
              <w:rPr>
                <w:b/>
                <w:spacing w:val="-10"/>
                <w:sz w:val="28"/>
                <w:szCs w:val="28"/>
              </w:rPr>
              <w:t>40-59</w:t>
            </w:r>
          </w:p>
        </w:tc>
        <w:tc>
          <w:tcPr>
            <w:tcW w:w="3134" w:type="dxa"/>
            <w:vMerge w:val="restart"/>
            <w:tcBorders>
              <w:top w:val="single" w:sz="4" w:space="0" w:color="auto"/>
              <w:left w:val="single" w:sz="4" w:space="0" w:color="auto"/>
              <w:bottom w:val="single" w:sz="4" w:space="0" w:color="auto"/>
              <w:right w:val="single" w:sz="4" w:space="0" w:color="auto"/>
            </w:tcBorders>
            <w:vAlign w:val="center"/>
          </w:tcPr>
          <w:p w14:paraId="6707673A" w14:textId="77777777" w:rsidR="009B67ED" w:rsidRPr="00281664" w:rsidRDefault="009B67ED" w:rsidP="006303C7">
            <w:pPr>
              <w:pStyle w:val="a5"/>
              <w:spacing w:after="0"/>
              <w:ind w:left="0"/>
              <w:jc w:val="center"/>
              <w:rPr>
                <w:spacing w:val="-10"/>
                <w:sz w:val="28"/>
                <w:szCs w:val="28"/>
              </w:rPr>
            </w:pPr>
            <w:r w:rsidRPr="00281664">
              <w:rPr>
                <w:spacing w:val="-10"/>
                <w:sz w:val="28"/>
                <w:szCs w:val="28"/>
              </w:rPr>
              <w:t>Незадовільно</w:t>
            </w:r>
          </w:p>
          <w:p w14:paraId="220FFC0E" w14:textId="77777777" w:rsidR="009B67ED" w:rsidRPr="00281664" w:rsidRDefault="009B67ED" w:rsidP="006303C7">
            <w:pPr>
              <w:pStyle w:val="a5"/>
              <w:spacing w:after="0"/>
              <w:ind w:left="-166" w:right="-110"/>
              <w:jc w:val="center"/>
              <w:rPr>
                <w:spacing w:val="-10"/>
                <w:sz w:val="28"/>
                <w:szCs w:val="28"/>
              </w:rPr>
            </w:pPr>
            <w:r w:rsidRPr="00281664">
              <w:rPr>
                <w:spacing w:val="-10"/>
                <w:sz w:val="28"/>
                <w:szCs w:val="28"/>
              </w:rPr>
              <w:t>(„не зараховано”)</w:t>
            </w:r>
          </w:p>
        </w:tc>
        <w:tc>
          <w:tcPr>
            <w:tcW w:w="637" w:type="dxa"/>
            <w:vMerge w:val="restart"/>
            <w:tcBorders>
              <w:top w:val="single" w:sz="4" w:space="0" w:color="auto"/>
              <w:left w:val="single" w:sz="4" w:space="0" w:color="auto"/>
              <w:right w:val="single" w:sz="4" w:space="0" w:color="auto"/>
            </w:tcBorders>
            <w:vAlign w:val="center"/>
          </w:tcPr>
          <w:p w14:paraId="5A4572B6" w14:textId="77777777" w:rsidR="009B67ED" w:rsidRPr="00281664" w:rsidRDefault="009B67ED" w:rsidP="006303C7">
            <w:pPr>
              <w:snapToGrid w:val="0"/>
              <w:jc w:val="center"/>
              <w:rPr>
                <w:spacing w:val="-10"/>
                <w:sz w:val="28"/>
                <w:szCs w:val="28"/>
              </w:rPr>
            </w:pPr>
            <w:r w:rsidRPr="00281664">
              <w:rPr>
                <w:spacing w:val="-10"/>
                <w:sz w:val="28"/>
                <w:szCs w:val="28"/>
              </w:rPr>
              <w:t>FX</w:t>
            </w:r>
          </w:p>
        </w:tc>
        <w:tc>
          <w:tcPr>
            <w:tcW w:w="4111" w:type="dxa"/>
            <w:vMerge w:val="restart"/>
            <w:tcBorders>
              <w:top w:val="single" w:sz="4" w:space="0" w:color="auto"/>
              <w:left w:val="single" w:sz="4" w:space="0" w:color="auto"/>
              <w:right w:val="single" w:sz="4" w:space="0" w:color="auto"/>
            </w:tcBorders>
          </w:tcPr>
          <w:p w14:paraId="354E90DA" w14:textId="77777777" w:rsidR="009B67ED" w:rsidRPr="00281664" w:rsidRDefault="009B67ED" w:rsidP="006303C7">
            <w:pPr>
              <w:snapToGrid w:val="0"/>
              <w:jc w:val="both"/>
              <w:rPr>
                <w:spacing w:val="-10"/>
                <w:sz w:val="28"/>
                <w:szCs w:val="28"/>
              </w:rPr>
            </w:pPr>
            <w:r w:rsidRPr="00281664">
              <w:rPr>
                <w:b/>
                <w:bCs/>
                <w:spacing w:val="-10"/>
                <w:sz w:val="28"/>
                <w:szCs w:val="28"/>
              </w:rPr>
              <w:t>„Умовно незадовільно”</w:t>
            </w:r>
            <w:r w:rsidRPr="00281664">
              <w:rPr>
                <w:spacing w:val="-10"/>
                <w:sz w:val="28"/>
                <w:szCs w:val="28"/>
              </w:rPr>
              <w:t xml:space="preserve"> – теоретичний зміст курсу освоєний </w:t>
            </w:r>
            <w:r w:rsidRPr="00281664">
              <w:rPr>
                <w:bCs/>
                <w:spacing w:val="-10"/>
                <w:sz w:val="28"/>
                <w:szCs w:val="28"/>
              </w:rPr>
              <w:t>частково</w:t>
            </w:r>
            <w:r w:rsidRPr="00281664">
              <w:rPr>
                <w:spacing w:val="-10"/>
                <w:sz w:val="28"/>
                <w:szCs w:val="28"/>
              </w:rPr>
              <w:t xml:space="preserve">, необхідні практичні навички роботи </w:t>
            </w:r>
            <w:r w:rsidRPr="00281664">
              <w:rPr>
                <w:bCs/>
                <w:spacing w:val="-10"/>
                <w:sz w:val="28"/>
                <w:szCs w:val="28"/>
              </w:rPr>
              <w:t>не сформовані, більшість</w:t>
            </w:r>
            <w:r w:rsidRPr="00281664">
              <w:rPr>
                <w:spacing w:val="-10"/>
                <w:sz w:val="28"/>
                <w:szCs w:val="28"/>
              </w:rPr>
              <w:t xml:space="preserve"> передбачених програм навчання, навчальних завдань </w:t>
            </w:r>
            <w:r w:rsidRPr="00281664">
              <w:rPr>
                <w:bCs/>
                <w:spacing w:val="-10"/>
                <w:sz w:val="28"/>
                <w:szCs w:val="28"/>
              </w:rPr>
              <w:t>не виконано</w:t>
            </w:r>
            <w:r w:rsidRPr="00281664">
              <w:rPr>
                <w:spacing w:val="-10"/>
                <w:sz w:val="28"/>
                <w:szCs w:val="28"/>
              </w:rPr>
              <w:t xml:space="preserve">, або якість їхнього виконання оцінено числом балів, близьким до </w:t>
            </w:r>
            <w:r w:rsidRPr="00281664">
              <w:rPr>
                <w:bCs/>
                <w:spacing w:val="-10"/>
                <w:sz w:val="28"/>
                <w:szCs w:val="28"/>
              </w:rPr>
              <w:t>мінімального</w:t>
            </w:r>
            <w:r w:rsidRPr="00281664">
              <w:rPr>
                <w:spacing w:val="-10"/>
                <w:sz w:val="28"/>
                <w:szCs w:val="28"/>
              </w:rPr>
              <w:t xml:space="preserve">; при </w:t>
            </w:r>
            <w:r w:rsidRPr="00281664">
              <w:rPr>
                <w:bCs/>
                <w:spacing w:val="-10"/>
                <w:sz w:val="28"/>
                <w:szCs w:val="28"/>
              </w:rPr>
              <w:t>додатковій самостійній</w:t>
            </w:r>
            <w:r w:rsidRPr="00281664">
              <w:rPr>
                <w:spacing w:val="-10"/>
                <w:sz w:val="28"/>
                <w:szCs w:val="28"/>
              </w:rPr>
              <w:t xml:space="preserve"> роботі над матеріалом курсу</w:t>
            </w:r>
            <w:r w:rsidRPr="00281664">
              <w:rPr>
                <w:bCs/>
                <w:spacing w:val="-10"/>
                <w:sz w:val="28"/>
                <w:szCs w:val="28"/>
              </w:rPr>
              <w:t xml:space="preserve"> можливе підвищення якості </w:t>
            </w:r>
            <w:r w:rsidRPr="00281664">
              <w:rPr>
                <w:spacing w:val="-10"/>
                <w:sz w:val="28"/>
                <w:szCs w:val="28"/>
              </w:rPr>
              <w:t>виконання навчальних завдань (</w:t>
            </w:r>
            <w:r w:rsidRPr="00281664">
              <w:rPr>
                <w:bCs/>
                <w:spacing w:val="-10"/>
                <w:sz w:val="28"/>
                <w:szCs w:val="28"/>
              </w:rPr>
              <w:t>з можливістю повторного складання</w:t>
            </w:r>
            <w:r w:rsidRPr="00281664">
              <w:rPr>
                <w:spacing w:val="-10"/>
                <w:sz w:val="28"/>
                <w:szCs w:val="28"/>
              </w:rPr>
              <w:t>), робота, що потребує доробки</w:t>
            </w:r>
          </w:p>
        </w:tc>
      </w:tr>
      <w:tr w:rsidR="009B67ED" w:rsidRPr="00281664" w14:paraId="54539F61" w14:textId="77777777" w:rsidTr="00A8374B">
        <w:trPr>
          <w:trHeight w:val="1040"/>
        </w:trPr>
        <w:tc>
          <w:tcPr>
            <w:tcW w:w="2183" w:type="dxa"/>
            <w:tcBorders>
              <w:top w:val="single" w:sz="4" w:space="0" w:color="auto"/>
              <w:left w:val="single" w:sz="4" w:space="0" w:color="auto"/>
              <w:bottom w:val="single" w:sz="4" w:space="0" w:color="auto"/>
              <w:right w:val="single" w:sz="4" w:space="0" w:color="auto"/>
            </w:tcBorders>
            <w:vAlign w:val="center"/>
          </w:tcPr>
          <w:p w14:paraId="0471CD2F" w14:textId="77777777" w:rsidR="009B67ED" w:rsidRPr="00281664" w:rsidRDefault="009B67ED" w:rsidP="006303C7">
            <w:pPr>
              <w:snapToGrid w:val="0"/>
              <w:jc w:val="center"/>
              <w:rPr>
                <w:b/>
                <w:spacing w:val="-10"/>
                <w:sz w:val="28"/>
                <w:szCs w:val="28"/>
              </w:rPr>
            </w:pPr>
            <w:r w:rsidRPr="00281664">
              <w:rPr>
                <w:b/>
                <w:spacing w:val="-10"/>
                <w:sz w:val="28"/>
                <w:szCs w:val="28"/>
              </w:rPr>
              <w:t>21-40</w:t>
            </w:r>
          </w:p>
        </w:tc>
        <w:tc>
          <w:tcPr>
            <w:tcW w:w="3134" w:type="dxa"/>
            <w:vMerge/>
            <w:tcBorders>
              <w:top w:val="single" w:sz="4" w:space="0" w:color="auto"/>
              <w:left w:val="single" w:sz="4" w:space="0" w:color="auto"/>
              <w:bottom w:val="single" w:sz="4" w:space="0" w:color="auto"/>
              <w:right w:val="single" w:sz="4" w:space="0" w:color="auto"/>
            </w:tcBorders>
            <w:vAlign w:val="center"/>
          </w:tcPr>
          <w:p w14:paraId="1CD9280B" w14:textId="77777777" w:rsidR="009B67ED" w:rsidRPr="00281664" w:rsidRDefault="009B67ED" w:rsidP="006303C7">
            <w:pPr>
              <w:pStyle w:val="a5"/>
              <w:spacing w:after="0"/>
              <w:ind w:left="0"/>
              <w:jc w:val="center"/>
              <w:rPr>
                <w:spacing w:val="-10"/>
                <w:sz w:val="28"/>
                <w:szCs w:val="28"/>
              </w:rPr>
            </w:pPr>
          </w:p>
        </w:tc>
        <w:tc>
          <w:tcPr>
            <w:tcW w:w="637" w:type="dxa"/>
            <w:vMerge/>
            <w:tcBorders>
              <w:left w:val="single" w:sz="4" w:space="0" w:color="auto"/>
              <w:bottom w:val="single" w:sz="4" w:space="0" w:color="auto"/>
              <w:right w:val="single" w:sz="4" w:space="0" w:color="auto"/>
            </w:tcBorders>
            <w:vAlign w:val="center"/>
          </w:tcPr>
          <w:p w14:paraId="51E1E8AA" w14:textId="77777777" w:rsidR="009B67ED" w:rsidRPr="00281664" w:rsidRDefault="009B67ED" w:rsidP="006303C7">
            <w:pPr>
              <w:snapToGrid w:val="0"/>
              <w:jc w:val="center"/>
              <w:rPr>
                <w:spacing w:val="-10"/>
                <w:sz w:val="28"/>
                <w:szCs w:val="28"/>
              </w:rPr>
            </w:pPr>
          </w:p>
        </w:tc>
        <w:tc>
          <w:tcPr>
            <w:tcW w:w="4111" w:type="dxa"/>
            <w:vMerge/>
            <w:tcBorders>
              <w:left w:val="single" w:sz="4" w:space="0" w:color="auto"/>
              <w:bottom w:val="single" w:sz="4" w:space="0" w:color="auto"/>
              <w:right w:val="single" w:sz="4" w:space="0" w:color="auto"/>
            </w:tcBorders>
          </w:tcPr>
          <w:p w14:paraId="62A7A436" w14:textId="77777777" w:rsidR="009B67ED" w:rsidRPr="00281664" w:rsidRDefault="009B67ED" w:rsidP="006303C7">
            <w:pPr>
              <w:snapToGrid w:val="0"/>
              <w:jc w:val="both"/>
              <w:rPr>
                <w:b/>
                <w:bCs/>
                <w:spacing w:val="-10"/>
                <w:sz w:val="28"/>
                <w:szCs w:val="28"/>
              </w:rPr>
            </w:pPr>
          </w:p>
        </w:tc>
      </w:tr>
      <w:tr w:rsidR="009B67ED" w:rsidRPr="00281664" w14:paraId="096CDBF4" w14:textId="77777777" w:rsidTr="00A8374B">
        <w:tc>
          <w:tcPr>
            <w:tcW w:w="2183" w:type="dxa"/>
            <w:tcBorders>
              <w:top w:val="single" w:sz="4" w:space="0" w:color="auto"/>
              <w:left w:val="single" w:sz="4" w:space="0" w:color="auto"/>
              <w:bottom w:val="single" w:sz="4" w:space="0" w:color="auto"/>
              <w:right w:val="single" w:sz="4" w:space="0" w:color="auto"/>
            </w:tcBorders>
            <w:vAlign w:val="center"/>
          </w:tcPr>
          <w:p w14:paraId="6193BEE2" w14:textId="1BDC995E" w:rsidR="0029319E" w:rsidRPr="0029319E" w:rsidRDefault="009B67ED" w:rsidP="0029319E">
            <w:pPr>
              <w:pStyle w:val="a9"/>
              <w:widowControl w:val="0"/>
              <w:spacing w:before="0" w:beforeAutospacing="0" w:after="0" w:afterAutospacing="0"/>
              <w:ind w:firstLine="70"/>
              <w:jc w:val="center"/>
              <w:rPr>
                <w:rFonts w:ascii="Times New Roman" w:hAnsi="Times New Roman"/>
                <w:b/>
                <w:bCs/>
                <w:color w:val="auto"/>
                <w:sz w:val="28"/>
                <w:szCs w:val="28"/>
                <w:lang w:val="uk-UA" w:eastAsia="ru-RU"/>
              </w:rPr>
            </w:pPr>
            <w:r w:rsidRPr="0029319E">
              <w:rPr>
                <w:rFonts w:ascii="Times New Roman" w:hAnsi="Times New Roman"/>
                <w:b/>
                <w:color w:val="auto"/>
                <w:spacing w:val="-10"/>
                <w:sz w:val="28"/>
                <w:szCs w:val="28"/>
              </w:rPr>
              <w:t>1-20</w:t>
            </w:r>
            <w:r w:rsidR="0029319E" w:rsidRPr="0029319E">
              <w:rPr>
                <w:rFonts w:ascii="Times New Roman" w:hAnsi="Times New Roman"/>
                <w:b/>
                <w:bCs/>
                <w:color w:val="auto"/>
                <w:sz w:val="28"/>
                <w:szCs w:val="28"/>
                <w:lang w:val="uk-UA" w:eastAsia="ru-RU"/>
              </w:rPr>
              <w:t xml:space="preserve"> </w:t>
            </w:r>
          </w:p>
          <w:p w14:paraId="27163E6E" w14:textId="7C0EC342" w:rsidR="009B67ED" w:rsidRPr="00281664" w:rsidRDefault="009B67ED" w:rsidP="006303C7">
            <w:pPr>
              <w:snapToGrid w:val="0"/>
              <w:jc w:val="center"/>
              <w:rPr>
                <w:b/>
                <w:spacing w:val="-10"/>
                <w:sz w:val="28"/>
                <w:szCs w:val="28"/>
              </w:rPr>
            </w:pPr>
          </w:p>
        </w:tc>
        <w:tc>
          <w:tcPr>
            <w:tcW w:w="3134" w:type="dxa"/>
            <w:vMerge/>
            <w:tcBorders>
              <w:top w:val="single" w:sz="4" w:space="0" w:color="auto"/>
              <w:left w:val="single" w:sz="4" w:space="0" w:color="auto"/>
              <w:bottom w:val="single" w:sz="4" w:space="0" w:color="auto"/>
              <w:right w:val="single" w:sz="4" w:space="0" w:color="auto"/>
            </w:tcBorders>
            <w:vAlign w:val="center"/>
          </w:tcPr>
          <w:p w14:paraId="1B65D4E9" w14:textId="77777777" w:rsidR="009B67ED" w:rsidRPr="00281664" w:rsidRDefault="009B67ED" w:rsidP="006303C7">
            <w:pPr>
              <w:jc w:val="center"/>
              <w:rPr>
                <w:spacing w:val="-10"/>
                <w:sz w:val="28"/>
                <w:szCs w:val="28"/>
              </w:rPr>
            </w:pPr>
          </w:p>
        </w:tc>
        <w:tc>
          <w:tcPr>
            <w:tcW w:w="637" w:type="dxa"/>
            <w:tcBorders>
              <w:top w:val="single" w:sz="4" w:space="0" w:color="auto"/>
              <w:left w:val="single" w:sz="4" w:space="0" w:color="auto"/>
              <w:bottom w:val="single" w:sz="4" w:space="0" w:color="auto"/>
              <w:right w:val="single" w:sz="4" w:space="0" w:color="auto"/>
            </w:tcBorders>
            <w:vAlign w:val="center"/>
          </w:tcPr>
          <w:p w14:paraId="2CA5A50B" w14:textId="77777777" w:rsidR="009B67ED" w:rsidRPr="00281664" w:rsidRDefault="009B67ED" w:rsidP="006303C7">
            <w:pPr>
              <w:snapToGrid w:val="0"/>
              <w:jc w:val="center"/>
              <w:rPr>
                <w:spacing w:val="-10"/>
                <w:sz w:val="28"/>
                <w:szCs w:val="28"/>
              </w:rPr>
            </w:pPr>
            <w:r w:rsidRPr="00281664">
              <w:rPr>
                <w:spacing w:val="-10"/>
                <w:sz w:val="28"/>
                <w:szCs w:val="28"/>
              </w:rPr>
              <w:t>F</w:t>
            </w:r>
          </w:p>
        </w:tc>
        <w:tc>
          <w:tcPr>
            <w:tcW w:w="4111" w:type="dxa"/>
            <w:tcBorders>
              <w:top w:val="single" w:sz="4" w:space="0" w:color="auto"/>
              <w:left w:val="single" w:sz="4" w:space="0" w:color="auto"/>
              <w:bottom w:val="single" w:sz="4" w:space="0" w:color="auto"/>
              <w:right w:val="single" w:sz="4" w:space="0" w:color="auto"/>
            </w:tcBorders>
          </w:tcPr>
          <w:p w14:paraId="69B96BE3" w14:textId="77777777" w:rsidR="009B67ED" w:rsidRPr="00281664" w:rsidRDefault="009B67ED" w:rsidP="006303C7">
            <w:pPr>
              <w:snapToGrid w:val="0"/>
              <w:jc w:val="both"/>
              <w:rPr>
                <w:spacing w:val="-10"/>
                <w:sz w:val="28"/>
                <w:szCs w:val="28"/>
              </w:rPr>
            </w:pPr>
            <w:r w:rsidRPr="00281664">
              <w:rPr>
                <w:b/>
                <w:bCs/>
                <w:spacing w:val="-10"/>
                <w:sz w:val="28"/>
                <w:szCs w:val="28"/>
              </w:rPr>
              <w:t>„Безумовно незадовільно”</w:t>
            </w:r>
            <w:r w:rsidRPr="00281664">
              <w:rPr>
                <w:spacing w:val="-10"/>
                <w:sz w:val="28"/>
                <w:szCs w:val="28"/>
              </w:rPr>
              <w:t xml:space="preserve"> – теоретичний зміст курсу </w:t>
            </w:r>
            <w:r w:rsidRPr="00281664">
              <w:rPr>
                <w:bCs/>
                <w:spacing w:val="-10"/>
                <w:sz w:val="28"/>
                <w:szCs w:val="28"/>
              </w:rPr>
              <w:t xml:space="preserve"> не освоєно</w:t>
            </w:r>
            <w:r w:rsidRPr="00281664">
              <w:rPr>
                <w:spacing w:val="-10"/>
                <w:sz w:val="28"/>
                <w:szCs w:val="28"/>
              </w:rPr>
              <w:t xml:space="preserve">, необхідні практичні навички роботи </w:t>
            </w:r>
            <w:r w:rsidRPr="00281664">
              <w:rPr>
                <w:bCs/>
                <w:spacing w:val="-10"/>
                <w:sz w:val="28"/>
                <w:szCs w:val="28"/>
              </w:rPr>
              <w:t xml:space="preserve">не сформовані, всі виконані </w:t>
            </w:r>
            <w:r w:rsidRPr="00281664">
              <w:rPr>
                <w:spacing w:val="-10"/>
                <w:sz w:val="28"/>
                <w:szCs w:val="28"/>
              </w:rPr>
              <w:t xml:space="preserve"> навчальні завдання містять грубі</w:t>
            </w:r>
            <w:r w:rsidRPr="00281664">
              <w:rPr>
                <w:bCs/>
                <w:spacing w:val="-10"/>
                <w:sz w:val="28"/>
                <w:szCs w:val="28"/>
              </w:rPr>
              <w:t xml:space="preserve"> помилки, додаткова самостійна </w:t>
            </w:r>
            <w:r w:rsidRPr="00281664">
              <w:rPr>
                <w:spacing w:val="-10"/>
                <w:sz w:val="28"/>
                <w:szCs w:val="28"/>
              </w:rPr>
              <w:t xml:space="preserve"> робота над матеріалом курсу </w:t>
            </w:r>
            <w:r w:rsidRPr="00281664">
              <w:rPr>
                <w:bCs/>
                <w:spacing w:val="-10"/>
                <w:sz w:val="28"/>
                <w:szCs w:val="28"/>
              </w:rPr>
              <w:t>не приведе</w:t>
            </w:r>
            <w:r w:rsidRPr="00281664">
              <w:rPr>
                <w:spacing w:val="-10"/>
                <w:sz w:val="28"/>
                <w:szCs w:val="28"/>
              </w:rPr>
              <w:t xml:space="preserve"> до значимого </w:t>
            </w:r>
            <w:r w:rsidRPr="00281664">
              <w:rPr>
                <w:bCs/>
                <w:spacing w:val="-10"/>
                <w:sz w:val="28"/>
                <w:szCs w:val="28"/>
              </w:rPr>
              <w:t xml:space="preserve"> підвищення якості</w:t>
            </w:r>
            <w:r w:rsidRPr="00281664">
              <w:rPr>
                <w:spacing w:val="-10"/>
                <w:sz w:val="28"/>
                <w:szCs w:val="28"/>
              </w:rPr>
              <w:t xml:space="preserve"> виконання навчальних завдань, робота, що потребує повної переробки</w:t>
            </w:r>
          </w:p>
        </w:tc>
      </w:tr>
      <w:tr w:rsidR="0029319E" w:rsidRPr="00281664" w14:paraId="56F528E6" w14:textId="77777777" w:rsidTr="00A8374B">
        <w:tc>
          <w:tcPr>
            <w:tcW w:w="10065" w:type="dxa"/>
            <w:gridSpan w:val="4"/>
            <w:tcBorders>
              <w:top w:val="single" w:sz="4" w:space="0" w:color="auto"/>
              <w:left w:val="single" w:sz="4" w:space="0" w:color="auto"/>
              <w:bottom w:val="single" w:sz="4" w:space="0" w:color="auto"/>
              <w:right w:val="single" w:sz="4" w:space="0" w:color="auto"/>
            </w:tcBorders>
            <w:vAlign w:val="center"/>
          </w:tcPr>
          <w:p w14:paraId="2CA2E9C6" w14:textId="78F47819" w:rsidR="00A8374B" w:rsidRDefault="00A8374B" w:rsidP="00A8374B">
            <w:pPr>
              <w:suppressAutoHyphens/>
              <w:jc w:val="center"/>
              <w:rPr>
                <w:sz w:val="28"/>
                <w:szCs w:val="28"/>
              </w:rPr>
            </w:pPr>
            <w:r w:rsidRPr="0029319E">
              <w:rPr>
                <w:b/>
                <w:bCs/>
                <w:sz w:val="28"/>
                <w:szCs w:val="28"/>
                <w:lang w:eastAsia="ru-RU"/>
              </w:rPr>
              <w:t>Перелік питань, що виносяться на підсумковий контроль</w:t>
            </w:r>
          </w:p>
          <w:p w14:paraId="21CDCB9F" w14:textId="00EF0EE6" w:rsidR="0029319E" w:rsidRPr="00837D2B" w:rsidRDefault="0029319E" w:rsidP="0029319E">
            <w:pPr>
              <w:suppressAutoHyphens/>
              <w:jc w:val="both"/>
              <w:rPr>
                <w:sz w:val="28"/>
                <w:szCs w:val="28"/>
              </w:rPr>
            </w:pPr>
            <w:r w:rsidRPr="00837D2B">
              <w:rPr>
                <w:sz w:val="28"/>
                <w:szCs w:val="28"/>
              </w:rPr>
              <w:t>1.</w:t>
            </w:r>
            <w:r w:rsidRPr="00837D2B">
              <w:rPr>
                <w:sz w:val="28"/>
                <w:szCs w:val="28"/>
              </w:rPr>
              <w:tab/>
              <w:t>Охарактеризувати складові інформаційної безпеки.</w:t>
            </w:r>
          </w:p>
          <w:p w14:paraId="6F095C1D" w14:textId="77777777" w:rsidR="0029319E" w:rsidRPr="00837D2B" w:rsidRDefault="0029319E" w:rsidP="0029319E">
            <w:pPr>
              <w:suppressAutoHyphens/>
              <w:jc w:val="both"/>
              <w:rPr>
                <w:sz w:val="28"/>
                <w:szCs w:val="28"/>
              </w:rPr>
            </w:pPr>
            <w:r w:rsidRPr="00837D2B">
              <w:rPr>
                <w:sz w:val="28"/>
                <w:szCs w:val="28"/>
              </w:rPr>
              <w:t>2.</w:t>
            </w:r>
            <w:r w:rsidRPr="00837D2B">
              <w:rPr>
                <w:sz w:val="28"/>
                <w:szCs w:val="28"/>
              </w:rPr>
              <w:tab/>
              <w:t>Класифікувати джерела загроз та загрози інформації.</w:t>
            </w:r>
          </w:p>
          <w:p w14:paraId="551FBE11" w14:textId="77777777" w:rsidR="0029319E" w:rsidRPr="00837D2B" w:rsidRDefault="0029319E" w:rsidP="0029319E">
            <w:pPr>
              <w:suppressAutoHyphens/>
              <w:jc w:val="both"/>
              <w:rPr>
                <w:sz w:val="28"/>
                <w:szCs w:val="28"/>
              </w:rPr>
            </w:pPr>
            <w:r w:rsidRPr="00837D2B">
              <w:rPr>
                <w:sz w:val="28"/>
                <w:szCs w:val="28"/>
              </w:rPr>
              <w:t>3.</w:t>
            </w:r>
            <w:r w:rsidRPr="00837D2B">
              <w:rPr>
                <w:sz w:val="28"/>
                <w:szCs w:val="28"/>
              </w:rPr>
              <w:tab/>
              <w:t>Розкрити сутність технічного каналу витоку інформації.</w:t>
            </w:r>
          </w:p>
          <w:p w14:paraId="3DCB83FE" w14:textId="77777777" w:rsidR="0029319E" w:rsidRPr="00837D2B" w:rsidRDefault="0029319E" w:rsidP="0029319E">
            <w:pPr>
              <w:suppressAutoHyphens/>
              <w:jc w:val="both"/>
              <w:rPr>
                <w:sz w:val="28"/>
                <w:szCs w:val="28"/>
              </w:rPr>
            </w:pPr>
            <w:r w:rsidRPr="00837D2B">
              <w:rPr>
                <w:sz w:val="28"/>
                <w:szCs w:val="28"/>
              </w:rPr>
              <w:t>4.</w:t>
            </w:r>
            <w:r w:rsidRPr="00837D2B">
              <w:rPr>
                <w:sz w:val="28"/>
                <w:szCs w:val="28"/>
              </w:rPr>
              <w:tab/>
              <w:t>Привести загальну класифікацію каналів витоку інформації.</w:t>
            </w:r>
          </w:p>
          <w:p w14:paraId="43937DBE" w14:textId="77777777" w:rsidR="0029319E" w:rsidRPr="00837D2B" w:rsidRDefault="0029319E" w:rsidP="0029319E">
            <w:pPr>
              <w:suppressAutoHyphens/>
              <w:jc w:val="both"/>
              <w:rPr>
                <w:sz w:val="28"/>
                <w:szCs w:val="28"/>
              </w:rPr>
            </w:pPr>
            <w:r w:rsidRPr="00837D2B">
              <w:rPr>
                <w:sz w:val="28"/>
                <w:szCs w:val="28"/>
              </w:rPr>
              <w:t>5.</w:t>
            </w:r>
            <w:r w:rsidRPr="00837D2B">
              <w:rPr>
                <w:sz w:val="28"/>
                <w:szCs w:val="28"/>
              </w:rPr>
              <w:tab/>
              <w:t>Перелічити та охарактеризувати електромагнітні канали витоку інформації.</w:t>
            </w:r>
          </w:p>
          <w:p w14:paraId="0C4BAD08" w14:textId="77777777" w:rsidR="0029319E" w:rsidRPr="00837D2B" w:rsidRDefault="0029319E" w:rsidP="0029319E">
            <w:pPr>
              <w:suppressAutoHyphens/>
              <w:jc w:val="both"/>
              <w:rPr>
                <w:sz w:val="28"/>
                <w:szCs w:val="28"/>
              </w:rPr>
            </w:pPr>
            <w:r w:rsidRPr="00837D2B">
              <w:rPr>
                <w:sz w:val="28"/>
                <w:szCs w:val="28"/>
              </w:rPr>
              <w:t>6.</w:t>
            </w:r>
            <w:r w:rsidRPr="00837D2B">
              <w:rPr>
                <w:sz w:val="28"/>
                <w:szCs w:val="28"/>
              </w:rPr>
              <w:tab/>
              <w:t>Перелічити та охарактеризувати електричні канали витоку інформації.</w:t>
            </w:r>
          </w:p>
          <w:p w14:paraId="4E39B890" w14:textId="77777777" w:rsidR="0029319E" w:rsidRPr="00837D2B" w:rsidRDefault="0029319E" w:rsidP="0029319E">
            <w:pPr>
              <w:suppressAutoHyphens/>
              <w:jc w:val="both"/>
              <w:rPr>
                <w:sz w:val="28"/>
                <w:szCs w:val="28"/>
              </w:rPr>
            </w:pPr>
            <w:r w:rsidRPr="00837D2B">
              <w:rPr>
                <w:sz w:val="28"/>
                <w:szCs w:val="28"/>
              </w:rPr>
              <w:t>7.</w:t>
            </w:r>
            <w:r w:rsidRPr="00837D2B">
              <w:rPr>
                <w:sz w:val="28"/>
                <w:szCs w:val="28"/>
              </w:rPr>
              <w:tab/>
              <w:t>Пояснити принцип утворювання параметричного каналу витоку інформації.</w:t>
            </w:r>
          </w:p>
          <w:p w14:paraId="176A500B" w14:textId="77777777" w:rsidR="0029319E" w:rsidRPr="00837D2B" w:rsidRDefault="0029319E" w:rsidP="0029319E">
            <w:pPr>
              <w:suppressAutoHyphens/>
              <w:jc w:val="both"/>
              <w:rPr>
                <w:sz w:val="28"/>
                <w:szCs w:val="28"/>
              </w:rPr>
            </w:pPr>
            <w:r w:rsidRPr="00837D2B">
              <w:rPr>
                <w:sz w:val="28"/>
                <w:szCs w:val="28"/>
              </w:rPr>
              <w:t>8.</w:t>
            </w:r>
            <w:r w:rsidRPr="00837D2B">
              <w:rPr>
                <w:sz w:val="28"/>
                <w:szCs w:val="28"/>
              </w:rPr>
              <w:tab/>
              <w:t>Перелічити та охарактеризувати повітряні канали витоку акустичної інформації.</w:t>
            </w:r>
          </w:p>
          <w:p w14:paraId="648D86C4" w14:textId="77777777" w:rsidR="0029319E" w:rsidRPr="00837D2B" w:rsidRDefault="0029319E" w:rsidP="0029319E">
            <w:pPr>
              <w:suppressAutoHyphens/>
              <w:jc w:val="both"/>
              <w:rPr>
                <w:sz w:val="28"/>
                <w:szCs w:val="28"/>
              </w:rPr>
            </w:pPr>
            <w:r w:rsidRPr="00837D2B">
              <w:rPr>
                <w:sz w:val="28"/>
                <w:szCs w:val="28"/>
              </w:rPr>
              <w:t>9.</w:t>
            </w:r>
            <w:r w:rsidRPr="00837D2B">
              <w:rPr>
                <w:sz w:val="28"/>
                <w:szCs w:val="28"/>
              </w:rPr>
              <w:tab/>
              <w:t>Перелічити та охарактеризувати вібраційні канали витоку акустичної інформації.</w:t>
            </w:r>
          </w:p>
          <w:p w14:paraId="24780611" w14:textId="77777777" w:rsidR="0029319E" w:rsidRPr="00837D2B" w:rsidRDefault="0029319E" w:rsidP="0029319E">
            <w:pPr>
              <w:suppressAutoHyphens/>
              <w:jc w:val="both"/>
              <w:rPr>
                <w:sz w:val="28"/>
                <w:szCs w:val="28"/>
              </w:rPr>
            </w:pPr>
            <w:r w:rsidRPr="00837D2B">
              <w:rPr>
                <w:sz w:val="28"/>
                <w:szCs w:val="28"/>
              </w:rPr>
              <w:lastRenderedPageBreak/>
              <w:t>10.</w:t>
            </w:r>
            <w:r w:rsidRPr="00837D2B">
              <w:rPr>
                <w:sz w:val="28"/>
                <w:szCs w:val="28"/>
              </w:rPr>
              <w:tab/>
              <w:t>Перелічити та охарактеризувати електроакустичні канали витоку акустичної інформації.</w:t>
            </w:r>
          </w:p>
          <w:p w14:paraId="2B8D6D21" w14:textId="77777777" w:rsidR="0029319E" w:rsidRPr="00837D2B" w:rsidRDefault="0029319E" w:rsidP="0029319E">
            <w:pPr>
              <w:suppressAutoHyphens/>
              <w:jc w:val="both"/>
              <w:rPr>
                <w:sz w:val="28"/>
                <w:szCs w:val="28"/>
              </w:rPr>
            </w:pPr>
            <w:r w:rsidRPr="00837D2B">
              <w:rPr>
                <w:sz w:val="28"/>
                <w:szCs w:val="28"/>
              </w:rPr>
              <w:t>11.</w:t>
            </w:r>
            <w:r w:rsidRPr="00837D2B">
              <w:rPr>
                <w:sz w:val="28"/>
                <w:szCs w:val="28"/>
              </w:rPr>
              <w:tab/>
              <w:t>Оптико-електронний канал витоку акустичної інформації, його характеристика, методи блокування.</w:t>
            </w:r>
          </w:p>
          <w:p w14:paraId="6BA0523E" w14:textId="77777777" w:rsidR="0029319E" w:rsidRPr="00837D2B" w:rsidRDefault="0029319E" w:rsidP="0029319E">
            <w:pPr>
              <w:suppressAutoHyphens/>
              <w:jc w:val="both"/>
              <w:rPr>
                <w:sz w:val="28"/>
                <w:szCs w:val="28"/>
              </w:rPr>
            </w:pPr>
            <w:r w:rsidRPr="00837D2B">
              <w:rPr>
                <w:sz w:val="28"/>
                <w:szCs w:val="28"/>
              </w:rPr>
              <w:t>12.</w:t>
            </w:r>
            <w:r w:rsidRPr="00837D2B">
              <w:rPr>
                <w:sz w:val="28"/>
                <w:szCs w:val="28"/>
              </w:rPr>
              <w:tab/>
              <w:t>Охарактеризувати індукційний метод перехоплення інформації при її передачі по каналах зв’язку.</w:t>
            </w:r>
          </w:p>
          <w:p w14:paraId="00800AC4" w14:textId="77777777" w:rsidR="0029319E" w:rsidRPr="00837D2B" w:rsidRDefault="0029319E" w:rsidP="0029319E">
            <w:pPr>
              <w:suppressAutoHyphens/>
              <w:jc w:val="both"/>
              <w:rPr>
                <w:sz w:val="28"/>
                <w:szCs w:val="28"/>
              </w:rPr>
            </w:pPr>
            <w:r w:rsidRPr="00837D2B">
              <w:rPr>
                <w:sz w:val="28"/>
                <w:szCs w:val="28"/>
              </w:rPr>
              <w:t>13.</w:t>
            </w:r>
            <w:r w:rsidRPr="00837D2B">
              <w:rPr>
                <w:sz w:val="28"/>
                <w:szCs w:val="28"/>
              </w:rPr>
              <w:tab/>
              <w:t>Класифікація, принцип роботи акустичних закладок.</w:t>
            </w:r>
          </w:p>
          <w:p w14:paraId="4B29A698" w14:textId="77777777" w:rsidR="0029319E" w:rsidRPr="00837D2B" w:rsidRDefault="0029319E" w:rsidP="0029319E">
            <w:pPr>
              <w:suppressAutoHyphens/>
              <w:jc w:val="both"/>
              <w:rPr>
                <w:sz w:val="28"/>
                <w:szCs w:val="28"/>
              </w:rPr>
            </w:pPr>
            <w:r w:rsidRPr="00837D2B">
              <w:rPr>
                <w:sz w:val="28"/>
                <w:szCs w:val="28"/>
              </w:rPr>
              <w:t>14.</w:t>
            </w:r>
            <w:r w:rsidRPr="00837D2B">
              <w:rPr>
                <w:sz w:val="28"/>
                <w:szCs w:val="28"/>
              </w:rPr>
              <w:tab/>
              <w:t>Класифікація, принцип роботи віброакустичних закладок.</w:t>
            </w:r>
          </w:p>
          <w:p w14:paraId="17E8E133" w14:textId="77777777" w:rsidR="0029319E" w:rsidRPr="00837D2B" w:rsidRDefault="0029319E" w:rsidP="0029319E">
            <w:pPr>
              <w:suppressAutoHyphens/>
              <w:jc w:val="both"/>
              <w:rPr>
                <w:sz w:val="28"/>
                <w:szCs w:val="28"/>
              </w:rPr>
            </w:pPr>
            <w:r w:rsidRPr="00837D2B">
              <w:rPr>
                <w:sz w:val="28"/>
                <w:szCs w:val="28"/>
              </w:rPr>
              <w:t>15.</w:t>
            </w:r>
            <w:r w:rsidRPr="00837D2B">
              <w:rPr>
                <w:sz w:val="28"/>
                <w:szCs w:val="28"/>
              </w:rPr>
              <w:tab/>
              <w:t>Класифікація, принцип роботи спрямованих мікрофонів.</w:t>
            </w:r>
          </w:p>
          <w:p w14:paraId="5C142782" w14:textId="77777777" w:rsidR="0029319E" w:rsidRPr="00837D2B" w:rsidRDefault="0029319E" w:rsidP="0029319E">
            <w:pPr>
              <w:suppressAutoHyphens/>
              <w:jc w:val="both"/>
              <w:rPr>
                <w:sz w:val="28"/>
                <w:szCs w:val="28"/>
              </w:rPr>
            </w:pPr>
            <w:r w:rsidRPr="00837D2B">
              <w:rPr>
                <w:sz w:val="28"/>
                <w:szCs w:val="28"/>
              </w:rPr>
              <w:t>16.</w:t>
            </w:r>
            <w:r w:rsidRPr="00837D2B">
              <w:rPr>
                <w:sz w:val="28"/>
                <w:szCs w:val="28"/>
              </w:rPr>
              <w:tab/>
              <w:t xml:space="preserve">Класифікація, принцип роботи панорамних скануючих приймачів. </w:t>
            </w:r>
          </w:p>
          <w:p w14:paraId="0C3C9918" w14:textId="77777777" w:rsidR="0029319E" w:rsidRPr="00837D2B" w:rsidRDefault="0029319E" w:rsidP="0029319E">
            <w:pPr>
              <w:suppressAutoHyphens/>
              <w:jc w:val="both"/>
              <w:rPr>
                <w:sz w:val="28"/>
                <w:szCs w:val="28"/>
              </w:rPr>
            </w:pPr>
            <w:r w:rsidRPr="00837D2B">
              <w:rPr>
                <w:sz w:val="28"/>
                <w:szCs w:val="28"/>
              </w:rPr>
              <w:t>17.</w:t>
            </w:r>
            <w:r w:rsidRPr="00837D2B">
              <w:rPr>
                <w:sz w:val="28"/>
                <w:szCs w:val="28"/>
              </w:rPr>
              <w:tab/>
              <w:t>Класифікація, принцип роботи аналізаторів спектру та пеленгаторів.</w:t>
            </w:r>
          </w:p>
          <w:p w14:paraId="0BC9F2A8" w14:textId="77777777" w:rsidR="0029319E" w:rsidRPr="00837D2B" w:rsidRDefault="0029319E" w:rsidP="0029319E">
            <w:pPr>
              <w:suppressAutoHyphens/>
              <w:jc w:val="both"/>
              <w:rPr>
                <w:sz w:val="28"/>
                <w:szCs w:val="28"/>
              </w:rPr>
            </w:pPr>
            <w:r w:rsidRPr="00837D2B">
              <w:rPr>
                <w:sz w:val="28"/>
                <w:szCs w:val="28"/>
              </w:rPr>
              <w:t>18.</w:t>
            </w:r>
            <w:r w:rsidRPr="00837D2B">
              <w:rPr>
                <w:sz w:val="28"/>
                <w:szCs w:val="28"/>
              </w:rPr>
              <w:tab/>
              <w:t xml:space="preserve">Охарактеризувати програмно-апаратні комплекси радіо-, радіотехнічної розвідки. </w:t>
            </w:r>
          </w:p>
          <w:p w14:paraId="5D6ECEB4" w14:textId="77777777" w:rsidR="0029319E" w:rsidRPr="00837D2B" w:rsidRDefault="0029319E" w:rsidP="0029319E">
            <w:pPr>
              <w:suppressAutoHyphens/>
              <w:jc w:val="both"/>
              <w:rPr>
                <w:sz w:val="28"/>
                <w:szCs w:val="28"/>
              </w:rPr>
            </w:pPr>
            <w:r w:rsidRPr="00837D2B">
              <w:rPr>
                <w:sz w:val="28"/>
                <w:szCs w:val="28"/>
              </w:rPr>
              <w:t>19.</w:t>
            </w:r>
            <w:r w:rsidRPr="00837D2B">
              <w:rPr>
                <w:sz w:val="28"/>
                <w:szCs w:val="28"/>
              </w:rPr>
              <w:tab/>
              <w:t>Охарактеризувати методи та засоби отримання інформації з дротяних ліній зв'язку</w:t>
            </w:r>
          </w:p>
          <w:p w14:paraId="7EFCA7A7" w14:textId="77777777" w:rsidR="0029319E" w:rsidRPr="00837D2B" w:rsidRDefault="0029319E" w:rsidP="0029319E">
            <w:pPr>
              <w:suppressAutoHyphens/>
              <w:jc w:val="both"/>
              <w:rPr>
                <w:sz w:val="28"/>
                <w:szCs w:val="28"/>
              </w:rPr>
            </w:pPr>
            <w:r w:rsidRPr="00837D2B">
              <w:rPr>
                <w:sz w:val="28"/>
                <w:szCs w:val="28"/>
              </w:rPr>
              <w:t>20.</w:t>
            </w:r>
            <w:r w:rsidRPr="00837D2B">
              <w:rPr>
                <w:sz w:val="28"/>
                <w:szCs w:val="28"/>
              </w:rPr>
              <w:tab/>
              <w:t>Розкрити фізичні принципи роботи засобів перехоплення факсимільних передач.</w:t>
            </w:r>
          </w:p>
          <w:p w14:paraId="3DB8B0D2" w14:textId="77777777" w:rsidR="0029319E" w:rsidRPr="00837D2B" w:rsidRDefault="0029319E" w:rsidP="0029319E">
            <w:pPr>
              <w:suppressAutoHyphens/>
              <w:jc w:val="both"/>
              <w:rPr>
                <w:sz w:val="28"/>
                <w:szCs w:val="28"/>
              </w:rPr>
            </w:pPr>
            <w:r w:rsidRPr="00837D2B">
              <w:rPr>
                <w:sz w:val="28"/>
                <w:szCs w:val="28"/>
              </w:rPr>
              <w:t>21.</w:t>
            </w:r>
            <w:r w:rsidRPr="00837D2B">
              <w:rPr>
                <w:sz w:val="28"/>
                <w:szCs w:val="28"/>
              </w:rPr>
              <w:tab/>
              <w:t xml:space="preserve">Охарактеризувати засоби візуальної розвідки. </w:t>
            </w:r>
          </w:p>
          <w:p w14:paraId="71644B91" w14:textId="77777777" w:rsidR="0029319E" w:rsidRPr="00837D2B" w:rsidRDefault="0029319E" w:rsidP="0029319E">
            <w:pPr>
              <w:suppressAutoHyphens/>
              <w:jc w:val="both"/>
              <w:rPr>
                <w:sz w:val="28"/>
                <w:szCs w:val="28"/>
              </w:rPr>
            </w:pPr>
            <w:r w:rsidRPr="00837D2B">
              <w:rPr>
                <w:sz w:val="28"/>
                <w:szCs w:val="28"/>
              </w:rPr>
              <w:t>22.</w:t>
            </w:r>
            <w:r w:rsidRPr="00837D2B">
              <w:rPr>
                <w:sz w:val="28"/>
                <w:szCs w:val="28"/>
              </w:rPr>
              <w:tab/>
              <w:t>Охарактеризувати системи спостереження за транспортними засобами. Радіомаяки. Радіонавігаційний приймач.</w:t>
            </w:r>
          </w:p>
          <w:p w14:paraId="2FB3ED5E" w14:textId="77777777" w:rsidR="0029319E" w:rsidRPr="00837D2B" w:rsidRDefault="0029319E" w:rsidP="0029319E">
            <w:pPr>
              <w:suppressAutoHyphens/>
              <w:jc w:val="both"/>
              <w:rPr>
                <w:sz w:val="28"/>
                <w:szCs w:val="28"/>
              </w:rPr>
            </w:pPr>
            <w:r w:rsidRPr="00837D2B">
              <w:rPr>
                <w:sz w:val="28"/>
                <w:szCs w:val="28"/>
              </w:rPr>
              <w:t>23.</w:t>
            </w:r>
            <w:r w:rsidRPr="00837D2B">
              <w:rPr>
                <w:sz w:val="28"/>
                <w:szCs w:val="28"/>
              </w:rPr>
              <w:tab/>
              <w:t>Класифікація методів та засобів захисту інформації від витоку технічними каналами.</w:t>
            </w:r>
          </w:p>
          <w:p w14:paraId="24A5F402" w14:textId="77777777" w:rsidR="0029319E" w:rsidRPr="00837D2B" w:rsidRDefault="0029319E" w:rsidP="0029319E">
            <w:pPr>
              <w:suppressAutoHyphens/>
              <w:jc w:val="both"/>
              <w:rPr>
                <w:sz w:val="28"/>
                <w:szCs w:val="28"/>
              </w:rPr>
            </w:pPr>
            <w:r w:rsidRPr="00837D2B">
              <w:rPr>
                <w:sz w:val="28"/>
                <w:szCs w:val="28"/>
              </w:rPr>
              <w:t>24.</w:t>
            </w:r>
            <w:r w:rsidRPr="00837D2B">
              <w:rPr>
                <w:sz w:val="28"/>
                <w:szCs w:val="28"/>
              </w:rPr>
              <w:tab/>
              <w:t>Дайте визначення поняттю технічний канал витоку інформації згідно з ДСТУ.</w:t>
            </w:r>
          </w:p>
          <w:p w14:paraId="0D8EC7CC" w14:textId="77777777" w:rsidR="0029319E" w:rsidRPr="00837D2B" w:rsidRDefault="0029319E" w:rsidP="0029319E">
            <w:pPr>
              <w:suppressAutoHyphens/>
              <w:jc w:val="both"/>
              <w:rPr>
                <w:sz w:val="28"/>
                <w:szCs w:val="28"/>
              </w:rPr>
            </w:pPr>
            <w:r w:rsidRPr="00837D2B">
              <w:rPr>
                <w:sz w:val="28"/>
                <w:szCs w:val="28"/>
              </w:rPr>
              <w:t>25.</w:t>
            </w:r>
            <w:r w:rsidRPr="00837D2B">
              <w:rPr>
                <w:sz w:val="28"/>
                <w:szCs w:val="28"/>
              </w:rPr>
              <w:tab/>
              <w:t>Назвіть можливі види акустичних каналів витоку інформації.</w:t>
            </w:r>
          </w:p>
          <w:p w14:paraId="39939322" w14:textId="77777777" w:rsidR="0029319E" w:rsidRPr="00837D2B" w:rsidRDefault="0029319E" w:rsidP="0029319E">
            <w:pPr>
              <w:suppressAutoHyphens/>
              <w:jc w:val="both"/>
              <w:rPr>
                <w:sz w:val="28"/>
                <w:szCs w:val="28"/>
              </w:rPr>
            </w:pPr>
            <w:r w:rsidRPr="00837D2B">
              <w:rPr>
                <w:sz w:val="28"/>
                <w:szCs w:val="28"/>
              </w:rPr>
              <w:t>26.</w:t>
            </w:r>
            <w:r w:rsidRPr="00837D2B">
              <w:rPr>
                <w:sz w:val="28"/>
                <w:szCs w:val="28"/>
              </w:rPr>
              <w:tab/>
              <w:t>Наведіть класифікацію акустичних і радіоакустичних закладних пристроїв.</w:t>
            </w:r>
          </w:p>
          <w:p w14:paraId="6D8057C4" w14:textId="77777777" w:rsidR="0029319E" w:rsidRPr="00837D2B" w:rsidRDefault="0029319E" w:rsidP="0029319E">
            <w:pPr>
              <w:suppressAutoHyphens/>
              <w:jc w:val="both"/>
              <w:rPr>
                <w:sz w:val="28"/>
                <w:szCs w:val="28"/>
              </w:rPr>
            </w:pPr>
            <w:r w:rsidRPr="00837D2B">
              <w:rPr>
                <w:sz w:val="28"/>
                <w:szCs w:val="28"/>
              </w:rPr>
              <w:t>27.</w:t>
            </w:r>
            <w:r w:rsidRPr="00837D2B">
              <w:rPr>
                <w:sz w:val="28"/>
                <w:szCs w:val="28"/>
              </w:rPr>
              <w:tab/>
              <w:t>Назвіть види сигналів, що використовуються у сучасних радіоакустичних закладних пристроях з детермінованими та випадковими базами.</w:t>
            </w:r>
          </w:p>
          <w:p w14:paraId="6FB3E0ED" w14:textId="77777777" w:rsidR="0029319E" w:rsidRPr="00837D2B" w:rsidRDefault="0029319E" w:rsidP="0029319E">
            <w:pPr>
              <w:suppressAutoHyphens/>
              <w:jc w:val="both"/>
              <w:rPr>
                <w:sz w:val="28"/>
                <w:szCs w:val="28"/>
              </w:rPr>
            </w:pPr>
            <w:r w:rsidRPr="00837D2B">
              <w:rPr>
                <w:sz w:val="28"/>
                <w:szCs w:val="28"/>
              </w:rPr>
              <w:t>28.</w:t>
            </w:r>
            <w:r w:rsidRPr="00837D2B">
              <w:rPr>
                <w:sz w:val="28"/>
                <w:szCs w:val="28"/>
              </w:rPr>
              <w:tab/>
              <w:t>Яка особливість застосування радіоакустичних закладних пристроїв із сигналами ППРЧ і які існують засоби для їх виявлення?</w:t>
            </w:r>
          </w:p>
          <w:p w14:paraId="62C8E57F" w14:textId="77777777" w:rsidR="0029319E" w:rsidRPr="00837D2B" w:rsidRDefault="0029319E" w:rsidP="0029319E">
            <w:pPr>
              <w:suppressAutoHyphens/>
              <w:jc w:val="both"/>
              <w:rPr>
                <w:sz w:val="28"/>
                <w:szCs w:val="28"/>
              </w:rPr>
            </w:pPr>
            <w:r w:rsidRPr="00837D2B">
              <w:rPr>
                <w:sz w:val="28"/>
                <w:szCs w:val="28"/>
              </w:rPr>
              <w:t>29.</w:t>
            </w:r>
            <w:r w:rsidRPr="00837D2B">
              <w:rPr>
                <w:sz w:val="28"/>
                <w:szCs w:val="28"/>
              </w:rPr>
              <w:tab/>
              <w:t>Назвіть сигнальну ознакову структуру радіоакустичних закладних пристроїв.</w:t>
            </w:r>
          </w:p>
          <w:p w14:paraId="50192DA6" w14:textId="77777777" w:rsidR="0029319E" w:rsidRPr="00837D2B" w:rsidRDefault="0029319E" w:rsidP="0029319E">
            <w:pPr>
              <w:suppressAutoHyphens/>
              <w:jc w:val="both"/>
              <w:rPr>
                <w:sz w:val="28"/>
                <w:szCs w:val="28"/>
              </w:rPr>
            </w:pPr>
            <w:r w:rsidRPr="00837D2B">
              <w:rPr>
                <w:sz w:val="28"/>
                <w:szCs w:val="28"/>
              </w:rPr>
              <w:t>30.</w:t>
            </w:r>
            <w:r w:rsidRPr="00837D2B">
              <w:rPr>
                <w:sz w:val="28"/>
                <w:szCs w:val="28"/>
              </w:rPr>
              <w:tab/>
              <w:t>Назвіть ознакову структуру зовнішнього вигляду радіоакустичних закладних пристроїв.</w:t>
            </w:r>
          </w:p>
          <w:p w14:paraId="70F92473" w14:textId="77777777" w:rsidR="0029319E" w:rsidRPr="00837D2B" w:rsidRDefault="0029319E" w:rsidP="0029319E">
            <w:pPr>
              <w:suppressAutoHyphens/>
              <w:jc w:val="both"/>
              <w:rPr>
                <w:sz w:val="28"/>
                <w:szCs w:val="28"/>
              </w:rPr>
            </w:pPr>
            <w:r w:rsidRPr="00837D2B">
              <w:rPr>
                <w:sz w:val="28"/>
                <w:szCs w:val="28"/>
              </w:rPr>
              <w:t>31.</w:t>
            </w:r>
            <w:r w:rsidRPr="00837D2B">
              <w:rPr>
                <w:sz w:val="28"/>
                <w:szCs w:val="28"/>
              </w:rPr>
              <w:tab/>
              <w:t xml:space="preserve">Назвіть основні методи захисту акустичної інформації від витоку по технічних каналах. </w:t>
            </w:r>
          </w:p>
          <w:p w14:paraId="20F8463E" w14:textId="77777777" w:rsidR="0029319E" w:rsidRPr="00837D2B" w:rsidRDefault="0029319E" w:rsidP="0029319E">
            <w:pPr>
              <w:suppressAutoHyphens/>
              <w:jc w:val="both"/>
              <w:rPr>
                <w:sz w:val="28"/>
                <w:szCs w:val="28"/>
              </w:rPr>
            </w:pPr>
            <w:r w:rsidRPr="00837D2B">
              <w:rPr>
                <w:sz w:val="28"/>
                <w:szCs w:val="28"/>
              </w:rPr>
              <w:t>32.</w:t>
            </w:r>
            <w:r w:rsidRPr="00837D2B">
              <w:rPr>
                <w:sz w:val="28"/>
                <w:szCs w:val="28"/>
              </w:rPr>
              <w:tab/>
              <w:t>Наведіть класифікацію засобів виявлення, локалізації і нейтралізації закладних пристроїв.</w:t>
            </w:r>
          </w:p>
          <w:p w14:paraId="6FAB72BD" w14:textId="77777777" w:rsidR="0029319E" w:rsidRPr="00837D2B" w:rsidRDefault="0029319E" w:rsidP="0029319E">
            <w:pPr>
              <w:suppressAutoHyphens/>
              <w:jc w:val="both"/>
              <w:rPr>
                <w:sz w:val="28"/>
                <w:szCs w:val="28"/>
              </w:rPr>
            </w:pPr>
            <w:r w:rsidRPr="00837D2B">
              <w:rPr>
                <w:sz w:val="28"/>
                <w:szCs w:val="28"/>
              </w:rPr>
              <w:t>33.</w:t>
            </w:r>
            <w:r w:rsidRPr="00837D2B">
              <w:rPr>
                <w:sz w:val="28"/>
                <w:szCs w:val="28"/>
              </w:rPr>
              <w:tab/>
              <w:t>Назвіть основні цілі радіомоніторингу при захисті мовної інформації.</w:t>
            </w:r>
          </w:p>
          <w:p w14:paraId="1F5DC209" w14:textId="77777777" w:rsidR="0029319E" w:rsidRPr="00837D2B" w:rsidRDefault="0029319E" w:rsidP="0029319E">
            <w:pPr>
              <w:suppressAutoHyphens/>
              <w:jc w:val="both"/>
              <w:rPr>
                <w:sz w:val="28"/>
                <w:szCs w:val="28"/>
              </w:rPr>
            </w:pPr>
            <w:r w:rsidRPr="00837D2B">
              <w:rPr>
                <w:sz w:val="28"/>
                <w:szCs w:val="28"/>
              </w:rPr>
              <w:t>34.</w:t>
            </w:r>
            <w:r w:rsidRPr="00837D2B">
              <w:rPr>
                <w:sz w:val="28"/>
                <w:szCs w:val="28"/>
              </w:rPr>
              <w:tab/>
              <w:t>Назвіть основні вимоги до структури і параметрів засобів радіомоніторингу при захисті мовної інформації.</w:t>
            </w:r>
          </w:p>
          <w:p w14:paraId="6AE99308" w14:textId="77777777" w:rsidR="0029319E" w:rsidRPr="00837D2B" w:rsidRDefault="0029319E" w:rsidP="0029319E">
            <w:pPr>
              <w:suppressAutoHyphens/>
              <w:jc w:val="both"/>
              <w:rPr>
                <w:sz w:val="28"/>
                <w:szCs w:val="28"/>
              </w:rPr>
            </w:pPr>
            <w:r w:rsidRPr="00837D2B">
              <w:rPr>
                <w:sz w:val="28"/>
                <w:szCs w:val="28"/>
              </w:rPr>
              <w:t>35.</w:t>
            </w:r>
            <w:r w:rsidRPr="00837D2B">
              <w:rPr>
                <w:sz w:val="28"/>
                <w:szCs w:val="28"/>
              </w:rPr>
              <w:tab/>
              <w:t xml:space="preserve">Нарисуйте функціональну схему радіовиявлювача закладних пристроїв, які використовують сигнали ППРЧ. </w:t>
            </w:r>
          </w:p>
          <w:p w14:paraId="1DBA89DA" w14:textId="77777777" w:rsidR="0029319E" w:rsidRPr="00837D2B" w:rsidRDefault="0029319E" w:rsidP="0029319E">
            <w:pPr>
              <w:suppressAutoHyphens/>
              <w:jc w:val="both"/>
              <w:rPr>
                <w:sz w:val="28"/>
                <w:szCs w:val="28"/>
              </w:rPr>
            </w:pPr>
            <w:r w:rsidRPr="00837D2B">
              <w:rPr>
                <w:sz w:val="28"/>
                <w:szCs w:val="28"/>
              </w:rPr>
              <w:t>36.</w:t>
            </w:r>
            <w:r w:rsidRPr="00837D2B">
              <w:rPr>
                <w:sz w:val="28"/>
                <w:szCs w:val="28"/>
              </w:rPr>
              <w:tab/>
              <w:t>Розкрити зміст організаційних методів захисту інформації від витоку технічними каналами.</w:t>
            </w:r>
          </w:p>
          <w:p w14:paraId="1847320F" w14:textId="77777777" w:rsidR="0029319E" w:rsidRPr="00837D2B" w:rsidRDefault="0029319E" w:rsidP="0029319E">
            <w:pPr>
              <w:suppressAutoHyphens/>
              <w:jc w:val="both"/>
              <w:rPr>
                <w:sz w:val="28"/>
                <w:szCs w:val="28"/>
              </w:rPr>
            </w:pPr>
            <w:r w:rsidRPr="00837D2B">
              <w:rPr>
                <w:sz w:val="28"/>
                <w:szCs w:val="28"/>
              </w:rPr>
              <w:t>37.</w:t>
            </w:r>
            <w:r w:rsidRPr="00837D2B">
              <w:rPr>
                <w:sz w:val="28"/>
                <w:szCs w:val="28"/>
              </w:rPr>
              <w:tab/>
              <w:t xml:space="preserve">Розкрити зміст технічних методів захисту інформації від витоку технічними каналами. </w:t>
            </w:r>
          </w:p>
          <w:p w14:paraId="7E583652" w14:textId="77777777" w:rsidR="0029319E" w:rsidRPr="00837D2B" w:rsidRDefault="0029319E" w:rsidP="0029319E">
            <w:pPr>
              <w:suppressAutoHyphens/>
              <w:jc w:val="both"/>
              <w:rPr>
                <w:sz w:val="28"/>
                <w:szCs w:val="28"/>
              </w:rPr>
            </w:pPr>
            <w:r w:rsidRPr="00837D2B">
              <w:rPr>
                <w:sz w:val="28"/>
                <w:szCs w:val="28"/>
              </w:rPr>
              <w:t>38.</w:t>
            </w:r>
            <w:r w:rsidRPr="00837D2B">
              <w:rPr>
                <w:sz w:val="28"/>
                <w:szCs w:val="28"/>
              </w:rPr>
              <w:tab/>
              <w:t>Охарактеризуйте пасивні методи та засоби захисту інформації.</w:t>
            </w:r>
          </w:p>
          <w:p w14:paraId="1928F5EE" w14:textId="77777777" w:rsidR="0029319E" w:rsidRPr="00837D2B" w:rsidRDefault="0029319E" w:rsidP="0029319E">
            <w:pPr>
              <w:suppressAutoHyphens/>
              <w:jc w:val="both"/>
              <w:rPr>
                <w:sz w:val="28"/>
                <w:szCs w:val="28"/>
              </w:rPr>
            </w:pPr>
            <w:r w:rsidRPr="00837D2B">
              <w:rPr>
                <w:sz w:val="28"/>
                <w:szCs w:val="28"/>
              </w:rPr>
              <w:t>39.</w:t>
            </w:r>
            <w:r w:rsidRPr="00837D2B">
              <w:rPr>
                <w:sz w:val="28"/>
                <w:szCs w:val="28"/>
              </w:rPr>
              <w:tab/>
              <w:t>Охарактеризуйте активні методи та засоби захисту інформації.</w:t>
            </w:r>
          </w:p>
          <w:p w14:paraId="536F74F7" w14:textId="77777777" w:rsidR="0029319E" w:rsidRPr="00837D2B" w:rsidRDefault="0029319E" w:rsidP="0029319E">
            <w:pPr>
              <w:suppressAutoHyphens/>
              <w:jc w:val="both"/>
              <w:rPr>
                <w:sz w:val="28"/>
                <w:szCs w:val="28"/>
              </w:rPr>
            </w:pPr>
            <w:r w:rsidRPr="00837D2B">
              <w:rPr>
                <w:sz w:val="28"/>
                <w:szCs w:val="28"/>
              </w:rPr>
              <w:t>40.</w:t>
            </w:r>
            <w:r w:rsidRPr="00837D2B">
              <w:rPr>
                <w:sz w:val="28"/>
                <w:szCs w:val="28"/>
              </w:rPr>
              <w:tab/>
              <w:t>Перелічити активні методи і засоби захисту інформації, що циркулює в ТЗПІ.</w:t>
            </w:r>
          </w:p>
          <w:p w14:paraId="75E708D6" w14:textId="77777777" w:rsidR="0029319E" w:rsidRPr="00837D2B" w:rsidRDefault="0029319E" w:rsidP="0029319E">
            <w:pPr>
              <w:suppressAutoHyphens/>
              <w:jc w:val="both"/>
              <w:rPr>
                <w:sz w:val="28"/>
                <w:szCs w:val="28"/>
              </w:rPr>
            </w:pPr>
            <w:r w:rsidRPr="00837D2B">
              <w:rPr>
                <w:sz w:val="28"/>
                <w:szCs w:val="28"/>
              </w:rPr>
              <w:lastRenderedPageBreak/>
              <w:t>41.</w:t>
            </w:r>
            <w:r w:rsidRPr="00837D2B">
              <w:rPr>
                <w:sz w:val="28"/>
                <w:szCs w:val="28"/>
              </w:rPr>
              <w:tab/>
              <w:t>Розкрити фізичні принципи просторового і лінійного зашумлення.</w:t>
            </w:r>
          </w:p>
          <w:p w14:paraId="3B4AE32B" w14:textId="77777777" w:rsidR="0029319E" w:rsidRPr="00837D2B" w:rsidRDefault="0029319E" w:rsidP="0029319E">
            <w:pPr>
              <w:suppressAutoHyphens/>
              <w:jc w:val="both"/>
              <w:rPr>
                <w:sz w:val="28"/>
                <w:szCs w:val="28"/>
              </w:rPr>
            </w:pPr>
            <w:r w:rsidRPr="00837D2B">
              <w:rPr>
                <w:sz w:val="28"/>
                <w:szCs w:val="28"/>
              </w:rPr>
              <w:t>42.</w:t>
            </w:r>
            <w:r w:rsidRPr="00837D2B">
              <w:rPr>
                <w:sz w:val="28"/>
                <w:szCs w:val="28"/>
              </w:rPr>
              <w:tab/>
              <w:t>Охарактеризуйте пасивні й активні методи і засоби захисту мовної інформації.</w:t>
            </w:r>
          </w:p>
          <w:p w14:paraId="42F9B1FA" w14:textId="77777777" w:rsidR="0029319E" w:rsidRPr="00837D2B" w:rsidRDefault="0029319E" w:rsidP="0029319E">
            <w:pPr>
              <w:suppressAutoHyphens/>
              <w:jc w:val="both"/>
              <w:rPr>
                <w:sz w:val="28"/>
                <w:szCs w:val="28"/>
              </w:rPr>
            </w:pPr>
            <w:r w:rsidRPr="00837D2B">
              <w:rPr>
                <w:sz w:val="28"/>
                <w:szCs w:val="28"/>
              </w:rPr>
              <w:t>43.</w:t>
            </w:r>
            <w:r w:rsidRPr="00837D2B">
              <w:rPr>
                <w:sz w:val="28"/>
                <w:szCs w:val="28"/>
              </w:rPr>
              <w:tab/>
              <w:t>Звукоізоляція приміщень як метод блокування витоку акустичної інформації.</w:t>
            </w:r>
          </w:p>
          <w:p w14:paraId="002D96FF" w14:textId="77777777" w:rsidR="0029319E" w:rsidRPr="00837D2B" w:rsidRDefault="0029319E" w:rsidP="0029319E">
            <w:pPr>
              <w:suppressAutoHyphens/>
              <w:jc w:val="both"/>
              <w:rPr>
                <w:sz w:val="28"/>
                <w:szCs w:val="28"/>
              </w:rPr>
            </w:pPr>
            <w:r w:rsidRPr="00837D2B">
              <w:rPr>
                <w:sz w:val="28"/>
                <w:szCs w:val="28"/>
              </w:rPr>
              <w:t>44.</w:t>
            </w:r>
            <w:r w:rsidRPr="00837D2B">
              <w:rPr>
                <w:sz w:val="28"/>
                <w:szCs w:val="28"/>
              </w:rPr>
              <w:tab/>
              <w:t>Охарактеризувати методи та засоби виявлення та подавлення диктофонів.</w:t>
            </w:r>
          </w:p>
          <w:p w14:paraId="70065993" w14:textId="77777777" w:rsidR="0029319E" w:rsidRPr="00837D2B" w:rsidRDefault="0029319E" w:rsidP="0029319E">
            <w:pPr>
              <w:suppressAutoHyphens/>
              <w:jc w:val="both"/>
              <w:rPr>
                <w:sz w:val="28"/>
                <w:szCs w:val="28"/>
              </w:rPr>
            </w:pPr>
            <w:r w:rsidRPr="00837D2B">
              <w:rPr>
                <w:sz w:val="28"/>
                <w:szCs w:val="28"/>
              </w:rPr>
              <w:t>45.</w:t>
            </w:r>
            <w:r w:rsidRPr="00837D2B">
              <w:rPr>
                <w:sz w:val="28"/>
                <w:szCs w:val="28"/>
              </w:rPr>
              <w:tab/>
              <w:t>Охарактеризувати методи і засоби захисту телефонних ліній.</w:t>
            </w:r>
          </w:p>
          <w:p w14:paraId="3EA74B4C" w14:textId="77777777" w:rsidR="0029319E" w:rsidRPr="00837D2B" w:rsidRDefault="0029319E" w:rsidP="0029319E">
            <w:pPr>
              <w:suppressAutoHyphens/>
              <w:jc w:val="both"/>
              <w:rPr>
                <w:sz w:val="28"/>
                <w:szCs w:val="28"/>
              </w:rPr>
            </w:pPr>
            <w:r w:rsidRPr="00837D2B">
              <w:rPr>
                <w:sz w:val="28"/>
                <w:szCs w:val="28"/>
              </w:rPr>
              <w:t>46.</w:t>
            </w:r>
            <w:r w:rsidRPr="00837D2B">
              <w:rPr>
                <w:sz w:val="28"/>
                <w:szCs w:val="28"/>
              </w:rPr>
              <w:tab/>
              <w:t>Охарактеризувати методи і засоби пошуку електронних закладних засобів.</w:t>
            </w:r>
          </w:p>
          <w:p w14:paraId="3300843E" w14:textId="77777777" w:rsidR="0029319E" w:rsidRPr="00837D2B" w:rsidRDefault="0029319E" w:rsidP="0029319E">
            <w:pPr>
              <w:suppressAutoHyphens/>
              <w:jc w:val="both"/>
              <w:rPr>
                <w:sz w:val="28"/>
                <w:szCs w:val="28"/>
              </w:rPr>
            </w:pPr>
            <w:r w:rsidRPr="00837D2B">
              <w:rPr>
                <w:sz w:val="28"/>
                <w:szCs w:val="28"/>
              </w:rPr>
              <w:t>47.</w:t>
            </w:r>
            <w:r w:rsidRPr="00837D2B">
              <w:rPr>
                <w:sz w:val="28"/>
                <w:szCs w:val="28"/>
              </w:rPr>
              <w:tab/>
              <w:t>Охарактеризувати методи пошуку закладок з використанням індикаторів поля, інтерсепторів і радіочастотомірів.</w:t>
            </w:r>
          </w:p>
          <w:p w14:paraId="35DE0C00" w14:textId="77777777" w:rsidR="0029319E" w:rsidRPr="00837D2B" w:rsidRDefault="0029319E" w:rsidP="0029319E">
            <w:pPr>
              <w:suppressAutoHyphens/>
              <w:jc w:val="both"/>
              <w:rPr>
                <w:sz w:val="28"/>
                <w:szCs w:val="28"/>
              </w:rPr>
            </w:pPr>
            <w:r w:rsidRPr="00837D2B">
              <w:rPr>
                <w:sz w:val="28"/>
                <w:szCs w:val="28"/>
              </w:rPr>
              <w:t>48.</w:t>
            </w:r>
            <w:r w:rsidRPr="00837D2B">
              <w:rPr>
                <w:sz w:val="28"/>
                <w:szCs w:val="28"/>
              </w:rPr>
              <w:tab/>
              <w:t>Охарактеризувати методи пошуку закладок з використанням нелінійних локаторів, виявителі порожнеч (пустот), металошукачів і рентгенівських апаратів.</w:t>
            </w:r>
          </w:p>
          <w:p w14:paraId="227F2ECC" w14:textId="77777777" w:rsidR="0029319E" w:rsidRPr="00837D2B" w:rsidRDefault="0029319E" w:rsidP="0029319E">
            <w:pPr>
              <w:suppressAutoHyphens/>
              <w:jc w:val="both"/>
              <w:rPr>
                <w:sz w:val="28"/>
                <w:szCs w:val="28"/>
              </w:rPr>
            </w:pPr>
            <w:r w:rsidRPr="00837D2B">
              <w:rPr>
                <w:sz w:val="28"/>
                <w:szCs w:val="28"/>
              </w:rPr>
              <w:t>49.</w:t>
            </w:r>
            <w:r w:rsidRPr="00837D2B">
              <w:rPr>
                <w:sz w:val="28"/>
                <w:szCs w:val="28"/>
              </w:rPr>
              <w:tab/>
              <w:t>Перелічити засоби пошуку пристроїв перехоплення інформації. Сканерні приймачі й аналізатори спектру.</w:t>
            </w:r>
          </w:p>
          <w:p w14:paraId="043316F0" w14:textId="77777777" w:rsidR="0029319E" w:rsidRPr="00837D2B" w:rsidRDefault="0029319E" w:rsidP="0029319E">
            <w:pPr>
              <w:suppressAutoHyphens/>
              <w:jc w:val="both"/>
              <w:rPr>
                <w:sz w:val="28"/>
                <w:szCs w:val="28"/>
              </w:rPr>
            </w:pPr>
            <w:r w:rsidRPr="00837D2B">
              <w:rPr>
                <w:sz w:val="28"/>
                <w:szCs w:val="28"/>
              </w:rPr>
              <w:t>50.</w:t>
            </w:r>
            <w:r w:rsidRPr="00837D2B">
              <w:rPr>
                <w:sz w:val="28"/>
                <w:szCs w:val="28"/>
              </w:rPr>
              <w:tab/>
              <w:t>Засоби пошуку пристроїв перехоплення інформації.</w:t>
            </w:r>
          </w:p>
          <w:p w14:paraId="3703ABF6" w14:textId="77777777" w:rsidR="0029319E" w:rsidRPr="00837D2B" w:rsidRDefault="0029319E" w:rsidP="0029319E">
            <w:pPr>
              <w:suppressAutoHyphens/>
              <w:jc w:val="both"/>
              <w:rPr>
                <w:sz w:val="28"/>
                <w:szCs w:val="28"/>
              </w:rPr>
            </w:pPr>
            <w:r w:rsidRPr="00837D2B">
              <w:rPr>
                <w:sz w:val="28"/>
                <w:szCs w:val="28"/>
              </w:rPr>
              <w:t>51.</w:t>
            </w:r>
            <w:r w:rsidRPr="00837D2B">
              <w:rPr>
                <w:sz w:val="28"/>
                <w:szCs w:val="28"/>
              </w:rPr>
              <w:tab/>
              <w:t>Програмно-апаратні та спеціальні комплекси контролю сигналів.</w:t>
            </w:r>
          </w:p>
          <w:p w14:paraId="22E8CDBE" w14:textId="77777777" w:rsidR="0029319E" w:rsidRPr="00837D2B" w:rsidRDefault="0029319E" w:rsidP="0029319E">
            <w:pPr>
              <w:suppressAutoHyphens/>
              <w:jc w:val="both"/>
              <w:rPr>
                <w:sz w:val="28"/>
                <w:szCs w:val="28"/>
              </w:rPr>
            </w:pPr>
            <w:r w:rsidRPr="00837D2B">
              <w:rPr>
                <w:sz w:val="28"/>
                <w:szCs w:val="28"/>
              </w:rPr>
              <w:t>52.</w:t>
            </w:r>
            <w:r w:rsidRPr="00837D2B">
              <w:rPr>
                <w:sz w:val="28"/>
                <w:szCs w:val="28"/>
              </w:rPr>
              <w:tab/>
              <w:t>Охарактеризувати засоби контролю провідних ліній.</w:t>
            </w:r>
          </w:p>
          <w:p w14:paraId="5829AF8A" w14:textId="77777777" w:rsidR="0029319E" w:rsidRPr="00837D2B" w:rsidRDefault="0029319E" w:rsidP="0029319E">
            <w:pPr>
              <w:suppressAutoHyphens/>
              <w:jc w:val="both"/>
              <w:rPr>
                <w:sz w:val="28"/>
                <w:szCs w:val="28"/>
              </w:rPr>
            </w:pPr>
            <w:r w:rsidRPr="00837D2B">
              <w:rPr>
                <w:sz w:val="28"/>
                <w:szCs w:val="28"/>
              </w:rPr>
              <w:t>53.</w:t>
            </w:r>
            <w:r w:rsidRPr="00837D2B">
              <w:rPr>
                <w:sz w:val="28"/>
                <w:szCs w:val="28"/>
              </w:rPr>
              <w:tab/>
              <w:t>Охарактеризувати засоби пошуку пристроїв перехоплення інформації, що використовують фізичні властивості навколишнього середовища.</w:t>
            </w:r>
          </w:p>
          <w:p w14:paraId="52401FD7" w14:textId="77777777" w:rsidR="0029319E" w:rsidRPr="00837D2B" w:rsidRDefault="0029319E" w:rsidP="0029319E">
            <w:pPr>
              <w:suppressAutoHyphens/>
              <w:jc w:val="both"/>
              <w:rPr>
                <w:sz w:val="28"/>
                <w:szCs w:val="28"/>
              </w:rPr>
            </w:pPr>
            <w:r w:rsidRPr="00837D2B">
              <w:rPr>
                <w:sz w:val="28"/>
                <w:szCs w:val="28"/>
              </w:rPr>
              <w:t>54.</w:t>
            </w:r>
            <w:r w:rsidRPr="00837D2B">
              <w:rPr>
                <w:sz w:val="28"/>
                <w:szCs w:val="28"/>
              </w:rPr>
              <w:tab/>
              <w:t xml:space="preserve">Нелінійні локатори. Фізичні принципи роботи. </w:t>
            </w:r>
          </w:p>
          <w:p w14:paraId="01126BBA" w14:textId="77777777" w:rsidR="0029319E" w:rsidRPr="00837D2B" w:rsidRDefault="0029319E" w:rsidP="0029319E">
            <w:pPr>
              <w:suppressAutoHyphens/>
              <w:jc w:val="both"/>
              <w:rPr>
                <w:sz w:val="28"/>
                <w:szCs w:val="28"/>
              </w:rPr>
            </w:pPr>
            <w:r w:rsidRPr="00837D2B">
              <w:rPr>
                <w:sz w:val="28"/>
                <w:szCs w:val="28"/>
              </w:rPr>
              <w:t>55.</w:t>
            </w:r>
            <w:r w:rsidRPr="00837D2B">
              <w:rPr>
                <w:sz w:val="28"/>
                <w:szCs w:val="28"/>
              </w:rPr>
              <w:tab/>
              <w:t xml:space="preserve">Металошукачі. Фізичні принципи роботи. </w:t>
            </w:r>
          </w:p>
          <w:p w14:paraId="3ABB7246" w14:textId="77777777" w:rsidR="0029319E" w:rsidRPr="00837D2B" w:rsidRDefault="0029319E" w:rsidP="0029319E">
            <w:pPr>
              <w:suppressAutoHyphens/>
              <w:jc w:val="both"/>
              <w:rPr>
                <w:sz w:val="28"/>
                <w:szCs w:val="28"/>
              </w:rPr>
            </w:pPr>
            <w:r w:rsidRPr="00837D2B">
              <w:rPr>
                <w:sz w:val="28"/>
                <w:szCs w:val="28"/>
              </w:rPr>
              <w:t>56.</w:t>
            </w:r>
            <w:r w:rsidRPr="00837D2B">
              <w:rPr>
                <w:sz w:val="28"/>
                <w:szCs w:val="28"/>
              </w:rPr>
              <w:tab/>
              <w:t xml:space="preserve">Виявлювачі порожнеч. Фізичні принципи роботи. </w:t>
            </w:r>
          </w:p>
          <w:p w14:paraId="441BA7A5" w14:textId="77777777" w:rsidR="0029319E" w:rsidRPr="00837D2B" w:rsidRDefault="0029319E" w:rsidP="0029319E">
            <w:pPr>
              <w:suppressAutoHyphens/>
              <w:jc w:val="both"/>
              <w:rPr>
                <w:sz w:val="28"/>
                <w:szCs w:val="28"/>
              </w:rPr>
            </w:pPr>
            <w:r w:rsidRPr="00837D2B">
              <w:rPr>
                <w:sz w:val="28"/>
                <w:szCs w:val="28"/>
              </w:rPr>
              <w:t>57.</w:t>
            </w:r>
            <w:r w:rsidRPr="00837D2B">
              <w:rPr>
                <w:sz w:val="28"/>
                <w:szCs w:val="28"/>
              </w:rPr>
              <w:tab/>
              <w:t xml:space="preserve">Рентгенівські апарати. Фізичні принципи роботи. </w:t>
            </w:r>
          </w:p>
          <w:p w14:paraId="73FB3D6E" w14:textId="77777777" w:rsidR="0029319E" w:rsidRPr="00837D2B" w:rsidRDefault="0029319E" w:rsidP="0029319E">
            <w:pPr>
              <w:suppressAutoHyphens/>
              <w:jc w:val="both"/>
              <w:rPr>
                <w:sz w:val="28"/>
                <w:szCs w:val="28"/>
              </w:rPr>
            </w:pPr>
            <w:r w:rsidRPr="00837D2B">
              <w:rPr>
                <w:sz w:val="28"/>
                <w:szCs w:val="28"/>
              </w:rPr>
              <w:t>58.</w:t>
            </w:r>
            <w:r w:rsidRPr="00837D2B">
              <w:rPr>
                <w:sz w:val="28"/>
                <w:szCs w:val="28"/>
              </w:rPr>
              <w:tab/>
              <w:t xml:space="preserve">Перелічити методи пошуку електронних пристроїв перехоплення інформації. </w:t>
            </w:r>
          </w:p>
          <w:p w14:paraId="087092A9" w14:textId="77777777" w:rsidR="0029319E" w:rsidRPr="00837D2B" w:rsidRDefault="0029319E" w:rsidP="0029319E">
            <w:pPr>
              <w:suppressAutoHyphens/>
              <w:jc w:val="both"/>
              <w:rPr>
                <w:sz w:val="28"/>
                <w:szCs w:val="28"/>
              </w:rPr>
            </w:pPr>
            <w:r w:rsidRPr="00837D2B">
              <w:rPr>
                <w:sz w:val="28"/>
                <w:szCs w:val="28"/>
              </w:rPr>
              <w:t>59.</w:t>
            </w:r>
            <w:r w:rsidRPr="00837D2B">
              <w:rPr>
                <w:sz w:val="28"/>
                <w:szCs w:val="28"/>
              </w:rPr>
              <w:tab/>
              <w:t>Перелічити методи пошуку з застосуванням індикаторів поля, інтерсепторів та радіочастотовимірювачів.</w:t>
            </w:r>
          </w:p>
          <w:p w14:paraId="61B70DDF" w14:textId="77777777" w:rsidR="0029319E" w:rsidRPr="00837D2B" w:rsidRDefault="0029319E" w:rsidP="0029319E">
            <w:pPr>
              <w:suppressAutoHyphens/>
              <w:jc w:val="both"/>
              <w:rPr>
                <w:sz w:val="28"/>
                <w:szCs w:val="28"/>
              </w:rPr>
            </w:pPr>
            <w:r w:rsidRPr="00837D2B">
              <w:rPr>
                <w:sz w:val="28"/>
                <w:szCs w:val="28"/>
              </w:rPr>
              <w:t>60.</w:t>
            </w:r>
            <w:r w:rsidRPr="00837D2B">
              <w:rPr>
                <w:sz w:val="28"/>
                <w:szCs w:val="28"/>
              </w:rPr>
              <w:tab/>
              <w:t>Охарактеризувати методи пошуку з застосуванням с використанням сканерних приймачів і програмно-апаратних комплексів контролю.</w:t>
            </w:r>
          </w:p>
          <w:p w14:paraId="469C11DB" w14:textId="77777777" w:rsidR="0029319E" w:rsidRPr="00837D2B" w:rsidRDefault="0029319E" w:rsidP="0029319E">
            <w:pPr>
              <w:suppressAutoHyphens/>
              <w:jc w:val="both"/>
              <w:rPr>
                <w:sz w:val="28"/>
                <w:szCs w:val="28"/>
              </w:rPr>
            </w:pPr>
            <w:r w:rsidRPr="00837D2B">
              <w:rPr>
                <w:sz w:val="28"/>
                <w:szCs w:val="28"/>
              </w:rPr>
              <w:t>61.</w:t>
            </w:r>
            <w:r w:rsidRPr="00837D2B">
              <w:rPr>
                <w:sz w:val="28"/>
                <w:szCs w:val="28"/>
              </w:rPr>
              <w:tab/>
              <w:t xml:space="preserve">Охарактеризувати методи пошуку електронних пристроїв перехоплення інформації. </w:t>
            </w:r>
          </w:p>
          <w:p w14:paraId="6C65E356" w14:textId="77777777" w:rsidR="0029319E" w:rsidRPr="00837D2B" w:rsidRDefault="0029319E" w:rsidP="0029319E">
            <w:pPr>
              <w:suppressAutoHyphens/>
              <w:jc w:val="both"/>
              <w:rPr>
                <w:sz w:val="28"/>
                <w:szCs w:val="28"/>
              </w:rPr>
            </w:pPr>
            <w:r w:rsidRPr="00837D2B">
              <w:rPr>
                <w:sz w:val="28"/>
                <w:szCs w:val="28"/>
              </w:rPr>
              <w:t>62.</w:t>
            </w:r>
            <w:r w:rsidRPr="00837D2B">
              <w:rPr>
                <w:sz w:val="28"/>
                <w:szCs w:val="28"/>
              </w:rPr>
              <w:tab/>
              <w:t xml:space="preserve">Охарактеризувати методи контролю телефонних ліній. </w:t>
            </w:r>
          </w:p>
          <w:p w14:paraId="1BCF3FD9" w14:textId="77777777" w:rsidR="0029319E" w:rsidRPr="00837D2B" w:rsidRDefault="0029319E" w:rsidP="0029319E">
            <w:pPr>
              <w:suppressAutoHyphens/>
              <w:jc w:val="both"/>
              <w:rPr>
                <w:sz w:val="28"/>
                <w:szCs w:val="28"/>
              </w:rPr>
            </w:pPr>
            <w:r w:rsidRPr="00837D2B">
              <w:rPr>
                <w:sz w:val="28"/>
                <w:szCs w:val="28"/>
              </w:rPr>
              <w:t>63.</w:t>
            </w:r>
            <w:r w:rsidRPr="00837D2B">
              <w:rPr>
                <w:sz w:val="28"/>
                <w:szCs w:val="28"/>
              </w:rPr>
              <w:tab/>
              <w:t>Охарактеризувати методи пошуку закладок з використанням металошукачів.</w:t>
            </w:r>
          </w:p>
          <w:p w14:paraId="78D126FE" w14:textId="77777777" w:rsidR="0029319E" w:rsidRPr="00837D2B" w:rsidRDefault="0029319E" w:rsidP="0029319E">
            <w:pPr>
              <w:suppressAutoHyphens/>
              <w:jc w:val="both"/>
              <w:rPr>
                <w:sz w:val="28"/>
                <w:szCs w:val="28"/>
              </w:rPr>
            </w:pPr>
            <w:r w:rsidRPr="00837D2B">
              <w:rPr>
                <w:sz w:val="28"/>
                <w:szCs w:val="28"/>
              </w:rPr>
              <w:t>64.</w:t>
            </w:r>
            <w:r w:rsidRPr="00837D2B">
              <w:rPr>
                <w:sz w:val="28"/>
                <w:szCs w:val="28"/>
              </w:rPr>
              <w:tab/>
              <w:t>Як здійснюються спеціальні перевірки виділених приміщень.</w:t>
            </w:r>
          </w:p>
          <w:p w14:paraId="0AD1E333" w14:textId="77777777" w:rsidR="0029319E" w:rsidRPr="00837D2B" w:rsidRDefault="0029319E" w:rsidP="0029319E">
            <w:pPr>
              <w:suppressAutoHyphens/>
              <w:jc w:val="both"/>
              <w:rPr>
                <w:sz w:val="28"/>
                <w:szCs w:val="28"/>
              </w:rPr>
            </w:pPr>
            <w:r w:rsidRPr="00837D2B">
              <w:rPr>
                <w:sz w:val="28"/>
                <w:szCs w:val="28"/>
              </w:rPr>
              <w:t>65.</w:t>
            </w:r>
            <w:r w:rsidRPr="00837D2B">
              <w:rPr>
                <w:sz w:val="28"/>
                <w:szCs w:val="28"/>
              </w:rPr>
              <w:tab/>
              <w:t>Перелічити види спеціальних перевірок.</w:t>
            </w:r>
          </w:p>
          <w:p w14:paraId="3105D7FF" w14:textId="77777777" w:rsidR="0029319E" w:rsidRPr="00837D2B" w:rsidRDefault="0029319E" w:rsidP="0029319E">
            <w:pPr>
              <w:suppressAutoHyphens/>
              <w:jc w:val="both"/>
              <w:rPr>
                <w:sz w:val="28"/>
                <w:szCs w:val="28"/>
              </w:rPr>
            </w:pPr>
            <w:r w:rsidRPr="00837D2B">
              <w:rPr>
                <w:sz w:val="28"/>
                <w:szCs w:val="28"/>
              </w:rPr>
              <w:t>66.</w:t>
            </w:r>
            <w:r w:rsidRPr="00837D2B">
              <w:rPr>
                <w:sz w:val="28"/>
                <w:szCs w:val="28"/>
              </w:rPr>
              <w:tab/>
              <w:t>Розкрити послідовність перевірок виділених приміщень.</w:t>
            </w:r>
          </w:p>
          <w:p w14:paraId="483C1B84" w14:textId="77777777" w:rsidR="0029319E" w:rsidRPr="00837D2B" w:rsidRDefault="0029319E" w:rsidP="0029319E">
            <w:pPr>
              <w:suppressAutoHyphens/>
              <w:jc w:val="both"/>
              <w:rPr>
                <w:sz w:val="28"/>
                <w:szCs w:val="28"/>
              </w:rPr>
            </w:pPr>
            <w:r w:rsidRPr="00837D2B">
              <w:rPr>
                <w:sz w:val="28"/>
                <w:szCs w:val="28"/>
              </w:rPr>
              <w:t>67.</w:t>
            </w:r>
            <w:r w:rsidRPr="00837D2B">
              <w:rPr>
                <w:sz w:val="28"/>
                <w:szCs w:val="28"/>
              </w:rPr>
              <w:tab/>
              <w:t>Державне ліцензування діяльності в області захисту інформації.</w:t>
            </w:r>
          </w:p>
          <w:p w14:paraId="44F8748A" w14:textId="77777777" w:rsidR="0029319E" w:rsidRPr="00837D2B" w:rsidRDefault="0029319E" w:rsidP="0029319E">
            <w:pPr>
              <w:suppressAutoHyphens/>
              <w:jc w:val="both"/>
              <w:rPr>
                <w:sz w:val="28"/>
                <w:szCs w:val="28"/>
              </w:rPr>
            </w:pPr>
            <w:r w:rsidRPr="00837D2B">
              <w:rPr>
                <w:sz w:val="28"/>
                <w:szCs w:val="28"/>
              </w:rPr>
              <w:t>68.</w:t>
            </w:r>
            <w:r w:rsidRPr="00837D2B">
              <w:rPr>
                <w:sz w:val="28"/>
                <w:szCs w:val="28"/>
              </w:rPr>
              <w:tab/>
              <w:t>Сертифікація засобів захисту інформації. Основні поняття.</w:t>
            </w:r>
          </w:p>
          <w:p w14:paraId="0A9BA6F5" w14:textId="77777777" w:rsidR="0029319E" w:rsidRPr="00837D2B" w:rsidRDefault="0029319E" w:rsidP="0029319E">
            <w:pPr>
              <w:suppressAutoHyphens/>
              <w:jc w:val="both"/>
              <w:rPr>
                <w:sz w:val="28"/>
                <w:szCs w:val="28"/>
              </w:rPr>
            </w:pPr>
            <w:r w:rsidRPr="00837D2B">
              <w:rPr>
                <w:sz w:val="28"/>
                <w:szCs w:val="28"/>
              </w:rPr>
              <w:t>69.</w:t>
            </w:r>
            <w:r w:rsidRPr="00837D2B">
              <w:rPr>
                <w:sz w:val="28"/>
                <w:szCs w:val="28"/>
              </w:rPr>
              <w:tab/>
              <w:t>Атестування об’єктів інформатизації. Основні поняття.</w:t>
            </w:r>
          </w:p>
          <w:p w14:paraId="7B2CF4FC" w14:textId="77777777" w:rsidR="0029319E" w:rsidRDefault="0029319E" w:rsidP="0029319E">
            <w:pPr>
              <w:suppressAutoHyphens/>
              <w:jc w:val="both"/>
              <w:rPr>
                <w:sz w:val="28"/>
                <w:szCs w:val="28"/>
              </w:rPr>
            </w:pPr>
            <w:r w:rsidRPr="00837D2B">
              <w:rPr>
                <w:sz w:val="28"/>
                <w:szCs w:val="28"/>
              </w:rPr>
              <w:t>70.</w:t>
            </w:r>
            <w:r w:rsidRPr="00837D2B">
              <w:rPr>
                <w:sz w:val="28"/>
                <w:szCs w:val="28"/>
              </w:rPr>
              <w:tab/>
              <w:t>Етапи організації робіт із захисту інформації від витоку технічними каналами на об’єктах ТЗПІ.</w:t>
            </w:r>
          </w:p>
          <w:p w14:paraId="1016D4FA" w14:textId="3EAFD937" w:rsidR="0029319E" w:rsidRPr="009B67ED" w:rsidRDefault="0029319E" w:rsidP="0029319E">
            <w:pPr>
              <w:suppressAutoHyphens/>
              <w:jc w:val="both"/>
              <w:rPr>
                <w:b/>
                <w:bCs/>
                <w:sz w:val="28"/>
                <w:szCs w:val="28"/>
                <w:lang w:eastAsia="ru-RU"/>
              </w:rPr>
            </w:pPr>
            <w:r w:rsidRPr="00837D2B">
              <w:rPr>
                <w:sz w:val="28"/>
                <w:szCs w:val="28"/>
              </w:rPr>
              <w:t>71.</w:t>
            </w:r>
            <w:r w:rsidRPr="00837D2B">
              <w:rPr>
                <w:sz w:val="28"/>
                <w:szCs w:val="28"/>
              </w:rPr>
              <w:tab/>
              <w:t>Перелічити основні рекомендації щодо захисту інформації від витоку технічними каналами на об’єктах ТЗПІ при розробці технічного проекту.</w:t>
            </w:r>
          </w:p>
        </w:tc>
      </w:tr>
      <w:tr w:rsidR="0029319E" w:rsidRPr="00281664" w14:paraId="5BC90F4E" w14:textId="77777777" w:rsidTr="00A8374B">
        <w:tc>
          <w:tcPr>
            <w:tcW w:w="10065" w:type="dxa"/>
            <w:gridSpan w:val="4"/>
            <w:tcBorders>
              <w:top w:val="single" w:sz="4" w:space="0" w:color="auto"/>
              <w:left w:val="single" w:sz="4" w:space="0" w:color="auto"/>
              <w:bottom w:val="single" w:sz="4" w:space="0" w:color="auto"/>
              <w:right w:val="single" w:sz="4" w:space="0" w:color="auto"/>
            </w:tcBorders>
            <w:vAlign w:val="center"/>
          </w:tcPr>
          <w:p w14:paraId="70638DC5" w14:textId="77777777" w:rsidR="0029319E" w:rsidRPr="008A023B" w:rsidRDefault="0029319E" w:rsidP="0029319E">
            <w:pPr>
              <w:pStyle w:val="a9"/>
              <w:widowControl w:val="0"/>
              <w:spacing w:before="0" w:beforeAutospacing="0" w:after="0" w:afterAutospacing="0"/>
              <w:ind w:firstLine="70"/>
              <w:jc w:val="center"/>
              <w:rPr>
                <w:rFonts w:ascii="Times New Roman" w:hAnsi="Times New Roman"/>
                <w:color w:val="auto"/>
                <w:sz w:val="28"/>
                <w:szCs w:val="28"/>
                <w:lang w:val="uk-UA"/>
              </w:rPr>
            </w:pPr>
            <w:r w:rsidRPr="008A023B">
              <w:rPr>
                <w:rFonts w:ascii="Times New Roman" w:hAnsi="Times New Roman"/>
                <w:b/>
                <w:bCs/>
                <w:color w:val="auto"/>
                <w:sz w:val="28"/>
                <w:szCs w:val="28"/>
                <w:lang w:val="uk-UA" w:eastAsia="ru-RU"/>
              </w:rPr>
              <w:lastRenderedPageBreak/>
              <w:t>ОСНОВНА ЛІТЕРАТУРА З НАВЧАЛЬНОЇ ДИСЦИПЛІНИ</w:t>
            </w:r>
          </w:p>
          <w:p w14:paraId="3642B089" w14:textId="77777777" w:rsidR="0029319E" w:rsidRPr="008A023B" w:rsidRDefault="0029319E" w:rsidP="0029319E">
            <w:pPr>
              <w:tabs>
                <w:tab w:val="left" w:pos="993"/>
                <w:tab w:val="left" w:pos="1560"/>
                <w:tab w:val="left" w:pos="1843"/>
              </w:tabs>
              <w:ind w:firstLine="22"/>
              <w:jc w:val="center"/>
              <w:rPr>
                <w:b/>
                <w:sz w:val="28"/>
                <w:szCs w:val="28"/>
              </w:rPr>
            </w:pPr>
            <w:r>
              <w:rPr>
                <w:b/>
                <w:sz w:val="28"/>
                <w:szCs w:val="28"/>
              </w:rPr>
              <w:t>Навчальна та наукова література</w:t>
            </w:r>
            <w:r w:rsidRPr="008A023B">
              <w:rPr>
                <w:b/>
                <w:sz w:val="28"/>
                <w:szCs w:val="28"/>
              </w:rPr>
              <w:t>:</w:t>
            </w:r>
          </w:p>
          <w:p w14:paraId="4F13F7E0" w14:textId="77777777" w:rsidR="00A8374B" w:rsidRPr="00A8374B" w:rsidRDefault="00A8374B" w:rsidP="00A8374B">
            <w:pPr>
              <w:widowControl/>
              <w:numPr>
                <w:ilvl w:val="0"/>
                <w:numId w:val="18"/>
              </w:numPr>
              <w:autoSpaceDE/>
              <w:autoSpaceDN/>
              <w:contextualSpacing/>
              <w:rPr>
                <w:sz w:val="28"/>
                <w:szCs w:val="28"/>
              </w:rPr>
            </w:pPr>
            <w:r w:rsidRPr="00A8374B">
              <w:rPr>
                <w:color w:val="000000"/>
                <w:sz w:val="28"/>
                <w:szCs w:val="28"/>
                <w:lang w:eastAsia="uk-UA"/>
              </w:rPr>
              <w:t xml:space="preserve">Технічні канали витоку інформації. Порядок створення комплексів технічного захисту інформації: Навчальний посібник / Іванченко С.О., Гавриленко О.В., Липський </w:t>
            </w:r>
            <w:r w:rsidRPr="00A8374B">
              <w:rPr>
                <w:color w:val="000000"/>
                <w:sz w:val="28"/>
                <w:szCs w:val="28"/>
                <w:lang w:val="de-DE" w:eastAsia="de-DE"/>
              </w:rPr>
              <w:t xml:space="preserve">O.A., </w:t>
            </w:r>
            <w:r w:rsidRPr="00A8374B">
              <w:rPr>
                <w:color w:val="000000"/>
                <w:sz w:val="28"/>
                <w:szCs w:val="28"/>
                <w:lang w:eastAsia="uk-UA"/>
              </w:rPr>
              <w:t xml:space="preserve">Шевцов </w:t>
            </w:r>
            <w:r w:rsidRPr="00A8374B">
              <w:rPr>
                <w:color w:val="000000"/>
                <w:sz w:val="28"/>
                <w:szCs w:val="28"/>
                <w:lang w:val="de-DE" w:eastAsia="de-DE"/>
              </w:rPr>
              <w:t xml:space="preserve">A.C. </w:t>
            </w:r>
            <w:r w:rsidRPr="00A8374B">
              <w:rPr>
                <w:color w:val="000000"/>
                <w:sz w:val="28"/>
                <w:szCs w:val="28"/>
                <w:lang w:eastAsia="uk-UA"/>
              </w:rPr>
              <w:t xml:space="preserve">- </w:t>
            </w:r>
            <w:r w:rsidRPr="00A8374B">
              <w:rPr>
                <w:color w:val="000000"/>
                <w:sz w:val="28"/>
                <w:szCs w:val="28"/>
                <w:lang w:val="de-DE" w:eastAsia="de-DE"/>
              </w:rPr>
              <w:t xml:space="preserve">K.: </w:t>
            </w:r>
            <w:r w:rsidRPr="00A8374B">
              <w:rPr>
                <w:color w:val="000000"/>
                <w:sz w:val="28"/>
                <w:szCs w:val="28"/>
                <w:lang w:eastAsia="uk-UA"/>
              </w:rPr>
              <w:t>ІСЗЗІ НТУУ «КПІ», 2019. - 104 с.</w:t>
            </w:r>
          </w:p>
          <w:p w14:paraId="4C193307" w14:textId="77777777" w:rsidR="00A8374B" w:rsidRPr="00A8374B" w:rsidRDefault="00A8374B" w:rsidP="00A8374B">
            <w:pPr>
              <w:numPr>
                <w:ilvl w:val="0"/>
                <w:numId w:val="18"/>
              </w:numPr>
              <w:autoSpaceDE/>
              <w:autoSpaceDN/>
              <w:contextualSpacing/>
              <w:jc w:val="both"/>
              <w:rPr>
                <w:sz w:val="28"/>
                <w:szCs w:val="28"/>
              </w:rPr>
            </w:pPr>
            <w:r w:rsidRPr="00A8374B">
              <w:rPr>
                <w:sz w:val="28"/>
                <w:szCs w:val="28"/>
              </w:rPr>
              <w:lastRenderedPageBreak/>
              <w:t>Лаптєв О.А.  Методологічні  основи  автоматизованого  пошуку цифрових засобів негласного отримання інформації. – К. ДУТ, 2020 – 326 с.</w:t>
            </w:r>
          </w:p>
          <w:p w14:paraId="7DC76789" w14:textId="77777777" w:rsidR="00A8374B" w:rsidRPr="00A8374B" w:rsidRDefault="00A8374B" w:rsidP="00A8374B">
            <w:pPr>
              <w:numPr>
                <w:ilvl w:val="0"/>
                <w:numId w:val="18"/>
              </w:numPr>
              <w:autoSpaceDE/>
              <w:autoSpaceDN/>
              <w:contextualSpacing/>
              <w:jc w:val="both"/>
              <w:rPr>
                <w:sz w:val="28"/>
                <w:szCs w:val="28"/>
              </w:rPr>
            </w:pPr>
            <w:r w:rsidRPr="00A8374B">
              <w:rPr>
                <w:sz w:val="28"/>
                <w:szCs w:val="28"/>
              </w:rPr>
              <w:t>Лаптєв О.А. Виявлення та блокування засобів негласного отримання інформації на об'єктах інформаційної діяльності: Навчальний посібник / О.А. Лаптєв, В.А. Савченко, Г.В. Шуклін.  – К. ДУТ, 2020 – 126 с.</w:t>
            </w:r>
          </w:p>
          <w:p w14:paraId="65DBE45C" w14:textId="77777777" w:rsidR="00A8374B" w:rsidRPr="00A8374B" w:rsidRDefault="00A8374B" w:rsidP="00A8374B">
            <w:pPr>
              <w:numPr>
                <w:ilvl w:val="0"/>
                <w:numId w:val="18"/>
              </w:numPr>
              <w:adjustRightInd w:val="0"/>
              <w:jc w:val="both"/>
              <w:rPr>
                <w:sz w:val="28"/>
                <w:szCs w:val="28"/>
              </w:rPr>
            </w:pPr>
            <w:r w:rsidRPr="00A8374B">
              <w:rPr>
                <w:sz w:val="28"/>
                <w:szCs w:val="28"/>
              </w:rPr>
              <w:t>Засоби та системи технічного захисту інформації : навч. посіб. для студентів спец. 125 «Кібербезпека» спеціалізації «Системи технічного захисту інформації» / І. Є. Антіпов та ін. ; Харків. нац. ун-т радіоелектроніки. Харків : Панов, 2019. 215 с.</w:t>
            </w:r>
          </w:p>
          <w:p w14:paraId="3AB61EC9" w14:textId="3A46B485" w:rsidR="0029319E" w:rsidRDefault="0029319E" w:rsidP="0029319E">
            <w:pPr>
              <w:tabs>
                <w:tab w:val="left" w:pos="993"/>
                <w:tab w:val="left" w:pos="1560"/>
                <w:tab w:val="left" w:pos="1843"/>
              </w:tabs>
              <w:ind w:firstLine="22"/>
              <w:jc w:val="center"/>
              <w:rPr>
                <w:b/>
                <w:bCs/>
                <w:sz w:val="28"/>
                <w:szCs w:val="28"/>
                <w:lang w:eastAsia="ru-RU"/>
              </w:rPr>
            </w:pPr>
            <w:r>
              <w:rPr>
                <w:b/>
                <w:bCs/>
                <w:sz w:val="28"/>
                <w:szCs w:val="28"/>
                <w:lang w:eastAsia="ru-RU"/>
              </w:rPr>
              <w:t>ДОДАТКОВА</w:t>
            </w:r>
            <w:r w:rsidRPr="008A023B">
              <w:rPr>
                <w:b/>
                <w:bCs/>
                <w:sz w:val="28"/>
                <w:szCs w:val="28"/>
                <w:lang w:eastAsia="ru-RU"/>
              </w:rPr>
              <w:t xml:space="preserve"> ЛІТЕРАТУРА З НАВЧАЛЬНОЇ ДИСЦИПЛІНИ</w:t>
            </w:r>
          </w:p>
          <w:p w14:paraId="0BE5DCC1" w14:textId="77777777" w:rsidR="0029319E" w:rsidRPr="008A023B" w:rsidRDefault="0029319E" w:rsidP="0029319E">
            <w:pPr>
              <w:tabs>
                <w:tab w:val="left" w:pos="993"/>
                <w:tab w:val="left" w:pos="1560"/>
                <w:tab w:val="left" w:pos="1843"/>
              </w:tabs>
              <w:ind w:firstLine="22"/>
              <w:jc w:val="center"/>
              <w:rPr>
                <w:b/>
                <w:sz w:val="28"/>
                <w:szCs w:val="28"/>
              </w:rPr>
            </w:pPr>
            <w:r>
              <w:rPr>
                <w:b/>
                <w:sz w:val="28"/>
                <w:szCs w:val="28"/>
              </w:rPr>
              <w:t>Навчальна та наукова література</w:t>
            </w:r>
            <w:r w:rsidRPr="008A023B">
              <w:rPr>
                <w:b/>
                <w:sz w:val="28"/>
                <w:szCs w:val="28"/>
              </w:rPr>
              <w:t>:</w:t>
            </w:r>
          </w:p>
          <w:p w14:paraId="4804F74C" w14:textId="77777777" w:rsidR="00A8374B" w:rsidRPr="00A8374B" w:rsidRDefault="00A8374B" w:rsidP="00A8374B">
            <w:pPr>
              <w:numPr>
                <w:ilvl w:val="0"/>
                <w:numId w:val="18"/>
              </w:numPr>
              <w:autoSpaceDE/>
              <w:autoSpaceDN/>
              <w:jc w:val="both"/>
              <w:rPr>
                <w:color w:val="000000"/>
                <w:sz w:val="28"/>
                <w:szCs w:val="28"/>
              </w:rPr>
            </w:pPr>
            <w:r w:rsidRPr="00A8374B">
              <w:rPr>
                <w:color w:val="000000"/>
                <w:sz w:val="28"/>
                <w:szCs w:val="28"/>
              </w:rPr>
              <w:t>Нужний С. М., Турти М. В. Методичні вказівки до виконання практичних робіт з дисципліни «Організаційне забезпечення технічного захисту інформації» в 2 ч. Ч. 1 / під ред. д-ра техн. наук О. В. Блінцова ; Нац. ун-т кораблебудування ім. адмірала Макарова. Миколаїв : CНУК, 2018. 54 с.</w:t>
            </w:r>
          </w:p>
          <w:p w14:paraId="01900963" w14:textId="77777777" w:rsidR="00A8374B" w:rsidRPr="00A8374B" w:rsidRDefault="00A8374B" w:rsidP="00A8374B">
            <w:pPr>
              <w:numPr>
                <w:ilvl w:val="0"/>
                <w:numId w:val="18"/>
              </w:numPr>
              <w:autoSpaceDE/>
              <w:autoSpaceDN/>
              <w:jc w:val="both"/>
              <w:rPr>
                <w:color w:val="000000"/>
                <w:sz w:val="28"/>
                <w:szCs w:val="28"/>
              </w:rPr>
            </w:pPr>
            <w:r w:rsidRPr="00A8374B">
              <w:rPr>
                <w:color w:val="000000"/>
                <w:sz w:val="28"/>
                <w:szCs w:val="28"/>
              </w:rPr>
              <w:t>Блінцов О. В., Корицький В. І. Методичні вказівки до виконання лабораторних робіт з дисципліни «Мікропроцесорні засоби обробки даних в системах технічного захисту інформації» / Нац. ун-т кораблебудування ім. адмірала Макарова. Миколаїв : НУК, 2018. 78 с.</w:t>
            </w:r>
          </w:p>
          <w:p w14:paraId="0DC4C83A" w14:textId="77777777" w:rsidR="00A8374B" w:rsidRPr="00A8374B" w:rsidRDefault="00A8374B" w:rsidP="00A8374B">
            <w:pPr>
              <w:numPr>
                <w:ilvl w:val="0"/>
                <w:numId w:val="18"/>
              </w:numPr>
              <w:autoSpaceDE/>
              <w:autoSpaceDN/>
              <w:jc w:val="both"/>
              <w:rPr>
                <w:color w:val="000000"/>
                <w:sz w:val="28"/>
                <w:szCs w:val="28"/>
              </w:rPr>
            </w:pPr>
            <w:r w:rsidRPr="00A8374B">
              <w:rPr>
                <w:color w:val="000000"/>
                <w:sz w:val="28"/>
                <w:szCs w:val="28"/>
              </w:rPr>
              <w:t>Тимошенко Л. П. Схемотехніка пристроїв технічного захисту інформації : навч. посіб. для студ. вищ. навч. закл., які навчаються за напрямом «Системи технічного захисту інформації» : у 2 ч. Ч.1. / за ред. д-ра техн. наук, проф. В. М. Карташова. Харків : СМІТ, 2019. 339 с.</w:t>
            </w:r>
          </w:p>
          <w:p w14:paraId="51420175" w14:textId="77777777" w:rsidR="00A8374B" w:rsidRPr="00A8374B" w:rsidRDefault="00A8374B" w:rsidP="00A8374B">
            <w:pPr>
              <w:numPr>
                <w:ilvl w:val="0"/>
                <w:numId w:val="18"/>
              </w:numPr>
              <w:autoSpaceDE/>
              <w:autoSpaceDN/>
              <w:jc w:val="both"/>
              <w:rPr>
                <w:color w:val="000000"/>
                <w:sz w:val="28"/>
                <w:szCs w:val="28"/>
              </w:rPr>
            </w:pPr>
            <w:r w:rsidRPr="00A8374B">
              <w:rPr>
                <w:color w:val="000000"/>
                <w:sz w:val="28"/>
                <w:szCs w:val="28"/>
              </w:rPr>
              <w:t>Тимошенко Л. П. Схемотехніка пристроїв технічного захисту інформації : навч. посіб. для студ. вищ. навч. закл., які навчаються за напрямом «Системи технічного захисту інформації» : у 2 ч. Ч.2. / за ред. д-ра техн. наук, проф. В. М. Карташова. Харків : СМІТ, 2019. 230 с.</w:t>
            </w:r>
          </w:p>
          <w:p w14:paraId="6C3EC72C" w14:textId="77777777" w:rsidR="00A8374B" w:rsidRPr="00A8374B" w:rsidRDefault="00A8374B" w:rsidP="00A8374B">
            <w:pPr>
              <w:numPr>
                <w:ilvl w:val="0"/>
                <w:numId w:val="18"/>
              </w:numPr>
              <w:autoSpaceDE/>
              <w:autoSpaceDN/>
              <w:jc w:val="both"/>
              <w:rPr>
                <w:color w:val="000000"/>
                <w:sz w:val="28"/>
                <w:szCs w:val="28"/>
              </w:rPr>
            </w:pPr>
            <w:r w:rsidRPr="00A8374B">
              <w:rPr>
                <w:color w:val="000000"/>
                <w:sz w:val="28"/>
                <w:szCs w:val="28"/>
              </w:rPr>
              <w:t>Інформаційна безпека. Технічні канали витоку та системи ідентифікації особи людини : навч. посіб. для студ. вищ. навч. закл., які навч. за напрямом «Системи технічного захисту інформації» з навч. дисциплін «Методи та засоби технічного захисту інформації», «Системи банківської безпеки» та «Технічні засоби охорони об'єктів» / М. В. Захарченко та ін. ; за ред. чл.-кор. МАЗ, канд. техн. наук, доц. В. Г. Кононовича ; Держ. служба спец. зв'язку та захисту інформації України, Адмін. держ. служби спец. зв'язку та захисту інформації України, Одес. нац. акад. зв'язку ім. О. С. Попова, Каф. інформ. безпеки та передачі даних. О. : ОНАЗ ім. О.С. Попова, 2019. 187 с.</w:t>
            </w:r>
          </w:p>
          <w:p w14:paraId="79AE4512" w14:textId="77777777" w:rsidR="0029319E" w:rsidRDefault="0029319E" w:rsidP="0029319E">
            <w:pPr>
              <w:adjustRightInd w:val="0"/>
              <w:jc w:val="center"/>
              <w:rPr>
                <w:b/>
                <w:sz w:val="28"/>
                <w:szCs w:val="28"/>
              </w:rPr>
            </w:pPr>
          </w:p>
          <w:p w14:paraId="2D9CCBC3" w14:textId="77777777" w:rsidR="0029319E" w:rsidRPr="008A023B" w:rsidRDefault="0029319E" w:rsidP="0029319E">
            <w:pPr>
              <w:adjustRightInd w:val="0"/>
              <w:jc w:val="center"/>
              <w:rPr>
                <w:b/>
                <w:sz w:val="28"/>
                <w:szCs w:val="28"/>
              </w:rPr>
            </w:pPr>
            <w:r w:rsidRPr="008A023B">
              <w:rPr>
                <w:b/>
                <w:sz w:val="28"/>
                <w:szCs w:val="28"/>
              </w:rPr>
              <w:t>Нормативно-правові акти:</w:t>
            </w:r>
          </w:p>
          <w:p w14:paraId="3B03177D" w14:textId="77777777" w:rsidR="00A8374B" w:rsidRPr="00A8374B" w:rsidRDefault="00A8374B" w:rsidP="00A8374B">
            <w:pPr>
              <w:numPr>
                <w:ilvl w:val="0"/>
                <w:numId w:val="18"/>
              </w:numPr>
              <w:autoSpaceDE/>
              <w:autoSpaceDN/>
              <w:jc w:val="both"/>
              <w:rPr>
                <w:color w:val="000000"/>
                <w:sz w:val="28"/>
                <w:szCs w:val="28"/>
              </w:rPr>
            </w:pPr>
            <w:r w:rsidRPr="00A8374B">
              <w:rPr>
                <w:color w:val="000000"/>
                <w:sz w:val="28"/>
                <w:szCs w:val="28"/>
              </w:rPr>
              <w:t>Конституція України : Закон України від 28.06.1996 № 254к/96-ВР // База даних «Законодавство України» / Верховна Рада України. URL: https://zakon.rada.gov.ua/laws/show/254%D0%BA/96-%D0%B2%D1%80.</w:t>
            </w:r>
          </w:p>
          <w:p w14:paraId="00A8E850" w14:textId="77777777" w:rsidR="00A8374B" w:rsidRPr="00A8374B" w:rsidRDefault="00A8374B" w:rsidP="00A8374B">
            <w:pPr>
              <w:numPr>
                <w:ilvl w:val="0"/>
                <w:numId w:val="18"/>
              </w:numPr>
              <w:autoSpaceDE/>
              <w:autoSpaceDN/>
              <w:jc w:val="both"/>
              <w:rPr>
                <w:color w:val="000000"/>
                <w:sz w:val="28"/>
                <w:szCs w:val="28"/>
              </w:rPr>
            </w:pPr>
            <w:r w:rsidRPr="00A8374B">
              <w:rPr>
                <w:color w:val="000000"/>
                <w:sz w:val="28"/>
                <w:szCs w:val="28"/>
              </w:rPr>
              <w:t>Про Державну службу спеціального зв’язку та захисту інформації України : Закон України від 23.02.2006 № 3475-IV // База даних «Законодавство України» / Верховна Рада України. URL: https://zakon.rada.gov.ua/laws/show/3475-15.</w:t>
            </w:r>
          </w:p>
          <w:p w14:paraId="6AE4E6A1" w14:textId="77777777" w:rsidR="00A8374B" w:rsidRPr="00A8374B" w:rsidRDefault="00A8374B" w:rsidP="00A8374B">
            <w:pPr>
              <w:numPr>
                <w:ilvl w:val="0"/>
                <w:numId w:val="18"/>
              </w:numPr>
              <w:autoSpaceDE/>
              <w:autoSpaceDN/>
              <w:jc w:val="both"/>
              <w:rPr>
                <w:sz w:val="28"/>
                <w:szCs w:val="28"/>
                <w:shd w:val="clear" w:color="auto" w:fill="FFFFFF"/>
              </w:rPr>
            </w:pPr>
            <w:r w:rsidRPr="00A8374B">
              <w:rPr>
                <w:color w:val="000000"/>
                <w:sz w:val="28"/>
                <w:szCs w:val="28"/>
              </w:rPr>
              <w:t>Про інформацію : Закон</w:t>
            </w:r>
            <w:r w:rsidRPr="00A8374B">
              <w:rPr>
                <w:sz w:val="28"/>
                <w:szCs w:val="28"/>
                <w:shd w:val="clear" w:color="auto" w:fill="FFFFFF"/>
              </w:rPr>
              <w:t xml:space="preserve"> України від 02.10.1992 № 2657-XII // База даних «Законодавство України» / Верховна Рада України. URL: </w:t>
            </w:r>
            <w:r w:rsidRPr="00A8374B">
              <w:rPr>
                <w:sz w:val="28"/>
                <w:szCs w:val="28"/>
                <w:shd w:val="clear" w:color="auto" w:fill="FFFFFF"/>
              </w:rPr>
              <w:lastRenderedPageBreak/>
              <w:t>https://zakon.rada.gov.ua/laws/show/2657-12.</w:t>
            </w:r>
          </w:p>
          <w:p w14:paraId="6A7096B6" w14:textId="77777777" w:rsidR="00A8374B" w:rsidRPr="00A8374B" w:rsidRDefault="00A8374B" w:rsidP="00A8374B">
            <w:pPr>
              <w:numPr>
                <w:ilvl w:val="0"/>
                <w:numId w:val="18"/>
              </w:numPr>
              <w:autoSpaceDE/>
              <w:autoSpaceDN/>
              <w:jc w:val="both"/>
              <w:rPr>
                <w:color w:val="000000"/>
                <w:sz w:val="28"/>
                <w:szCs w:val="28"/>
              </w:rPr>
            </w:pPr>
            <w:r w:rsidRPr="00A8374B">
              <w:rPr>
                <w:color w:val="000000"/>
                <w:sz w:val="28"/>
                <w:szCs w:val="28"/>
              </w:rPr>
              <w:t>Про захист інформації в інформаційно-телекомунікаційних системах : Закон України від 05.07.1994 № 80/94-ВР // База даних «Законодавство України» / Верховна Рада України. URL: https://zakon.rada.gov.ua/laws/show/80/94-%D0%B2%D1%80.</w:t>
            </w:r>
          </w:p>
          <w:p w14:paraId="7C52C2F8" w14:textId="77777777" w:rsidR="00A8374B" w:rsidRPr="00A8374B" w:rsidRDefault="00A8374B" w:rsidP="00A8374B">
            <w:pPr>
              <w:numPr>
                <w:ilvl w:val="0"/>
                <w:numId w:val="18"/>
              </w:numPr>
              <w:autoSpaceDE/>
              <w:autoSpaceDN/>
              <w:jc w:val="both"/>
              <w:rPr>
                <w:color w:val="000000"/>
                <w:sz w:val="28"/>
                <w:szCs w:val="28"/>
              </w:rPr>
            </w:pPr>
            <w:r w:rsidRPr="00A8374B">
              <w:rPr>
                <w:color w:val="000000"/>
                <w:sz w:val="28"/>
                <w:szCs w:val="28"/>
              </w:rPr>
              <w:t>Про державну таємницю : Закон України від 21.01.1994 № 3855-XII // База даних «Законодавство України» / Верховна Рада України. URL: https://zakon.rada.gov.ua/laws/show/3855-12.</w:t>
            </w:r>
          </w:p>
          <w:p w14:paraId="2E35D7F1" w14:textId="77777777" w:rsidR="0029319E" w:rsidRPr="008A023B" w:rsidRDefault="0029319E" w:rsidP="0029319E">
            <w:pPr>
              <w:tabs>
                <w:tab w:val="left" w:pos="993"/>
                <w:tab w:val="left" w:pos="1560"/>
                <w:tab w:val="left" w:pos="1843"/>
              </w:tabs>
              <w:jc w:val="both"/>
              <w:rPr>
                <w:sz w:val="28"/>
                <w:szCs w:val="28"/>
              </w:rPr>
            </w:pPr>
          </w:p>
          <w:p w14:paraId="62A9F371" w14:textId="77777777" w:rsidR="0029319E" w:rsidRPr="008A023B" w:rsidRDefault="0029319E" w:rsidP="0029319E">
            <w:pPr>
              <w:tabs>
                <w:tab w:val="left" w:pos="993"/>
                <w:tab w:val="left" w:pos="1560"/>
                <w:tab w:val="left" w:pos="1843"/>
              </w:tabs>
              <w:ind w:firstLine="709"/>
              <w:jc w:val="center"/>
              <w:rPr>
                <w:b/>
                <w:sz w:val="28"/>
                <w:szCs w:val="28"/>
              </w:rPr>
            </w:pPr>
            <w:r w:rsidRPr="008A023B">
              <w:rPr>
                <w:b/>
                <w:sz w:val="28"/>
                <w:szCs w:val="28"/>
              </w:rPr>
              <w:t>Інформаційні ресурси в Інтернеті:</w:t>
            </w:r>
          </w:p>
          <w:p w14:paraId="65DC920C" w14:textId="77777777" w:rsidR="00A8374B" w:rsidRPr="00A8374B" w:rsidRDefault="00A8374B" w:rsidP="00A8374B">
            <w:pPr>
              <w:numPr>
                <w:ilvl w:val="0"/>
                <w:numId w:val="29"/>
              </w:numPr>
              <w:autoSpaceDE/>
              <w:autoSpaceDN/>
              <w:jc w:val="both"/>
              <w:rPr>
                <w:color w:val="000000"/>
                <w:sz w:val="28"/>
                <w:szCs w:val="28"/>
              </w:rPr>
            </w:pPr>
            <w:r w:rsidRPr="00A8374B">
              <w:rPr>
                <w:color w:val="000000"/>
                <w:sz w:val="28"/>
                <w:szCs w:val="28"/>
              </w:rPr>
              <w:t>База даних «Законодавство України» / Верховна Рада України. URL: https://zakon.rada.gov.ua/laws.</w:t>
            </w:r>
          </w:p>
          <w:p w14:paraId="59DBCCBF" w14:textId="77777777" w:rsidR="00A8374B" w:rsidRPr="00A8374B" w:rsidRDefault="00A8374B" w:rsidP="00A8374B">
            <w:pPr>
              <w:numPr>
                <w:ilvl w:val="0"/>
                <w:numId w:val="29"/>
              </w:numPr>
              <w:autoSpaceDE/>
              <w:autoSpaceDN/>
              <w:jc w:val="both"/>
              <w:rPr>
                <w:color w:val="000000"/>
                <w:sz w:val="28"/>
                <w:szCs w:val="28"/>
              </w:rPr>
            </w:pPr>
            <w:r w:rsidRPr="00A8374B">
              <w:rPr>
                <w:color w:val="000000"/>
                <w:sz w:val="28"/>
                <w:szCs w:val="28"/>
              </w:rPr>
              <w:t>Фонд нормативних документів у сфері технічного та криптографічного захисту інформації // Державна служба спеціального зв’язку та захисту інформації України : офіційний вебсайт. URL: http://www.dsszzi.gov.ua/dsszzi/control/uk/publish/category?cat_id=89734.</w:t>
            </w:r>
          </w:p>
          <w:p w14:paraId="604A94ED" w14:textId="77777777" w:rsidR="00A8374B" w:rsidRPr="00A8374B" w:rsidRDefault="00A8374B" w:rsidP="00A8374B">
            <w:pPr>
              <w:numPr>
                <w:ilvl w:val="0"/>
                <w:numId w:val="29"/>
              </w:numPr>
              <w:autoSpaceDE/>
              <w:autoSpaceDN/>
              <w:jc w:val="both"/>
              <w:rPr>
                <w:color w:val="000000"/>
                <w:sz w:val="28"/>
                <w:szCs w:val="28"/>
              </w:rPr>
            </w:pPr>
            <w:r w:rsidRPr="00A8374B">
              <w:rPr>
                <w:color w:val="000000"/>
                <w:sz w:val="28"/>
                <w:szCs w:val="28"/>
              </w:rPr>
              <w:t>Перелік нормативно-методичних документів в галузі захисту інформації // Облікові документи для секретного діловодства / ТОВ «НІКС» : офіційний вебсайт. URL: https://sites.google.com/a/nics.com.ua/price/.</w:t>
            </w:r>
          </w:p>
          <w:p w14:paraId="28402443" w14:textId="77777777" w:rsidR="00A8374B" w:rsidRPr="00A8374B" w:rsidRDefault="00A8374B" w:rsidP="00A8374B">
            <w:pPr>
              <w:numPr>
                <w:ilvl w:val="0"/>
                <w:numId w:val="29"/>
              </w:numPr>
              <w:autoSpaceDE/>
              <w:autoSpaceDN/>
              <w:jc w:val="both"/>
              <w:rPr>
                <w:color w:val="000000"/>
                <w:sz w:val="28"/>
                <w:szCs w:val="28"/>
              </w:rPr>
            </w:pPr>
            <w:r w:rsidRPr="00A8374B">
              <w:rPr>
                <w:color w:val="000000"/>
                <w:sz w:val="28"/>
                <w:szCs w:val="28"/>
              </w:rPr>
              <w:t>Перелік засобів технічного захисту інформації, дозволених для забезпечення технічного захисту державних інформаційних ресурсів та інформації, вимога щодо захисту якої встановлена законом // Державна служба спеціального зв’язку та захисту інформації України : офіційний вебсайт. URL: http://www.dsszzi.gov.ua/dsszzi/control/uk/publish/category?cat_id=39181.</w:t>
            </w:r>
          </w:p>
          <w:p w14:paraId="1A16124F" w14:textId="7091F6B5" w:rsidR="0029319E" w:rsidRPr="00A8374B" w:rsidRDefault="00A8374B" w:rsidP="00A8374B">
            <w:pPr>
              <w:numPr>
                <w:ilvl w:val="0"/>
                <w:numId w:val="29"/>
              </w:numPr>
              <w:autoSpaceDE/>
              <w:autoSpaceDN/>
              <w:jc w:val="both"/>
              <w:rPr>
                <w:color w:val="000000"/>
              </w:rPr>
            </w:pPr>
            <w:r w:rsidRPr="00A8374B">
              <w:rPr>
                <w:color w:val="000000"/>
                <w:sz w:val="28"/>
                <w:szCs w:val="28"/>
              </w:rPr>
              <w:t>Відомості про засоби технічного захисту інформації, на які закінчився термін дії сертифікатів відповідності та експертних висновків // Державна служба спеціального зв’язку та захисту інформації України : офіційний вебсайт. URL: http://www.dsszzi.gov.ua/dsszzi/control/uk/publish/article?art_id=234241&amp;cat_id=39181.</w:t>
            </w:r>
          </w:p>
        </w:tc>
      </w:tr>
    </w:tbl>
    <w:p w14:paraId="2E632145" w14:textId="77777777" w:rsidR="003F31E6" w:rsidRPr="008A023B" w:rsidRDefault="003F31E6" w:rsidP="00AB2C22">
      <w:pPr>
        <w:pStyle w:val="a3"/>
        <w:ind w:left="0"/>
        <w:rPr>
          <w:b/>
          <w:u w:val="none"/>
        </w:rPr>
      </w:pPr>
    </w:p>
    <w:sectPr w:rsidR="003F31E6" w:rsidRPr="008A023B" w:rsidSect="008A023B">
      <w:pgSz w:w="11900" w:h="16840"/>
      <w:pgMar w:top="1134" w:right="851"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TimesNewRomanPS-BoldMT">
    <w:altName w:val="Yu Gothic"/>
    <w:panose1 w:val="00000000000000000000"/>
    <w:charset w:val="80"/>
    <w:family w:val="auto"/>
    <w:notTrueType/>
    <w:pitch w:val="default"/>
    <w:sig w:usb0="00000203" w:usb1="08070000" w:usb2="00000010" w:usb3="00000000" w:csb0="0002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746D1"/>
    <w:multiLevelType w:val="hybridMultilevel"/>
    <w:tmpl w:val="5FA4801A"/>
    <w:lvl w:ilvl="0" w:tplc="E3EC564A">
      <w:start w:val="1"/>
      <w:numFmt w:val="decimal"/>
      <w:lvlText w:val="%1."/>
      <w:lvlJc w:val="left"/>
      <w:pPr>
        <w:tabs>
          <w:tab w:val="num" w:pos="720"/>
        </w:tabs>
        <w:ind w:left="720" w:hanging="360"/>
      </w:pPr>
      <w:rPr>
        <w:b w:val="0"/>
        <w:bCs/>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89A1A72"/>
    <w:multiLevelType w:val="hybridMultilevel"/>
    <w:tmpl w:val="9280C038"/>
    <w:lvl w:ilvl="0" w:tplc="B9E62ECC">
      <w:numFmt w:val="bullet"/>
      <w:lvlText w:val="-"/>
      <w:lvlJc w:val="left"/>
      <w:pPr>
        <w:ind w:left="108" w:hanging="164"/>
      </w:pPr>
      <w:rPr>
        <w:rFonts w:ascii="Times New Roman" w:eastAsia="Times New Roman" w:hAnsi="Times New Roman" w:cs="Times New Roman" w:hint="default"/>
        <w:w w:val="100"/>
        <w:sz w:val="28"/>
        <w:szCs w:val="28"/>
        <w:lang w:val="uk-UA" w:eastAsia="uk-UA" w:bidi="uk-UA"/>
      </w:rPr>
    </w:lvl>
    <w:lvl w:ilvl="1" w:tplc="9650129E">
      <w:numFmt w:val="bullet"/>
      <w:lvlText w:val="•"/>
      <w:lvlJc w:val="left"/>
      <w:pPr>
        <w:ind w:left="656" w:hanging="164"/>
      </w:pPr>
      <w:rPr>
        <w:rFonts w:hint="default"/>
        <w:lang w:val="uk-UA" w:eastAsia="uk-UA" w:bidi="uk-UA"/>
      </w:rPr>
    </w:lvl>
    <w:lvl w:ilvl="2" w:tplc="752C922E">
      <w:numFmt w:val="bullet"/>
      <w:lvlText w:val="•"/>
      <w:lvlJc w:val="left"/>
      <w:pPr>
        <w:ind w:left="1213" w:hanging="164"/>
      </w:pPr>
      <w:rPr>
        <w:rFonts w:hint="default"/>
        <w:lang w:val="uk-UA" w:eastAsia="uk-UA" w:bidi="uk-UA"/>
      </w:rPr>
    </w:lvl>
    <w:lvl w:ilvl="3" w:tplc="88A0D346">
      <w:numFmt w:val="bullet"/>
      <w:lvlText w:val="•"/>
      <w:lvlJc w:val="left"/>
      <w:pPr>
        <w:ind w:left="1770" w:hanging="164"/>
      </w:pPr>
      <w:rPr>
        <w:rFonts w:hint="default"/>
        <w:lang w:val="uk-UA" w:eastAsia="uk-UA" w:bidi="uk-UA"/>
      </w:rPr>
    </w:lvl>
    <w:lvl w:ilvl="4" w:tplc="9B3A8964">
      <w:numFmt w:val="bullet"/>
      <w:lvlText w:val="•"/>
      <w:lvlJc w:val="left"/>
      <w:pPr>
        <w:ind w:left="2327" w:hanging="164"/>
      </w:pPr>
      <w:rPr>
        <w:rFonts w:hint="default"/>
        <w:lang w:val="uk-UA" w:eastAsia="uk-UA" w:bidi="uk-UA"/>
      </w:rPr>
    </w:lvl>
    <w:lvl w:ilvl="5" w:tplc="62B89498">
      <w:numFmt w:val="bullet"/>
      <w:lvlText w:val="•"/>
      <w:lvlJc w:val="left"/>
      <w:pPr>
        <w:ind w:left="2884" w:hanging="164"/>
      </w:pPr>
      <w:rPr>
        <w:rFonts w:hint="default"/>
        <w:lang w:val="uk-UA" w:eastAsia="uk-UA" w:bidi="uk-UA"/>
      </w:rPr>
    </w:lvl>
    <w:lvl w:ilvl="6" w:tplc="FCF25832">
      <w:numFmt w:val="bullet"/>
      <w:lvlText w:val="•"/>
      <w:lvlJc w:val="left"/>
      <w:pPr>
        <w:ind w:left="3440" w:hanging="164"/>
      </w:pPr>
      <w:rPr>
        <w:rFonts w:hint="default"/>
        <w:lang w:val="uk-UA" w:eastAsia="uk-UA" w:bidi="uk-UA"/>
      </w:rPr>
    </w:lvl>
    <w:lvl w:ilvl="7" w:tplc="001C7A18">
      <w:numFmt w:val="bullet"/>
      <w:lvlText w:val="•"/>
      <w:lvlJc w:val="left"/>
      <w:pPr>
        <w:ind w:left="3997" w:hanging="164"/>
      </w:pPr>
      <w:rPr>
        <w:rFonts w:hint="default"/>
        <w:lang w:val="uk-UA" w:eastAsia="uk-UA" w:bidi="uk-UA"/>
      </w:rPr>
    </w:lvl>
    <w:lvl w:ilvl="8" w:tplc="4D5411AA">
      <w:numFmt w:val="bullet"/>
      <w:lvlText w:val="•"/>
      <w:lvlJc w:val="left"/>
      <w:pPr>
        <w:ind w:left="4554" w:hanging="164"/>
      </w:pPr>
      <w:rPr>
        <w:rFonts w:hint="default"/>
        <w:lang w:val="uk-UA" w:eastAsia="uk-UA" w:bidi="uk-UA"/>
      </w:rPr>
    </w:lvl>
  </w:abstractNum>
  <w:abstractNum w:abstractNumId="2" w15:restartNumberingAfterBreak="0">
    <w:nsid w:val="0E9C1757"/>
    <w:multiLevelType w:val="hybridMultilevel"/>
    <w:tmpl w:val="DD9EACFC"/>
    <w:lvl w:ilvl="0" w:tplc="C25CDCC4">
      <w:start w:val="1"/>
      <w:numFmt w:val="decimal"/>
      <w:lvlText w:val="%1."/>
      <w:lvlJc w:val="left"/>
      <w:pPr>
        <w:ind w:left="360" w:hanging="360"/>
      </w:pPr>
      <w:rPr>
        <w:rFonts w:hint="default"/>
        <w:sz w:val="28"/>
        <w:szCs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99A61C6"/>
    <w:multiLevelType w:val="hybridMultilevel"/>
    <w:tmpl w:val="4E185684"/>
    <w:lvl w:ilvl="0" w:tplc="9ACABE12">
      <w:start w:val="1"/>
      <w:numFmt w:val="decimal"/>
      <w:lvlText w:val="%1"/>
      <w:lvlJc w:val="left"/>
      <w:pPr>
        <w:ind w:left="319" w:hanging="212"/>
      </w:pPr>
      <w:rPr>
        <w:rFonts w:ascii="Times New Roman" w:eastAsia="Times New Roman" w:hAnsi="Times New Roman" w:cs="Times New Roman" w:hint="default"/>
        <w:w w:val="100"/>
        <w:sz w:val="28"/>
        <w:szCs w:val="28"/>
        <w:lang w:val="uk-UA" w:eastAsia="en-US" w:bidi="ar-SA"/>
      </w:rPr>
    </w:lvl>
    <w:lvl w:ilvl="1" w:tplc="456461B4">
      <w:numFmt w:val="bullet"/>
      <w:lvlText w:val="•"/>
      <w:lvlJc w:val="left"/>
      <w:pPr>
        <w:ind w:left="853" w:hanging="212"/>
      </w:pPr>
      <w:rPr>
        <w:rFonts w:hint="default"/>
        <w:lang w:val="uk-UA" w:eastAsia="en-US" w:bidi="ar-SA"/>
      </w:rPr>
    </w:lvl>
    <w:lvl w:ilvl="2" w:tplc="B7A81CAA">
      <w:numFmt w:val="bullet"/>
      <w:lvlText w:val="•"/>
      <w:lvlJc w:val="left"/>
      <w:pPr>
        <w:ind w:left="1387" w:hanging="212"/>
      </w:pPr>
      <w:rPr>
        <w:rFonts w:hint="default"/>
        <w:lang w:val="uk-UA" w:eastAsia="en-US" w:bidi="ar-SA"/>
      </w:rPr>
    </w:lvl>
    <w:lvl w:ilvl="3" w:tplc="0E203D5C">
      <w:numFmt w:val="bullet"/>
      <w:lvlText w:val="•"/>
      <w:lvlJc w:val="left"/>
      <w:pPr>
        <w:ind w:left="1921" w:hanging="212"/>
      </w:pPr>
      <w:rPr>
        <w:rFonts w:hint="default"/>
        <w:lang w:val="uk-UA" w:eastAsia="en-US" w:bidi="ar-SA"/>
      </w:rPr>
    </w:lvl>
    <w:lvl w:ilvl="4" w:tplc="5F2C9548">
      <w:numFmt w:val="bullet"/>
      <w:lvlText w:val="•"/>
      <w:lvlJc w:val="left"/>
      <w:pPr>
        <w:ind w:left="2455" w:hanging="212"/>
      </w:pPr>
      <w:rPr>
        <w:rFonts w:hint="default"/>
        <w:lang w:val="uk-UA" w:eastAsia="en-US" w:bidi="ar-SA"/>
      </w:rPr>
    </w:lvl>
    <w:lvl w:ilvl="5" w:tplc="93ACBFB6">
      <w:numFmt w:val="bullet"/>
      <w:lvlText w:val="•"/>
      <w:lvlJc w:val="left"/>
      <w:pPr>
        <w:ind w:left="2989" w:hanging="212"/>
      </w:pPr>
      <w:rPr>
        <w:rFonts w:hint="default"/>
        <w:lang w:val="uk-UA" w:eastAsia="en-US" w:bidi="ar-SA"/>
      </w:rPr>
    </w:lvl>
    <w:lvl w:ilvl="6" w:tplc="1F960EAE">
      <w:numFmt w:val="bullet"/>
      <w:lvlText w:val="•"/>
      <w:lvlJc w:val="left"/>
      <w:pPr>
        <w:ind w:left="3523" w:hanging="212"/>
      </w:pPr>
      <w:rPr>
        <w:rFonts w:hint="default"/>
        <w:lang w:val="uk-UA" w:eastAsia="en-US" w:bidi="ar-SA"/>
      </w:rPr>
    </w:lvl>
    <w:lvl w:ilvl="7" w:tplc="9B00DAF8">
      <w:numFmt w:val="bullet"/>
      <w:lvlText w:val="•"/>
      <w:lvlJc w:val="left"/>
      <w:pPr>
        <w:ind w:left="4057" w:hanging="212"/>
      </w:pPr>
      <w:rPr>
        <w:rFonts w:hint="default"/>
        <w:lang w:val="uk-UA" w:eastAsia="en-US" w:bidi="ar-SA"/>
      </w:rPr>
    </w:lvl>
    <w:lvl w:ilvl="8" w:tplc="E4D07FAC">
      <w:numFmt w:val="bullet"/>
      <w:lvlText w:val="•"/>
      <w:lvlJc w:val="left"/>
      <w:pPr>
        <w:ind w:left="4591" w:hanging="212"/>
      </w:pPr>
      <w:rPr>
        <w:rFonts w:hint="default"/>
        <w:lang w:val="uk-UA" w:eastAsia="en-US" w:bidi="ar-SA"/>
      </w:rPr>
    </w:lvl>
  </w:abstractNum>
  <w:abstractNum w:abstractNumId="4" w15:restartNumberingAfterBreak="0">
    <w:nsid w:val="1CF3456F"/>
    <w:multiLevelType w:val="hybridMultilevel"/>
    <w:tmpl w:val="C4FECFAE"/>
    <w:lvl w:ilvl="0" w:tplc="DA58D9A2">
      <w:start w:val="1"/>
      <w:numFmt w:val="decimal"/>
      <w:lvlText w:val="%1."/>
      <w:lvlJc w:val="left"/>
      <w:pPr>
        <w:ind w:left="112" w:hanging="425"/>
      </w:pPr>
      <w:rPr>
        <w:rFonts w:ascii="Times New Roman" w:eastAsia="Times New Roman" w:hAnsi="Times New Roman" w:cs="Times New Roman" w:hint="default"/>
        <w:spacing w:val="0"/>
        <w:w w:val="100"/>
        <w:sz w:val="28"/>
        <w:szCs w:val="28"/>
        <w:lang w:val="uk-UA" w:eastAsia="uk-UA" w:bidi="uk-UA"/>
      </w:rPr>
    </w:lvl>
    <w:lvl w:ilvl="1" w:tplc="ACBAF2F8">
      <w:start w:val="1"/>
      <w:numFmt w:val="decimal"/>
      <w:lvlText w:val="%2."/>
      <w:lvlJc w:val="left"/>
      <w:pPr>
        <w:ind w:left="112" w:hanging="425"/>
      </w:pPr>
      <w:rPr>
        <w:rFonts w:hint="default"/>
        <w:spacing w:val="0"/>
        <w:w w:val="100"/>
        <w:lang w:val="uk-UA" w:eastAsia="uk-UA" w:bidi="uk-UA"/>
      </w:rPr>
    </w:lvl>
    <w:lvl w:ilvl="2" w:tplc="D6F2904E">
      <w:numFmt w:val="bullet"/>
      <w:lvlText w:val="•"/>
      <w:lvlJc w:val="left"/>
      <w:pPr>
        <w:ind w:left="2133" w:hanging="425"/>
      </w:pPr>
      <w:rPr>
        <w:rFonts w:hint="default"/>
        <w:lang w:val="uk-UA" w:eastAsia="uk-UA" w:bidi="uk-UA"/>
      </w:rPr>
    </w:lvl>
    <w:lvl w:ilvl="3" w:tplc="80DAD1C2">
      <w:numFmt w:val="bullet"/>
      <w:lvlText w:val="•"/>
      <w:lvlJc w:val="left"/>
      <w:pPr>
        <w:ind w:left="3139" w:hanging="425"/>
      </w:pPr>
      <w:rPr>
        <w:rFonts w:hint="default"/>
        <w:lang w:val="uk-UA" w:eastAsia="uk-UA" w:bidi="uk-UA"/>
      </w:rPr>
    </w:lvl>
    <w:lvl w:ilvl="4" w:tplc="A6EC53CC">
      <w:numFmt w:val="bullet"/>
      <w:lvlText w:val="•"/>
      <w:lvlJc w:val="left"/>
      <w:pPr>
        <w:ind w:left="4146" w:hanging="425"/>
      </w:pPr>
      <w:rPr>
        <w:rFonts w:hint="default"/>
        <w:lang w:val="uk-UA" w:eastAsia="uk-UA" w:bidi="uk-UA"/>
      </w:rPr>
    </w:lvl>
    <w:lvl w:ilvl="5" w:tplc="1A1CFB30">
      <w:numFmt w:val="bullet"/>
      <w:lvlText w:val="•"/>
      <w:lvlJc w:val="left"/>
      <w:pPr>
        <w:ind w:left="5152" w:hanging="425"/>
      </w:pPr>
      <w:rPr>
        <w:rFonts w:hint="default"/>
        <w:lang w:val="uk-UA" w:eastAsia="uk-UA" w:bidi="uk-UA"/>
      </w:rPr>
    </w:lvl>
    <w:lvl w:ilvl="6" w:tplc="04684B3E">
      <w:numFmt w:val="bullet"/>
      <w:lvlText w:val="•"/>
      <w:lvlJc w:val="left"/>
      <w:pPr>
        <w:ind w:left="6159" w:hanging="425"/>
      </w:pPr>
      <w:rPr>
        <w:rFonts w:hint="default"/>
        <w:lang w:val="uk-UA" w:eastAsia="uk-UA" w:bidi="uk-UA"/>
      </w:rPr>
    </w:lvl>
    <w:lvl w:ilvl="7" w:tplc="E1064D74">
      <w:numFmt w:val="bullet"/>
      <w:lvlText w:val="•"/>
      <w:lvlJc w:val="left"/>
      <w:pPr>
        <w:ind w:left="7165" w:hanging="425"/>
      </w:pPr>
      <w:rPr>
        <w:rFonts w:hint="default"/>
        <w:lang w:val="uk-UA" w:eastAsia="uk-UA" w:bidi="uk-UA"/>
      </w:rPr>
    </w:lvl>
    <w:lvl w:ilvl="8" w:tplc="AAE4782A">
      <w:numFmt w:val="bullet"/>
      <w:lvlText w:val="•"/>
      <w:lvlJc w:val="left"/>
      <w:pPr>
        <w:ind w:left="8172" w:hanging="425"/>
      </w:pPr>
      <w:rPr>
        <w:rFonts w:hint="default"/>
        <w:lang w:val="uk-UA" w:eastAsia="uk-UA" w:bidi="uk-UA"/>
      </w:rPr>
    </w:lvl>
  </w:abstractNum>
  <w:abstractNum w:abstractNumId="5" w15:restartNumberingAfterBreak="0">
    <w:nsid w:val="1DA5062F"/>
    <w:multiLevelType w:val="hybridMultilevel"/>
    <w:tmpl w:val="AF04BE36"/>
    <w:lvl w:ilvl="0" w:tplc="DA58D9A2">
      <w:start w:val="1"/>
      <w:numFmt w:val="decimal"/>
      <w:lvlText w:val="%1."/>
      <w:lvlJc w:val="left"/>
      <w:pPr>
        <w:ind w:left="720" w:hanging="360"/>
      </w:pPr>
      <w:rPr>
        <w:rFonts w:ascii="Times New Roman" w:eastAsia="Times New Roman" w:hAnsi="Times New Roman" w:cs="Times New Roman" w:hint="default"/>
        <w:spacing w:val="0"/>
        <w:w w:val="100"/>
        <w:sz w:val="28"/>
        <w:szCs w:val="28"/>
        <w:lang w:val="uk-UA" w:eastAsia="uk-UA" w:bidi="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8570B0"/>
    <w:multiLevelType w:val="hybridMultilevel"/>
    <w:tmpl w:val="C15A0AB6"/>
    <w:lvl w:ilvl="0" w:tplc="2E306C02">
      <w:start w:val="1"/>
      <w:numFmt w:val="decimal"/>
      <w:lvlText w:val="%1"/>
      <w:lvlJc w:val="left"/>
      <w:pPr>
        <w:ind w:left="319" w:hanging="212"/>
      </w:pPr>
      <w:rPr>
        <w:rFonts w:ascii="Times New Roman" w:eastAsia="Times New Roman" w:hAnsi="Times New Roman" w:cs="Times New Roman" w:hint="default"/>
        <w:w w:val="100"/>
        <w:sz w:val="28"/>
        <w:szCs w:val="28"/>
        <w:lang w:val="uk-UA" w:eastAsia="uk-UA" w:bidi="uk-UA"/>
      </w:rPr>
    </w:lvl>
    <w:lvl w:ilvl="1" w:tplc="0E7AA1C8">
      <w:numFmt w:val="bullet"/>
      <w:lvlText w:val="•"/>
      <w:lvlJc w:val="left"/>
      <w:pPr>
        <w:ind w:left="854" w:hanging="212"/>
      </w:pPr>
      <w:rPr>
        <w:rFonts w:hint="default"/>
        <w:lang w:val="uk-UA" w:eastAsia="uk-UA" w:bidi="uk-UA"/>
      </w:rPr>
    </w:lvl>
    <w:lvl w:ilvl="2" w:tplc="DEC6D5C0">
      <w:numFmt w:val="bullet"/>
      <w:lvlText w:val="•"/>
      <w:lvlJc w:val="left"/>
      <w:pPr>
        <w:ind w:left="1389" w:hanging="212"/>
      </w:pPr>
      <w:rPr>
        <w:rFonts w:hint="default"/>
        <w:lang w:val="uk-UA" w:eastAsia="uk-UA" w:bidi="uk-UA"/>
      </w:rPr>
    </w:lvl>
    <w:lvl w:ilvl="3" w:tplc="E2568C3E">
      <w:numFmt w:val="bullet"/>
      <w:lvlText w:val="•"/>
      <w:lvlJc w:val="left"/>
      <w:pPr>
        <w:ind w:left="1924" w:hanging="212"/>
      </w:pPr>
      <w:rPr>
        <w:rFonts w:hint="default"/>
        <w:lang w:val="uk-UA" w:eastAsia="uk-UA" w:bidi="uk-UA"/>
      </w:rPr>
    </w:lvl>
    <w:lvl w:ilvl="4" w:tplc="D040DCCC">
      <w:numFmt w:val="bullet"/>
      <w:lvlText w:val="•"/>
      <w:lvlJc w:val="left"/>
      <w:pPr>
        <w:ind w:left="2459" w:hanging="212"/>
      </w:pPr>
      <w:rPr>
        <w:rFonts w:hint="default"/>
        <w:lang w:val="uk-UA" w:eastAsia="uk-UA" w:bidi="uk-UA"/>
      </w:rPr>
    </w:lvl>
    <w:lvl w:ilvl="5" w:tplc="15465F7C">
      <w:numFmt w:val="bullet"/>
      <w:lvlText w:val="•"/>
      <w:lvlJc w:val="left"/>
      <w:pPr>
        <w:ind w:left="2994" w:hanging="212"/>
      </w:pPr>
      <w:rPr>
        <w:rFonts w:hint="default"/>
        <w:lang w:val="uk-UA" w:eastAsia="uk-UA" w:bidi="uk-UA"/>
      </w:rPr>
    </w:lvl>
    <w:lvl w:ilvl="6" w:tplc="7C3EEB04">
      <w:numFmt w:val="bullet"/>
      <w:lvlText w:val="•"/>
      <w:lvlJc w:val="left"/>
      <w:pPr>
        <w:ind w:left="3528" w:hanging="212"/>
      </w:pPr>
      <w:rPr>
        <w:rFonts w:hint="default"/>
        <w:lang w:val="uk-UA" w:eastAsia="uk-UA" w:bidi="uk-UA"/>
      </w:rPr>
    </w:lvl>
    <w:lvl w:ilvl="7" w:tplc="8DD6E046">
      <w:numFmt w:val="bullet"/>
      <w:lvlText w:val="•"/>
      <w:lvlJc w:val="left"/>
      <w:pPr>
        <w:ind w:left="4063" w:hanging="212"/>
      </w:pPr>
      <w:rPr>
        <w:rFonts w:hint="default"/>
        <w:lang w:val="uk-UA" w:eastAsia="uk-UA" w:bidi="uk-UA"/>
      </w:rPr>
    </w:lvl>
    <w:lvl w:ilvl="8" w:tplc="68167E1A">
      <w:numFmt w:val="bullet"/>
      <w:lvlText w:val="•"/>
      <w:lvlJc w:val="left"/>
      <w:pPr>
        <w:ind w:left="4598" w:hanging="212"/>
      </w:pPr>
      <w:rPr>
        <w:rFonts w:hint="default"/>
        <w:lang w:val="uk-UA" w:eastAsia="uk-UA" w:bidi="uk-UA"/>
      </w:rPr>
    </w:lvl>
  </w:abstractNum>
  <w:abstractNum w:abstractNumId="7" w15:restartNumberingAfterBreak="0">
    <w:nsid w:val="1FAB1498"/>
    <w:multiLevelType w:val="hybridMultilevel"/>
    <w:tmpl w:val="ACF0F2A8"/>
    <w:lvl w:ilvl="0" w:tplc="FFFFFFFF">
      <w:start w:val="1"/>
      <w:numFmt w:val="decimal"/>
      <w:lvlText w:val="%1."/>
      <w:lvlJc w:val="left"/>
      <w:pPr>
        <w:tabs>
          <w:tab w:val="num" w:pos="382"/>
        </w:tabs>
        <w:ind w:left="382" w:hanging="360"/>
      </w:pPr>
      <w:rPr>
        <w:sz w:val="28"/>
        <w:szCs w:val="28"/>
      </w:rPr>
    </w:lvl>
    <w:lvl w:ilvl="1" w:tplc="FFFFFFFF">
      <w:start w:val="1"/>
      <w:numFmt w:val="lowerLetter"/>
      <w:lvlText w:val="%2."/>
      <w:lvlJc w:val="left"/>
      <w:pPr>
        <w:tabs>
          <w:tab w:val="num" w:pos="1102"/>
        </w:tabs>
        <w:ind w:left="1102" w:hanging="360"/>
      </w:pPr>
    </w:lvl>
    <w:lvl w:ilvl="2" w:tplc="FFFFFFFF">
      <w:start w:val="1"/>
      <w:numFmt w:val="lowerRoman"/>
      <w:lvlText w:val="%3."/>
      <w:lvlJc w:val="right"/>
      <w:pPr>
        <w:tabs>
          <w:tab w:val="num" w:pos="1822"/>
        </w:tabs>
        <w:ind w:left="1822" w:hanging="180"/>
      </w:pPr>
    </w:lvl>
    <w:lvl w:ilvl="3" w:tplc="FFFFFFFF">
      <w:start w:val="1"/>
      <w:numFmt w:val="decimal"/>
      <w:lvlText w:val="%4."/>
      <w:lvlJc w:val="left"/>
      <w:pPr>
        <w:tabs>
          <w:tab w:val="num" w:pos="2542"/>
        </w:tabs>
        <w:ind w:left="2542" w:hanging="360"/>
      </w:pPr>
    </w:lvl>
    <w:lvl w:ilvl="4" w:tplc="FFFFFFFF">
      <w:start w:val="1"/>
      <w:numFmt w:val="lowerLetter"/>
      <w:lvlText w:val="%5."/>
      <w:lvlJc w:val="left"/>
      <w:pPr>
        <w:tabs>
          <w:tab w:val="num" w:pos="3262"/>
        </w:tabs>
        <w:ind w:left="3262" w:hanging="360"/>
      </w:pPr>
    </w:lvl>
    <w:lvl w:ilvl="5" w:tplc="FFFFFFFF">
      <w:start w:val="1"/>
      <w:numFmt w:val="lowerRoman"/>
      <w:lvlText w:val="%6."/>
      <w:lvlJc w:val="right"/>
      <w:pPr>
        <w:tabs>
          <w:tab w:val="num" w:pos="3982"/>
        </w:tabs>
        <w:ind w:left="3982" w:hanging="180"/>
      </w:pPr>
    </w:lvl>
    <w:lvl w:ilvl="6" w:tplc="FFFFFFFF">
      <w:start w:val="1"/>
      <w:numFmt w:val="decimal"/>
      <w:lvlText w:val="%7."/>
      <w:lvlJc w:val="left"/>
      <w:pPr>
        <w:tabs>
          <w:tab w:val="num" w:pos="4702"/>
        </w:tabs>
        <w:ind w:left="4702" w:hanging="360"/>
      </w:pPr>
    </w:lvl>
    <w:lvl w:ilvl="7" w:tplc="FFFFFFFF">
      <w:start w:val="1"/>
      <w:numFmt w:val="lowerLetter"/>
      <w:lvlText w:val="%8."/>
      <w:lvlJc w:val="left"/>
      <w:pPr>
        <w:tabs>
          <w:tab w:val="num" w:pos="5422"/>
        </w:tabs>
        <w:ind w:left="5422" w:hanging="360"/>
      </w:pPr>
    </w:lvl>
    <w:lvl w:ilvl="8" w:tplc="FFFFFFFF">
      <w:start w:val="1"/>
      <w:numFmt w:val="lowerRoman"/>
      <w:lvlText w:val="%9."/>
      <w:lvlJc w:val="right"/>
      <w:pPr>
        <w:tabs>
          <w:tab w:val="num" w:pos="6142"/>
        </w:tabs>
        <w:ind w:left="6142" w:hanging="180"/>
      </w:pPr>
    </w:lvl>
  </w:abstractNum>
  <w:abstractNum w:abstractNumId="8" w15:restartNumberingAfterBreak="0">
    <w:nsid w:val="252F44B2"/>
    <w:multiLevelType w:val="hybridMultilevel"/>
    <w:tmpl w:val="5B3EE850"/>
    <w:lvl w:ilvl="0" w:tplc="D56C1976">
      <w:numFmt w:val="bullet"/>
      <w:lvlText w:val="-"/>
      <w:lvlJc w:val="left"/>
      <w:pPr>
        <w:ind w:left="107" w:hanging="293"/>
      </w:pPr>
      <w:rPr>
        <w:rFonts w:ascii="Times New Roman" w:eastAsia="Times New Roman" w:hAnsi="Times New Roman" w:cs="Times New Roman" w:hint="default"/>
        <w:w w:val="100"/>
        <w:sz w:val="28"/>
        <w:szCs w:val="28"/>
        <w:lang w:val="uk-UA" w:eastAsia="en-US" w:bidi="ar-SA"/>
      </w:rPr>
    </w:lvl>
    <w:lvl w:ilvl="1" w:tplc="426EF088">
      <w:numFmt w:val="bullet"/>
      <w:lvlText w:val="-"/>
      <w:lvlJc w:val="left"/>
      <w:pPr>
        <w:ind w:left="107" w:hanging="628"/>
      </w:pPr>
      <w:rPr>
        <w:rFonts w:ascii="Times New Roman" w:eastAsia="Times New Roman" w:hAnsi="Times New Roman" w:cs="Times New Roman" w:hint="default"/>
        <w:w w:val="100"/>
        <w:sz w:val="28"/>
        <w:szCs w:val="28"/>
        <w:lang w:val="uk-UA" w:eastAsia="en-US" w:bidi="ar-SA"/>
      </w:rPr>
    </w:lvl>
    <w:lvl w:ilvl="2" w:tplc="41908D52">
      <w:numFmt w:val="bullet"/>
      <w:lvlText w:val="•"/>
      <w:lvlJc w:val="left"/>
      <w:pPr>
        <w:ind w:left="1211" w:hanging="628"/>
      </w:pPr>
      <w:rPr>
        <w:rFonts w:hint="default"/>
        <w:lang w:val="uk-UA" w:eastAsia="en-US" w:bidi="ar-SA"/>
      </w:rPr>
    </w:lvl>
    <w:lvl w:ilvl="3" w:tplc="2514D836">
      <w:numFmt w:val="bullet"/>
      <w:lvlText w:val="•"/>
      <w:lvlJc w:val="left"/>
      <w:pPr>
        <w:ind w:left="1767" w:hanging="628"/>
      </w:pPr>
      <w:rPr>
        <w:rFonts w:hint="default"/>
        <w:lang w:val="uk-UA" w:eastAsia="en-US" w:bidi="ar-SA"/>
      </w:rPr>
    </w:lvl>
    <w:lvl w:ilvl="4" w:tplc="3B5A6444">
      <w:numFmt w:val="bullet"/>
      <w:lvlText w:val="•"/>
      <w:lvlJc w:val="left"/>
      <w:pPr>
        <w:ind w:left="2323" w:hanging="628"/>
      </w:pPr>
      <w:rPr>
        <w:rFonts w:hint="default"/>
        <w:lang w:val="uk-UA" w:eastAsia="en-US" w:bidi="ar-SA"/>
      </w:rPr>
    </w:lvl>
    <w:lvl w:ilvl="5" w:tplc="156AD11C">
      <w:numFmt w:val="bullet"/>
      <w:lvlText w:val="•"/>
      <w:lvlJc w:val="left"/>
      <w:pPr>
        <w:ind w:left="2879" w:hanging="628"/>
      </w:pPr>
      <w:rPr>
        <w:rFonts w:hint="default"/>
        <w:lang w:val="uk-UA" w:eastAsia="en-US" w:bidi="ar-SA"/>
      </w:rPr>
    </w:lvl>
    <w:lvl w:ilvl="6" w:tplc="AAD8AE54">
      <w:numFmt w:val="bullet"/>
      <w:lvlText w:val="•"/>
      <w:lvlJc w:val="left"/>
      <w:pPr>
        <w:ind w:left="3435" w:hanging="628"/>
      </w:pPr>
      <w:rPr>
        <w:rFonts w:hint="default"/>
        <w:lang w:val="uk-UA" w:eastAsia="en-US" w:bidi="ar-SA"/>
      </w:rPr>
    </w:lvl>
    <w:lvl w:ilvl="7" w:tplc="37529394">
      <w:numFmt w:val="bullet"/>
      <w:lvlText w:val="•"/>
      <w:lvlJc w:val="left"/>
      <w:pPr>
        <w:ind w:left="3991" w:hanging="628"/>
      </w:pPr>
      <w:rPr>
        <w:rFonts w:hint="default"/>
        <w:lang w:val="uk-UA" w:eastAsia="en-US" w:bidi="ar-SA"/>
      </w:rPr>
    </w:lvl>
    <w:lvl w:ilvl="8" w:tplc="20A47FC8">
      <w:numFmt w:val="bullet"/>
      <w:lvlText w:val="•"/>
      <w:lvlJc w:val="left"/>
      <w:pPr>
        <w:ind w:left="4547" w:hanging="628"/>
      </w:pPr>
      <w:rPr>
        <w:rFonts w:hint="default"/>
        <w:lang w:val="uk-UA" w:eastAsia="en-US" w:bidi="ar-SA"/>
      </w:rPr>
    </w:lvl>
  </w:abstractNum>
  <w:abstractNum w:abstractNumId="9" w15:restartNumberingAfterBreak="0">
    <w:nsid w:val="298E6777"/>
    <w:multiLevelType w:val="hybridMultilevel"/>
    <w:tmpl w:val="F990B7EA"/>
    <w:lvl w:ilvl="0" w:tplc="FCE44640">
      <w:numFmt w:val="bullet"/>
      <w:lvlText w:val="-"/>
      <w:lvlJc w:val="left"/>
      <w:pPr>
        <w:ind w:left="108" w:hanging="293"/>
      </w:pPr>
      <w:rPr>
        <w:rFonts w:ascii="Times New Roman" w:eastAsia="Times New Roman" w:hAnsi="Times New Roman" w:cs="Times New Roman" w:hint="default"/>
        <w:w w:val="100"/>
        <w:sz w:val="28"/>
        <w:szCs w:val="28"/>
        <w:lang w:val="uk-UA" w:eastAsia="uk-UA" w:bidi="uk-UA"/>
      </w:rPr>
    </w:lvl>
    <w:lvl w:ilvl="1" w:tplc="722EE0E8">
      <w:numFmt w:val="bullet"/>
      <w:lvlText w:val="-"/>
      <w:lvlJc w:val="left"/>
      <w:pPr>
        <w:ind w:left="108" w:hanging="629"/>
      </w:pPr>
      <w:rPr>
        <w:rFonts w:ascii="Times New Roman" w:eastAsia="Times New Roman" w:hAnsi="Times New Roman" w:cs="Times New Roman" w:hint="default"/>
        <w:w w:val="100"/>
        <w:sz w:val="28"/>
        <w:szCs w:val="28"/>
        <w:lang w:val="uk-UA" w:eastAsia="uk-UA" w:bidi="uk-UA"/>
      </w:rPr>
    </w:lvl>
    <w:lvl w:ilvl="2" w:tplc="CDE8EE9A">
      <w:numFmt w:val="bullet"/>
      <w:lvlText w:val="•"/>
      <w:lvlJc w:val="left"/>
      <w:pPr>
        <w:ind w:left="1213" w:hanging="629"/>
      </w:pPr>
      <w:rPr>
        <w:rFonts w:hint="default"/>
        <w:lang w:val="uk-UA" w:eastAsia="uk-UA" w:bidi="uk-UA"/>
      </w:rPr>
    </w:lvl>
    <w:lvl w:ilvl="3" w:tplc="23AA7806">
      <w:numFmt w:val="bullet"/>
      <w:lvlText w:val="•"/>
      <w:lvlJc w:val="left"/>
      <w:pPr>
        <w:ind w:left="1770" w:hanging="629"/>
      </w:pPr>
      <w:rPr>
        <w:rFonts w:hint="default"/>
        <w:lang w:val="uk-UA" w:eastAsia="uk-UA" w:bidi="uk-UA"/>
      </w:rPr>
    </w:lvl>
    <w:lvl w:ilvl="4" w:tplc="FC0A8D70">
      <w:numFmt w:val="bullet"/>
      <w:lvlText w:val="•"/>
      <w:lvlJc w:val="left"/>
      <w:pPr>
        <w:ind w:left="2327" w:hanging="629"/>
      </w:pPr>
      <w:rPr>
        <w:rFonts w:hint="default"/>
        <w:lang w:val="uk-UA" w:eastAsia="uk-UA" w:bidi="uk-UA"/>
      </w:rPr>
    </w:lvl>
    <w:lvl w:ilvl="5" w:tplc="990CF9B2">
      <w:numFmt w:val="bullet"/>
      <w:lvlText w:val="•"/>
      <w:lvlJc w:val="left"/>
      <w:pPr>
        <w:ind w:left="2884" w:hanging="629"/>
      </w:pPr>
      <w:rPr>
        <w:rFonts w:hint="default"/>
        <w:lang w:val="uk-UA" w:eastAsia="uk-UA" w:bidi="uk-UA"/>
      </w:rPr>
    </w:lvl>
    <w:lvl w:ilvl="6" w:tplc="DD083E00">
      <w:numFmt w:val="bullet"/>
      <w:lvlText w:val="•"/>
      <w:lvlJc w:val="left"/>
      <w:pPr>
        <w:ind w:left="3440" w:hanging="629"/>
      </w:pPr>
      <w:rPr>
        <w:rFonts w:hint="default"/>
        <w:lang w:val="uk-UA" w:eastAsia="uk-UA" w:bidi="uk-UA"/>
      </w:rPr>
    </w:lvl>
    <w:lvl w:ilvl="7" w:tplc="DD88407A">
      <w:numFmt w:val="bullet"/>
      <w:lvlText w:val="•"/>
      <w:lvlJc w:val="left"/>
      <w:pPr>
        <w:ind w:left="3997" w:hanging="629"/>
      </w:pPr>
      <w:rPr>
        <w:rFonts w:hint="default"/>
        <w:lang w:val="uk-UA" w:eastAsia="uk-UA" w:bidi="uk-UA"/>
      </w:rPr>
    </w:lvl>
    <w:lvl w:ilvl="8" w:tplc="05002F52">
      <w:numFmt w:val="bullet"/>
      <w:lvlText w:val="•"/>
      <w:lvlJc w:val="left"/>
      <w:pPr>
        <w:ind w:left="4554" w:hanging="629"/>
      </w:pPr>
      <w:rPr>
        <w:rFonts w:hint="default"/>
        <w:lang w:val="uk-UA" w:eastAsia="uk-UA" w:bidi="uk-UA"/>
      </w:rPr>
    </w:lvl>
  </w:abstractNum>
  <w:abstractNum w:abstractNumId="10" w15:restartNumberingAfterBreak="0">
    <w:nsid w:val="2AB21A85"/>
    <w:multiLevelType w:val="hybridMultilevel"/>
    <w:tmpl w:val="ACF0F2A8"/>
    <w:lvl w:ilvl="0" w:tplc="FFFFFFFF">
      <w:start w:val="1"/>
      <w:numFmt w:val="decimal"/>
      <w:lvlText w:val="%1."/>
      <w:lvlJc w:val="left"/>
      <w:pPr>
        <w:tabs>
          <w:tab w:val="num" w:pos="382"/>
        </w:tabs>
        <w:ind w:left="382" w:hanging="360"/>
      </w:pPr>
      <w:rPr>
        <w:sz w:val="28"/>
        <w:szCs w:val="28"/>
      </w:rPr>
    </w:lvl>
    <w:lvl w:ilvl="1" w:tplc="FFFFFFFF">
      <w:start w:val="1"/>
      <w:numFmt w:val="lowerLetter"/>
      <w:lvlText w:val="%2."/>
      <w:lvlJc w:val="left"/>
      <w:pPr>
        <w:tabs>
          <w:tab w:val="num" w:pos="1102"/>
        </w:tabs>
        <w:ind w:left="1102" w:hanging="360"/>
      </w:pPr>
    </w:lvl>
    <w:lvl w:ilvl="2" w:tplc="FFFFFFFF">
      <w:start w:val="1"/>
      <w:numFmt w:val="lowerRoman"/>
      <w:lvlText w:val="%3."/>
      <w:lvlJc w:val="right"/>
      <w:pPr>
        <w:tabs>
          <w:tab w:val="num" w:pos="1822"/>
        </w:tabs>
        <w:ind w:left="1822" w:hanging="180"/>
      </w:pPr>
    </w:lvl>
    <w:lvl w:ilvl="3" w:tplc="FFFFFFFF">
      <w:start w:val="1"/>
      <w:numFmt w:val="decimal"/>
      <w:lvlText w:val="%4."/>
      <w:lvlJc w:val="left"/>
      <w:pPr>
        <w:tabs>
          <w:tab w:val="num" w:pos="2542"/>
        </w:tabs>
        <w:ind w:left="2542" w:hanging="360"/>
      </w:pPr>
    </w:lvl>
    <w:lvl w:ilvl="4" w:tplc="FFFFFFFF">
      <w:start w:val="1"/>
      <w:numFmt w:val="lowerLetter"/>
      <w:lvlText w:val="%5."/>
      <w:lvlJc w:val="left"/>
      <w:pPr>
        <w:tabs>
          <w:tab w:val="num" w:pos="3262"/>
        </w:tabs>
        <w:ind w:left="3262" w:hanging="360"/>
      </w:pPr>
    </w:lvl>
    <w:lvl w:ilvl="5" w:tplc="FFFFFFFF">
      <w:start w:val="1"/>
      <w:numFmt w:val="lowerRoman"/>
      <w:lvlText w:val="%6."/>
      <w:lvlJc w:val="right"/>
      <w:pPr>
        <w:tabs>
          <w:tab w:val="num" w:pos="3982"/>
        </w:tabs>
        <w:ind w:left="3982" w:hanging="180"/>
      </w:pPr>
    </w:lvl>
    <w:lvl w:ilvl="6" w:tplc="FFFFFFFF">
      <w:start w:val="1"/>
      <w:numFmt w:val="decimal"/>
      <w:lvlText w:val="%7."/>
      <w:lvlJc w:val="left"/>
      <w:pPr>
        <w:tabs>
          <w:tab w:val="num" w:pos="4702"/>
        </w:tabs>
        <w:ind w:left="4702" w:hanging="360"/>
      </w:pPr>
    </w:lvl>
    <w:lvl w:ilvl="7" w:tplc="FFFFFFFF">
      <w:start w:val="1"/>
      <w:numFmt w:val="lowerLetter"/>
      <w:lvlText w:val="%8."/>
      <w:lvlJc w:val="left"/>
      <w:pPr>
        <w:tabs>
          <w:tab w:val="num" w:pos="5422"/>
        </w:tabs>
        <w:ind w:left="5422" w:hanging="360"/>
      </w:pPr>
    </w:lvl>
    <w:lvl w:ilvl="8" w:tplc="FFFFFFFF">
      <w:start w:val="1"/>
      <w:numFmt w:val="lowerRoman"/>
      <w:lvlText w:val="%9."/>
      <w:lvlJc w:val="right"/>
      <w:pPr>
        <w:tabs>
          <w:tab w:val="num" w:pos="6142"/>
        </w:tabs>
        <w:ind w:left="6142" w:hanging="180"/>
      </w:pPr>
    </w:lvl>
  </w:abstractNum>
  <w:abstractNum w:abstractNumId="11" w15:restartNumberingAfterBreak="0">
    <w:nsid w:val="2C9E52E0"/>
    <w:multiLevelType w:val="hybridMultilevel"/>
    <w:tmpl w:val="568EF168"/>
    <w:lvl w:ilvl="0" w:tplc="41B8BB6E">
      <w:start w:val="1"/>
      <w:numFmt w:val="decimal"/>
      <w:lvlText w:val="%1."/>
      <w:lvlJc w:val="left"/>
      <w:pPr>
        <w:tabs>
          <w:tab w:val="num" w:pos="720"/>
        </w:tabs>
        <w:ind w:left="720" w:hanging="360"/>
      </w:pPr>
      <w:rPr>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CF60A54"/>
    <w:multiLevelType w:val="hybridMultilevel"/>
    <w:tmpl w:val="3D9A9F52"/>
    <w:lvl w:ilvl="0" w:tplc="74DCAA1C">
      <w:start w:val="1"/>
      <w:numFmt w:val="decimal"/>
      <w:lvlText w:val="%1."/>
      <w:lvlJc w:val="left"/>
      <w:pPr>
        <w:tabs>
          <w:tab w:val="num" w:pos="720"/>
        </w:tabs>
        <w:ind w:left="720" w:hanging="360"/>
      </w:pPr>
      <w:rPr>
        <w:rFonts w:hint="default"/>
        <w:b w:val="0"/>
        <w:bCs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47F3C97"/>
    <w:multiLevelType w:val="hybridMultilevel"/>
    <w:tmpl w:val="3AE85DCE"/>
    <w:lvl w:ilvl="0" w:tplc="2000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AA1758A"/>
    <w:multiLevelType w:val="hybridMultilevel"/>
    <w:tmpl w:val="3DAEC852"/>
    <w:lvl w:ilvl="0" w:tplc="77EE64D0">
      <w:start w:val="1"/>
      <w:numFmt w:val="decimal"/>
      <w:lvlText w:val="%1."/>
      <w:lvlJc w:val="left"/>
      <w:pPr>
        <w:ind w:left="426" w:hanging="360"/>
      </w:pPr>
      <w:rPr>
        <w:rFonts w:cs="Times New Roman"/>
        <w:b w:val="0"/>
        <w:bCs/>
      </w:rPr>
    </w:lvl>
    <w:lvl w:ilvl="1" w:tplc="04220019" w:tentative="1">
      <w:start w:val="1"/>
      <w:numFmt w:val="lowerLetter"/>
      <w:lvlText w:val="%2."/>
      <w:lvlJc w:val="left"/>
      <w:pPr>
        <w:ind w:left="1146" w:hanging="360"/>
      </w:pPr>
      <w:rPr>
        <w:rFonts w:cs="Times New Roman"/>
      </w:rPr>
    </w:lvl>
    <w:lvl w:ilvl="2" w:tplc="0422001B" w:tentative="1">
      <w:start w:val="1"/>
      <w:numFmt w:val="lowerRoman"/>
      <w:lvlText w:val="%3."/>
      <w:lvlJc w:val="right"/>
      <w:pPr>
        <w:ind w:left="1866" w:hanging="180"/>
      </w:pPr>
      <w:rPr>
        <w:rFonts w:cs="Times New Roman"/>
      </w:rPr>
    </w:lvl>
    <w:lvl w:ilvl="3" w:tplc="0422000F" w:tentative="1">
      <w:start w:val="1"/>
      <w:numFmt w:val="decimal"/>
      <w:lvlText w:val="%4."/>
      <w:lvlJc w:val="left"/>
      <w:pPr>
        <w:ind w:left="2586" w:hanging="360"/>
      </w:pPr>
      <w:rPr>
        <w:rFonts w:cs="Times New Roman"/>
      </w:rPr>
    </w:lvl>
    <w:lvl w:ilvl="4" w:tplc="04220019" w:tentative="1">
      <w:start w:val="1"/>
      <w:numFmt w:val="lowerLetter"/>
      <w:lvlText w:val="%5."/>
      <w:lvlJc w:val="left"/>
      <w:pPr>
        <w:ind w:left="3306" w:hanging="360"/>
      </w:pPr>
      <w:rPr>
        <w:rFonts w:cs="Times New Roman"/>
      </w:rPr>
    </w:lvl>
    <w:lvl w:ilvl="5" w:tplc="0422001B" w:tentative="1">
      <w:start w:val="1"/>
      <w:numFmt w:val="lowerRoman"/>
      <w:lvlText w:val="%6."/>
      <w:lvlJc w:val="right"/>
      <w:pPr>
        <w:ind w:left="4026" w:hanging="180"/>
      </w:pPr>
      <w:rPr>
        <w:rFonts w:cs="Times New Roman"/>
      </w:rPr>
    </w:lvl>
    <w:lvl w:ilvl="6" w:tplc="0422000F" w:tentative="1">
      <w:start w:val="1"/>
      <w:numFmt w:val="decimal"/>
      <w:lvlText w:val="%7."/>
      <w:lvlJc w:val="left"/>
      <w:pPr>
        <w:ind w:left="4746" w:hanging="360"/>
      </w:pPr>
      <w:rPr>
        <w:rFonts w:cs="Times New Roman"/>
      </w:rPr>
    </w:lvl>
    <w:lvl w:ilvl="7" w:tplc="04220019" w:tentative="1">
      <w:start w:val="1"/>
      <w:numFmt w:val="lowerLetter"/>
      <w:lvlText w:val="%8."/>
      <w:lvlJc w:val="left"/>
      <w:pPr>
        <w:ind w:left="5466" w:hanging="360"/>
      </w:pPr>
      <w:rPr>
        <w:rFonts w:cs="Times New Roman"/>
      </w:rPr>
    </w:lvl>
    <w:lvl w:ilvl="8" w:tplc="0422001B" w:tentative="1">
      <w:start w:val="1"/>
      <w:numFmt w:val="lowerRoman"/>
      <w:lvlText w:val="%9."/>
      <w:lvlJc w:val="right"/>
      <w:pPr>
        <w:ind w:left="6186" w:hanging="180"/>
      </w:pPr>
      <w:rPr>
        <w:rFonts w:cs="Times New Roman"/>
      </w:rPr>
    </w:lvl>
  </w:abstractNum>
  <w:abstractNum w:abstractNumId="15" w15:restartNumberingAfterBreak="0">
    <w:nsid w:val="40007A9B"/>
    <w:multiLevelType w:val="hybridMultilevel"/>
    <w:tmpl w:val="C4FECFAE"/>
    <w:lvl w:ilvl="0" w:tplc="DA58D9A2">
      <w:start w:val="1"/>
      <w:numFmt w:val="decimal"/>
      <w:lvlText w:val="%1."/>
      <w:lvlJc w:val="left"/>
      <w:pPr>
        <w:ind w:left="112" w:hanging="425"/>
      </w:pPr>
      <w:rPr>
        <w:rFonts w:ascii="Times New Roman" w:eastAsia="Times New Roman" w:hAnsi="Times New Roman" w:cs="Times New Roman" w:hint="default"/>
        <w:spacing w:val="0"/>
        <w:w w:val="100"/>
        <w:sz w:val="28"/>
        <w:szCs w:val="28"/>
        <w:lang w:val="uk-UA" w:eastAsia="uk-UA" w:bidi="uk-UA"/>
      </w:rPr>
    </w:lvl>
    <w:lvl w:ilvl="1" w:tplc="ACBAF2F8">
      <w:start w:val="1"/>
      <w:numFmt w:val="decimal"/>
      <w:lvlText w:val="%2."/>
      <w:lvlJc w:val="left"/>
      <w:pPr>
        <w:ind w:left="112" w:hanging="425"/>
      </w:pPr>
      <w:rPr>
        <w:rFonts w:hint="default"/>
        <w:spacing w:val="0"/>
        <w:w w:val="100"/>
        <w:lang w:val="uk-UA" w:eastAsia="uk-UA" w:bidi="uk-UA"/>
      </w:rPr>
    </w:lvl>
    <w:lvl w:ilvl="2" w:tplc="D6F2904E">
      <w:numFmt w:val="bullet"/>
      <w:lvlText w:val="•"/>
      <w:lvlJc w:val="left"/>
      <w:pPr>
        <w:ind w:left="2133" w:hanging="425"/>
      </w:pPr>
      <w:rPr>
        <w:rFonts w:hint="default"/>
        <w:lang w:val="uk-UA" w:eastAsia="uk-UA" w:bidi="uk-UA"/>
      </w:rPr>
    </w:lvl>
    <w:lvl w:ilvl="3" w:tplc="80DAD1C2">
      <w:numFmt w:val="bullet"/>
      <w:lvlText w:val="•"/>
      <w:lvlJc w:val="left"/>
      <w:pPr>
        <w:ind w:left="3139" w:hanging="425"/>
      </w:pPr>
      <w:rPr>
        <w:rFonts w:hint="default"/>
        <w:lang w:val="uk-UA" w:eastAsia="uk-UA" w:bidi="uk-UA"/>
      </w:rPr>
    </w:lvl>
    <w:lvl w:ilvl="4" w:tplc="A6EC53CC">
      <w:numFmt w:val="bullet"/>
      <w:lvlText w:val="•"/>
      <w:lvlJc w:val="left"/>
      <w:pPr>
        <w:ind w:left="4146" w:hanging="425"/>
      </w:pPr>
      <w:rPr>
        <w:rFonts w:hint="default"/>
        <w:lang w:val="uk-UA" w:eastAsia="uk-UA" w:bidi="uk-UA"/>
      </w:rPr>
    </w:lvl>
    <w:lvl w:ilvl="5" w:tplc="1A1CFB30">
      <w:numFmt w:val="bullet"/>
      <w:lvlText w:val="•"/>
      <w:lvlJc w:val="left"/>
      <w:pPr>
        <w:ind w:left="5152" w:hanging="425"/>
      </w:pPr>
      <w:rPr>
        <w:rFonts w:hint="default"/>
        <w:lang w:val="uk-UA" w:eastAsia="uk-UA" w:bidi="uk-UA"/>
      </w:rPr>
    </w:lvl>
    <w:lvl w:ilvl="6" w:tplc="04684B3E">
      <w:numFmt w:val="bullet"/>
      <w:lvlText w:val="•"/>
      <w:lvlJc w:val="left"/>
      <w:pPr>
        <w:ind w:left="6159" w:hanging="425"/>
      </w:pPr>
      <w:rPr>
        <w:rFonts w:hint="default"/>
        <w:lang w:val="uk-UA" w:eastAsia="uk-UA" w:bidi="uk-UA"/>
      </w:rPr>
    </w:lvl>
    <w:lvl w:ilvl="7" w:tplc="E1064D74">
      <w:numFmt w:val="bullet"/>
      <w:lvlText w:val="•"/>
      <w:lvlJc w:val="left"/>
      <w:pPr>
        <w:ind w:left="7165" w:hanging="425"/>
      </w:pPr>
      <w:rPr>
        <w:rFonts w:hint="default"/>
        <w:lang w:val="uk-UA" w:eastAsia="uk-UA" w:bidi="uk-UA"/>
      </w:rPr>
    </w:lvl>
    <w:lvl w:ilvl="8" w:tplc="AAE4782A">
      <w:numFmt w:val="bullet"/>
      <w:lvlText w:val="•"/>
      <w:lvlJc w:val="left"/>
      <w:pPr>
        <w:ind w:left="8172" w:hanging="425"/>
      </w:pPr>
      <w:rPr>
        <w:rFonts w:hint="default"/>
        <w:lang w:val="uk-UA" w:eastAsia="uk-UA" w:bidi="uk-UA"/>
      </w:rPr>
    </w:lvl>
  </w:abstractNum>
  <w:abstractNum w:abstractNumId="16" w15:restartNumberingAfterBreak="0">
    <w:nsid w:val="419249CD"/>
    <w:multiLevelType w:val="hybridMultilevel"/>
    <w:tmpl w:val="EF680C14"/>
    <w:lvl w:ilvl="0" w:tplc="CBCE2F04">
      <w:numFmt w:val="bullet"/>
      <w:lvlText w:val="-"/>
      <w:lvlJc w:val="left"/>
      <w:pPr>
        <w:ind w:left="271" w:hanging="164"/>
      </w:pPr>
      <w:rPr>
        <w:rFonts w:ascii="Times New Roman" w:eastAsia="Times New Roman" w:hAnsi="Times New Roman" w:cs="Times New Roman" w:hint="default"/>
        <w:w w:val="100"/>
        <w:sz w:val="28"/>
        <w:szCs w:val="28"/>
        <w:lang w:val="uk-UA" w:eastAsia="en-US" w:bidi="ar-SA"/>
      </w:rPr>
    </w:lvl>
    <w:lvl w:ilvl="1" w:tplc="38660946">
      <w:numFmt w:val="bullet"/>
      <w:lvlText w:val="•"/>
      <w:lvlJc w:val="left"/>
      <w:pPr>
        <w:ind w:left="817" w:hanging="164"/>
      </w:pPr>
      <w:rPr>
        <w:rFonts w:hint="default"/>
        <w:lang w:val="uk-UA" w:eastAsia="en-US" w:bidi="ar-SA"/>
      </w:rPr>
    </w:lvl>
    <w:lvl w:ilvl="2" w:tplc="452892AA">
      <w:numFmt w:val="bullet"/>
      <w:lvlText w:val="•"/>
      <w:lvlJc w:val="left"/>
      <w:pPr>
        <w:ind w:left="1355" w:hanging="164"/>
      </w:pPr>
      <w:rPr>
        <w:rFonts w:hint="default"/>
        <w:lang w:val="uk-UA" w:eastAsia="en-US" w:bidi="ar-SA"/>
      </w:rPr>
    </w:lvl>
    <w:lvl w:ilvl="3" w:tplc="F89AAFB8">
      <w:numFmt w:val="bullet"/>
      <w:lvlText w:val="•"/>
      <w:lvlJc w:val="left"/>
      <w:pPr>
        <w:ind w:left="1893" w:hanging="164"/>
      </w:pPr>
      <w:rPr>
        <w:rFonts w:hint="default"/>
        <w:lang w:val="uk-UA" w:eastAsia="en-US" w:bidi="ar-SA"/>
      </w:rPr>
    </w:lvl>
    <w:lvl w:ilvl="4" w:tplc="DA4C55CC">
      <w:numFmt w:val="bullet"/>
      <w:lvlText w:val="•"/>
      <w:lvlJc w:val="left"/>
      <w:pPr>
        <w:ind w:left="2431" w:hanging="164"/>
      </w:pPr>
      <w:rPr>
        <w:rFonts w:hint="default"/>
        <w:lang w:val="uk-UA" w:eastAsia="en-US" w:bidi="ar-SA"/>
      </w:rPr>
    </w:lvl>
    <w:lvl w:ilvl="5" w:tplc="F4B698DE">
      <w:numFmt w:val="bullet"/>
      <w:lvlText w:val="•"/>
      <w:lvlJc w:val="left"/>
      <w:pPr>
        <w:ind w:left="2969" w:hanging="164"/>
      </w:pPr>
      <w:rPr>
        <w:rFonts w:hint="default"/>
        <w:lang w:val="uk-UA" w:eastAsia="en-US" w:bidi="ar-SA"/>
      </w:rPr>
    </w:lvl>
    <w:lvl w:ilvl="6" w:tplc="1C9E4DBA">
      <w:numFmt w:val="bullet"/>
      <w:lvlText w:val="•"/>
      <w:lvlJc w:val="left"/>
      <w:pPr>
        <w:ind w:left="3507" w:hanging="164"/>
      </w:pPr>
      <w:rPr>
        <w:rFonts w:hint="default"/>
        <w:lang w:val="uk-UA" w:eastAsia="en-US" w:bidi="ar-SA"/>
      </w:rPr>
    </w:lvl>
    <w:lvl w:ilvl="7" w:tplc="6E9A687C">
      <w:numFmt w:val="bullet"/>
      <w:lvlText w:val="•"/>
      <w:lvlJc w:val="left"/>
      <w:pPr>
        <w:ind w:left="4045" w:hanging="164"/>
      </w:pPr>
      <w:rPr>
        <w:rFonts w:hint="default"/>
        <w:lang w:val="uk-UA" w:eastAsia="en-US" w:bidi="ar-SA"/>
      </w:rPr>
    </w:lvl>
    <w:lvl w:ilvl="8" w:tplc="DC88FD1E">
      <w:numFmt w:val="bullet"/>
      <w:lvlText w:val="•"/>
      <w:lvlJc w:val="left"/>
      <w:pPr>
        <w:ind w:left="4583" w:hanging="164"/>
      </w:pPr>
      <w:rPr>
        <w:rFonts w:hint="default"/>
        <w:lang w:val="uk-UA" w:eastAsia="en-US" w:bidi="ar-SA"/>
      </w:rPr>
    </w:lvl>
  </w:abstractNum>
  <w:abstractNum w:abstractNumId="17" w15:restartNumberingAfterBreak="0">
    <w:nsid w:val="43770134"/>
    <w:multiLevelType w:val="hybridMultilevel"/>
    <w:tmpl w:val="B2749090"/>
    <w:lvl w:ilvl="0" w:tplc="9F248F66">
      <w:start w:val="8"/>
      <w:numFmt w:val="bullet"/>
      <w:lvlText w:val="-"/>
      <w:lvlJc w:val="left"/>
      <w:pPr>
        <w:ind w:left="584" w:hanging="360"/>
      </w:pPr>
      <w:rPr>
        <w:rFonts w:ascii="Times New Roman" w:eastAsia="Times New Roman" w:hAnsi="Times New Roman" w:cs="Times New Roman" w:hint="default"/>
      </w:rPr>
    </w:lvl>
    <w:lvl w:ilvl="1" w:tplc="04190003" w:tentative="1">
      <w:start w:val="1"/>
      <w:numFmt w:val="bullet"/>
      <w:lvlText w:val="o"/>
      <w:lvlJc w:val="left"/>
      <w:pPr>
        <w:ind w:left="1304" w:hanging="360"/>
      </w:pPr>
      <w:rPr>
        <w:rFonts w:ascii="Courier New" w:hAnsi="Courier New" w:cs="Courier New" w:hint="default"/>
      </w:rPr>
    </w:lvl>
    <w:lvl w:ilvl="2" w:tplc="04190005" w:tentative="1">
      <w:start w:val="1"/>
      <w:numFmt w:val="bullet"/>
      <w:lvlText w:val=""/>
      <w:lvlJc w:val="left"/>
      <w:pPr>
        <w:ind w:left="2024" w:hanging="360"/>
      </w:pPr>
      <w:rPr>
        <w:rFonts w:ascii="Wingdings" w:hAnsi="Wingdings" w:hint="default"/>
      </w:rPr>
    </w:lvl>
    <w:lvl w:ilvl="3" w:tplc="04190001" w:tentative="1">
      <w:start w:val="1"/>
      <w:numFmt w:val="bullet"/>
      <w:lvlText w:val=""/>
      <w:lvlJc w:val="left"/>
      <w:pPr>
        <w:ind w:left="2744" w:hanging="360"/>
      </w:pPr>
      <w:rPr>
        <w:rFonts w:ascii="Symbol" w:hAnsi="Symbol" w:hint="default"/>
      </w:rPr>
    </w:lvl>
    <w:lvl w:ilvl="4" w:tplc="04190003" w:tentative="1">
      <w:start w:val="1"/>
      <w:numFmt w:val="bullet"/>
      <w:lvlText w:val="o"/>
      <w:lvlJc w:val="left"/>
      <w:pPr>
        <w:ind w:left="3464" w:hanging="360"/>
      </w:pPr>
      <w:rPr>
        <w:rFonts w:ascii="Courier New" w:hAnsi="Courier New" w:cs="Courier New" w:hint="default"/>
      </w:rPr>
    </w:lvl>
    <w:lvl w:ilvl="5" w:tplc="04190005" w:tentative="1">
      <w:start w:val="1"/>
      <w:numFmt w:val="bullet"/>
      <w:lvlText w:val=""/>
      <w:lvlJc w:val="left"/>
      <w:pPr>
        <w:ind w:left="4184" w:hanging="360"/>
      </w:pPr>
      <w:rPr>
        <w:rFonts w:ascii="Wingdings" w:hAnsi="Wingdings" w:hint="default"/>
      </w:rPr>
    </w:lvl>
    <w:lvl w:ilvl="6" w:tplc="04190001" w:tentative="1">
      <w:start w:val="1"/>
      <w:numFmt w:val="bullet"/>
      <w:lvlText w:val=""/>
      <w:lvlJc w:val="left"/>
      <w:pPr>
        <w:ind w:left="4904" w:hanging="360"/>
      </w:pPr>
      <w:rPr>
        <w:rFonts w:ascii="Symbol" w:hAnsi="Symbol" w:hint="default"/>
      </w:rPr>
    </w:lvl>
    <w:lvl w:ilvl="7" w:tplc="04190003" w:tentative="1">
      <w:start w:val="1"/>
      <w:numFmt w:val="bullet"/>
      <w:lvlText w:val="o"/>
      <w:lvlJc w:val="left"/>
      <w:pPr>
        <w:ind w:left="5624" w:hanging="360"/>
      </w:pPr>
      <w:rPr>
        <w:rFonts w:ascii="Courier New" w:hAnsi="Courier New" w:cs="Courier New" w:hint="default"/>
      </w:rPr>
    </w:lvl>
    <w:lvl w:ilvl="8" w:tplc="04190005" w:tentative="1">
      <w:start w:val="1"/>
      <w:numFmt w:val="bullet"/>
      <w:lvlText w:val=""/>
      <w:lvlJc w:val="left"/>
      <w:pPr>
        <w:ind w:left="6344" w:hanging="360"/>
      </w:pPr>
      <w:rPr>
        <w:rFonts w:ascii="Wingdings" w:hAnsi="Wingdings" w:hint="default"/>
      </w:rPr>
    </w:lvl>
  </w:abstractNum>
  <w:abstractNum w:abstractNumId="18" w15:restartNumberingAfterBreak="0">
    <w:nsid w:val="45D53336"/>
    <w:multiLevelType w:val="hybridMultilevel"/>
    <w:tmpl w:val="A27ACE02"/>
    <w:lvl w:ilvl="0" w:tplc="1C3C9758">
      <w:start w:val="6"/>
      <w:numFmt w:val="bullet"/>
      <w:lvlText w:val="-"/>
      <w:lvlJc w:val="left"/>
      <w:pPr>
        <w:tabs>
          <w:tab w:val="num" w:pos="303"/>
        </w:tabs>
        <w:ind w:left="303" w:hanging="360"/>
      </w:pPr>
      <w:rPr>
        <w:rFonts w:ascii="Times New Roman" w:eastAsia="Times New Roman" w:hAnsi="Times New Roman" w:cs="Times New Roman" w:hint="default"/>
      </w:rPr>
    </w:lvl>
    <w:lvl w:ilvl="1" w:tplc="04190003" w:tentative="1">
      <w:start w:val="1"/>
      <w:numFmt w:val="bullet"/>
      <w:lvlText w:val="o"/>
      <w:lvlJc w:val="left"/>
      <w:pPr>
        <w:tabs>
          <w:tab w:val="num" w:pos="1023"/>
        </w:tabs>
        <w:ind w:left="1023" w:hanging="360"/>
      </w:pPr>
      <w:rPr>
        <w:rFonts w:ascii="Courier New" w:hAnsi="Courier New" w:cs="Courier New" w:hint="default"/>
      </w:rPr>
    </w:lvl>
    <w:lvl w:ilvl="2" w:tplc="04190005" w:tentative="1">
      <w:start w:val="1"/>
      <w:numFmt w:val="bullet"/>
      <w:lvlText w:val=""/>
      <w:lvlJc w:val="left"/>
      <w:pPr>
        <w:tabs>
          <w:tab w:val="num" w:pos="1743"/>
        </w:tabs>
        <w:ind w:left="1743" w:hanging="360"/>
      </w:pPr>
      <w:rPr>
        <w:rFonts w:ascii="Wingdings" w:hAnsi="Wingdings" w:hint="default"/>
      </w:rPr>
    </w:lvl>
    <w:lvl w:ilvl="3" w:tplc="04190001" w:tentative="1">
      <w:start w:val="1"/>
      <w:numFmt w:val="bullet"/>
      <w:lvlText w:val=""/>
      <w:lvlJc w:val="left"/>
      <w:pPr>
        <w:tabs>
          <w:tab w:val="num" w:pos="2463"/>
        </w:tabs>
        <w:ind w:left="2463" w:hanging="360"/>
      </w:pPr>
      <w:rPr>
        <w:rFonts w:ascii="Symbol" w:hAnsi="Symbol" w:hint="default"/>
      </w:rPr>
    </w:lvl>
    <w:lvl w:ilvl="4" w:tplc="04190003" w:tentative="1">
      <w:start w:val="1"/>
      <w:numFmt w:val="bullet"/>
      <w:lvlText w:val="o"/>
      <w:lvlJc w:val="left"/>
      <w:pPr>
        <w:tabs>
          <w:tab w:val="num" w:pos="3183"/>
        </w:tabs>
        <w:ind w:left="3183" w:hanging="360"/>
      </w:pPr>
      <w:rPr>
        <w:rFonts w:ascii="Courier New" w:hAnsi="Courier New" w:cs="Courier New" w:hint="default"/>
      </w:rPr>
    </w:lvl>
    <w:lvl w:ilvl="5" w:tplc="04190005" w:tentative="1">
      <w:start w:val="1"/>
      <w:numFmt w:val="bullet"/>
      <w:lvlText w:val=""/>
      <w:lvlJc w:val="left"/>
      <w:pPr>
        <w:tabs>
          <w:tab w:val="num" w:pos="3903"/>
        </w:tabs>
        <w:ind w:left="3903" w:hanging="360"/>
      </w:pPr>
      <w:rPr>
        <w:rFonts w:ascii="Wingdings" w:hAnsi="Wingdings" w:hint="default"/>
      </w:rPr>
    </w:lvl>
    <w:lvl w:ilvl="6" w:tplc="04190001" w:tentative="1">
      <w:start w:val="1"/>
      <w:numFmt w:val="bullet"/>
      <w:lvlText w:val=""/>
      <w:lvlJc w:val="left"/>
      <w:pPr>
        <w:tabs>
          <w:tab w:val="num" w:pos="4623"/>
        </w:tabs>
        <w:ind w:left="4623" w:hanging="360"/>
      </w:pPr>
      <w:rPr>
        <w:rFonts w:ascii="Symbol" w:hAnsi="Symbol" w:hint="default"/>
      </w:rPr>
    </w:lvl>
    <w:lvl w:ilvl="7" w:tplc="04190003" w:tentative="1">
      <w:start w:val="1"/>
      <w:numFmt w:val="bullet"/>
      <w:lvlText w:val="o"/>
      <w:lvlJc w:val="left"/>
      <w:pPr>
        <w:tabs>
          <w:tab w:val="num" w:pos="5343"/>
        </w:tabs>
        <w:ind w:left="5343" w:hanging="360"/>
      </w:pPr>
      <w:rPr>
        <w:rFonts w:ascii="Courier New" w:hAnsi="Courier New" w:cs="Courier New" w:hint="default"/>
      </w:rPr>
    </w:lvl>
    <w:lvl w:ilvl="8" w:tplc="04190005" w:tentative="1">
      <w:start w:val="1"/>
      <w:numFmt w:val="bullet"/>
      <w:lvlText w:val=""/>
      <w:lvlJc w:val="left"/>
      <w:pPr>
        <w:tabs>
          <w:tab w:val="num" w:pos="6063"/>
        </w:tabs>
        <w:ind w:left="6063" w:hanging="360"/>
      </w:pPr>
      <w:rPr>
        <w:rFonts w:ascii="Wingdings" w:hAnsi="Wingdings" w:hint="default"/>
      </w:rPr>
    </w:lvl>
  </w:abstractNum>
  <w:abstractNum w:abstractNumId="19" w15:restartNumberingAfterBreak="0">
    <w:nsid w:val="471B14D9"/>
    <w:multiLevelType w:val="hybridMultilevel"/>
    <w:tmpl w:val="E75C56D8"/>
    <w:lvl w:ilvl="0" w:tplc="28F487E0">
      <w:numFmt w:val="bullet"/>
      <w:lvlText w:val="-"/>
      <w:lvlJc w:val="left"/>
      <w:pPr>
        <w:ind w:left="107" w:hanging="437"/>
      </w:pPr>
      <w:rPr>
        <w:rFonts w:ascii="Times New Roman" w:eastAsia="Times New Roman" w:hAnsi="Times New Roman" w:cs="Times New Roman" w:hint="default"/>
        <w:w w:val="100"/>
        <w:sz w:val="28"/>
        <w:szCs w:val="28"/>
        <w:lang w:val="uk-UA" w:eastAsia="en-US" w:bidi="ar-SA"/>
      </w:rPr>
    </w:lvl>
    <w:lvl w:ilvl="1" w:tplc="4558BFF4">
      <w:numFmt w:val="bullet"/>
      <w:lvlText w:val="•"/>
      <w:lvlJc w:val="left"/>
      <w:pPr>
        <w:ind w:left="655" w:hanging="437"/>
      </w:pPr>
      <w:rPr>
        <w:rFonts w:hint="default"/>
        <w:lang w:val="uk-UA" w:eastAsia="en-US" w:bidi="ar-SA"/>
      </w:rPr>
    </w:lvl>
    <w:lvl w:ilvl="2" w:tplc="6FDE2224">
      <w:numFmt w:val="bullet"/>
      <w:lvlText w:val="•"/>
      <w:lvlJc w:val="left"/>
      <w:pPr>
        <w:ind w:left="1211" w:hanging="437"/>
      </w:pPr>
      <w:rPr>
        <w:rFonts w:hint="default"/>
        <w:lang w:val="uk-UA" w:eastAsia="en-US" w:bidi="ar-SA"/>
      </w:rPr>
    </w:lvl>
    <w:lvl w:ilvl="3" w:tplc="03066AE6">
      <w:numFmt w:val="bullet"/>
      <w:lvlText w:val="•"/>
      <w:lvlJc w:val="left"/>
      <w:pPr>
        <w:ind w:left="1767" w:hanging="437"/>
      </w:pPr>
      <w:rPr>
        <w:rFonts w:hint="default"/>
        <w:lang w:val="uk-UA" w:eastAsia="en-US" w:bidi="ar-SA"/>
      </w:rPr>
    </w:lvl>
    <w:lvl w:ilvl="4" w:tplc="615EB04A">
      <w:numFmt w:val="bullet"/>
      <w:lvlText w:val="•"/>
      <w:lvlJc w:val="left"/>
      <w:pPr>
        <w:ind w:left="2323" w:hanging="437"/>
      </w:pPr>
      <w:rPr>
        <w:rFonts w:hint="default"/>
        <w:lang w:val="uk-UA" w:eastAsia="en-US" w:bidi="ar-SA"/>
      </w:rPr>
    </w:lvl>
    <w:lvl w:ilvl="5" w:tplc="7826A4FA">
      <w:numFmt w:val="bullet"/>
      <w:lvlText w:val="•"/>
      <w:lvlJc w:val="left"/>
      <w:pPr>
        <w:ind w:left="2879" w:hanging="437"/>
      </w:pPr>
      <w:rPr>
        <w:rFonts w:hint="default"/>
        <w:lang w:val="uk-UA" w:eastAsia="en-US" w:bidi="ar-SA"/>
      </w:rPr>
    </w:lvl>
    <w:lvl w:ilvl="6" w:tplc="AF7EF9B6">
      <w:numFmt w:val="bullet"/>
      <w:lvlText w:val="•"/>
      <w:lvlJc w:val="left"/>
      <w:pPr>
        <w:ind w:left="3435" w:hanging="437"/>
      </w:pPr>
      <w:rPr>
        <w:rFonts w:hint="default"/>
        <w:lang w:val="uk-UA" w:eastAsia="en-US" w:bidi="ar-SA"/>
      </w:rPr>
    </w:lvl>
    <w:lvl w:ilvl="7" w:tplc="4D7AC590">
      <w:numFmt w:val="bullet"/>
      <w:lvlText w:val="•"/>
      <w:lvlJc w:val="left"/>
      <w:pPr>
        <w:ind w:left="3991" w:hanging="437"/>
      </w:pPr>
      <w:rPr>
        <w:rFonts w:hint="default"/>
        <w:lang w:val="uk-UA" w:eastAsia="en-US" w:bidi="ar-SA"/>
      </w:rPr>
    </w:lvl>
    <w:lvl w:ilvl="8" w:tplc="DDF80AAE">
      <w:numFmt w:val="bullet"/>
      <w:lvlText w:val="•"/>
      <w:lvlJc w:val="left"/>
      <w:pPr>
        <w:ind w:left="4547" w:hanging="437"/>
      </w:pPr>
      <w:rPr>
        <w:rFonts w:hint="default"/>
        <w:lang w:val="uk-UA" w:eastAsia="en-US" w:bidi="ar-SA"/>
      </w:rPr>
    </w:lvl>
  </w:abstractNum>
  <w:abstractNum w:abstractNumId="20" w15:restartNumberingAfterBreak="0">
    <w:nsid w:val="480E73FB"/>
    <w:multiLevelType w:val="hybridMultilevel"/>
    <w:tmpl w:val="557620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6258D3"/>
    <w:multiLevelType w:val="hybridMultilevel"/>
    <w:tmpl w:val="DD9EACFC"/>
    <w:lvl w:ilvl="0" w:tplc="C25CDCC4">
      <w:start w:val="1"/>
      <w:numFmt w:val="decimal"/>
      <w:lvlText w:val="%1."/>
      <w:lvlJc w:val="left"/>
      <w:pPr>
        <w:ind w:left="360" w:hanging="360"/>
      </w:pPr>
      <w:rPr>
        <w:rFonts w:hint="default"/>
        <w:sz w:val="28"/>
        <w:szCs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5D013858"/>
    <w:multiLevelType w:val="hybridMultilevel"/>
    <w:tmpl w:val="5FA4801A"/>
    <w:lvl w:ilvl="0" w:tplc="FFFFFFFF">
      <w:start w:val="1"/>
      <w:numFmt w:val="decimal"/>
      <w:lvlText w:val="%1."/>
      <w:lvlJc w:val="left"/>
      <w:pPr>
        <w:tabs>
          <w:tab w:val="num" w:pos="720"/>
        </w:tabs>
        <w:ind w:left="720" w:hanging="360"/>
      </w:pPr>
      <w:rPr>
        <w:b w:val="0"/>
        <w:bCs/>
        <w:sz w:val="28"/>
        <w:szCs w:val="28"/>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5F2B42F0"/>
    <w:multiLevelType w:val="hybridMultilevel"/>
    <w:tmpl w:val="82D2228C"/>
    <w:lvl w:ilvl="0" w:tplc="98DE11F2">
      <w:numFmt w:val="bullet"/>
      <w:lvlText w:val="-"/>
      <w:lvlJc w:val="left"/>
      <w:pPr>
        <w:ind w:left="108" w:hanging="437"/>
      </w:pPr>
      <w:rPr>
        <w:rFonts w:ascii="Times New Roman" w:eastAsia="Times New Roman" w:hAnsi="Times New Roman" w:cs="Times New Roman" w:hint="default"/>
        <w:w w:val="100"/>
        <w:sz w:val="28"/>
        <w:szCs w:val="28"/>
        <w:lang w:val="uk-UA" w:eastAsia="uk-UA" w:bidi="uk-UA"/>
      </w:rPr>
    </w:lvl>
    <w:lvl w:ilvl="1" w:tplc="ACBE8990">
      <w:numFmt w:val="bullet"/>
      <w:lvlText w:val="•"/>
      <w:lvlJc w:val="left"/>
      <w:pPr>
        <w:ind w:left="656" w:hanging="437"/>
      </w:pPr>
      <w:rPr>
        <w:rFonts w:hint="default"/>
        <w:lang w:val="uk-UA" w:eastAsia="uk-UA" w:bidi="uk-UA"/>
      </w:rPr>
    </w:lvl>
    <w:lvl w:ilvl="2" w:tplc="D8F81B76">
      <w:numFmt w:val="bullet"/>
      <w:lvlText w:val="•"/>
      <w:lvlJc w:val="left"/>
      <w:pPr>
        <w:ind w:left="1213" w:hanging="437"/>
      </w:pPr>
      <w:rPr>
        <w:rFonts w:hint="default"/>
        <w:lang w:val="uk-UA" w:eastAsia="uk-UA" w:bidi="uk-UA"/>
      </w:rPr>
    </w:lvl>
    <w:lvl w:ilvl="3" w:tplc="C584D3FE">
      <w:numFmt w:val="bullet"/>
      <w:lvlText w:val="•"/>
      <w:lvlJc w:val="left"/>
      <w:pPr>
        <w:ind w:left="1770" w:hanging="437"/>
      </w:pPr>
      <w:rPr>
        <w:rFonts w:hint="default"/>
        <w:lang w:val="uk-UA" w:eastAsia="uk-UA" w:bidi="uk-UA"/>
      </w:rPr>
    </w:lvl>
    <w:lvl w:ilvl="4" w:tplc="5EA6634C">
      <w:numFmt w:val="bullet"/>
      <w:lvlText w:val="•"/>
      <w:lvlJc w:val="left"/>
      <w:pPr>
        <w:ind w:left="2327" w:hanging="437"/>
      </w:pPr>
      <w:rPr>
        <w:rFonts w:hint="default"/>
        <w:lang w:val="uk-UA" w:eastAsia="uk-UA" w:bidi="uk-UA"/>
      </w:rPr>
    </w:lvl>
    <w:lvl w:ilvl="5" w:tplc="F30A849C">
      <w:numFmt w:val="bullet"/>
      <w:lvlText w:val="•"/>
      <w:lvlJc w:val="left"/>
      <w:pPr>
        <w:ind w:left="2884" w:hanging="437"/>
      </w:pPr>
      <w:rPr>
        <w:rFonts w:hint="default"/>
        <w:lang w:val="uk-UA" w:eastAsia="uk-UA" w:bidi="uk-UA"/>
      </w:rPr>
    </w:lvl>
    <w:lvl w:ilvl="6" w:tplc="BEE01E7A">
      <w:numFmt w:val="bullet"/>
      <w:lvlText w:val="•"/>
      <w:lvlJc w:val="left"/>
      <w:pPr>
        <w:ind w:left="3440" w:hanging="437"/>
      </w:pPr>
      <w:rPr>
        <w:rFonts w:hint="default"/>
        <w:lang w:val="uk-UA" w:eastAsia="uk-UA" w:bidi="uk-UA"/>
      </w:rPr>
    </w:lvl>
    <w:lvl w:ilvl="7" w:tplc="6E3C6EC2">
      <w:numFmt w:val="bullet"/>
      <w:lvlText w:val="•"/>
      <w:lvlJc w:val="left"/>
      <w:pPr>
        <w:ind w:left="3997" w:hanging="437"/>
      </w:pPr>
      <w:rPr>
        <w:rFonts w:hint="default"/>
        <w:lang w:val="uk-UA" w:eastAsia="uk-UA" w:bidi="uk-UA"/>
      </w:rPr>
    </w:lvl>
    <w:lvl w:ilvl="8" w:tplc="8880382C">
      <w:numFmt w:val="bullet"/>
      <w:lvlText w:val="•"/>
      <w:lvlJc w:val="left"/>
      <w:pPr>
        <w:ind w:left="4554" w:hanging="437"/>
      </w:pPr>
      <w:rPr>
        <w:rFonts w:hint="default"/>
        <w:lang w:val="uk-UA" w:eastAsia="uk-UA" w:bidi="uk-UA"/>
      </w:rPr>
    </w:lvl>
  </w:abstractNum>
  <w:abstractNum w:abstractNumId="24" w15:restartNumberingAfterBreak="0">
    <w:nsid w:val="60E61082"/>
    <w:multiLevelType w:val="hybridMultilevel"/>
    <w:tmpl w:val="C032BDDE"/>
    <w:lvl w:ilvl="0" w:tplc="1DB6194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960"/>
        </w:tabs>
        <w:ind w:left="960" w:hanging="360"/>
      </w:pPr>
      <w:rPr>
        <w:rFonts w:cs="Times New Roman"/>
      </w:rPr>
    </w:lvl>
    <w:lvl w:ilvl="2" w:tplc="0419001B" w:tentative="1">
      <w:start w:val="1"/>
      <w:numFmt w:val="lowerRoman"/>
      <w:lvlText w:val="%3."/>
      <w:lvlJc w:val="right"/>
      <w:pPr>
        <w:tabs>
          <w:tab w:val="num" w:pos="1680"/>
        </w:tabs>
        <w:ind w:left="1680" w:hanging="180"/>
      </w:pPr>
      <w:rPr>
        <w:rFonts w:cs="Times New Roman"/>
      </w:rPr>
    </w:lvl>
    <w:lvl w:ilvl="3" w:tplc="0419000F" w:tentative="1">
      <w:start w:val="1"/>
      <w:numFmt w:val="decimal"/>
      <w:lvlText w:val="%4."/>
      <w:lvlJc w:val="left"/>
      <w:pPr>
        <w:tabs>
          <w:tab w:val="num" w:pos="2400"/>
        </w:tabs>
        <w:ind w:left="2400" w:hanging="360"/>
      </w:pPr>
      <w:rPr>
        <w:rFonts w:cs="Times New Roman"/>
      </w:rPr>
    </w:lvl>
    <w:lvl w:ilvl="4" w:tplc="04190019" w:tentative="1">
      <w:start w:val="1"/>
      <w:numFmt w:val="lowerLetter"/>
      <w:lvlText w:val="%5."/>
      <w:lvlJc w:val="left"/>
      <w:pPr>
        <w:tabs>
          <w:tab w:val="num" w:pos="3120"/>
        </w:tabs>
        <w:ind w:left="3120" w:hanging="360"/>
      </w:pPr>
      <w:rPr>
        <w:rFonts w:cs="Times New Roman"/>
      </w:rPr>
    </w:lvl>
    <w:lvl w:ilvl="5" w:tplc="0419001B" w:tentative="1">
      <w:start w:val="1"/>
      <w:numFmt w:val="lowerRoman"/>
      <w:lvlText w:val="%6."/>
      <w:lvlJc w:val="right"/>
      <w:pPr>
        <w:tabs>
          <w:tab w:val="num" w:pos="3840"/>
        </w:tabs>
        <w:ind w:left="3840" w:hanging="180"/>
      </w:pPr>
      <w:rPr>
        <w:rFonts w:cs="Times New Roman"/>
      </w:rPr>
    </w:lvl>
    <w:lvl w:ilvl="6" w:tplc="0419000F" w:tentative="1">
      <w:start w:val="1"/>
      <w:numFmt w:val="decimal"/>
      <w:lvlText w:val="%7."/>
      <w:lvlJc w:val="left"/>
      <w:pPr>
        <w:tabs>
          <w:tab w:val="num" w:pos="4560"/>
        </w:tabs>
        <w:ind w:left="4560" w:hanging="360"/>
      </w:pPr>
      <w:rPr>
        <w:rFonts w:cs="Times New Roman"/>
      </w:rPr>
    </w:lvl>
    <w:lvl w:ilvl="7" w:tplc="04190019" w:tentative="1">
      <w:start w:val="1"/>
      <w:numFmt w:val="lowerLetter"/>
      <w:lvlText w:val="%8."/>
      <w:lvlJc w:val="left"/>
      <w:pPr>
        <w:tabs>
          <w:tab w:val="num" w:pos="5280"/>
        </w:tabs>
        <w:ind w:left="5280" w:hanging="360"/>
      </w:pPr>
      <w:rPr>
        <w:rFonts w:cs="Times New Roman"/>
      </w:rPr>
    </w:lvl>
    <w:lvl w:ilvl="8" w:tplc="0419001B" w:tentative="1">
      <w:start w:val="1"/>
      <w:numFmt w:val="lowerRoman"/>
      <w:lvlText w:val="%9."/>
      <w:lvlJc w:val="right"/>
      <w:pPr>
        <w:tabs>
          <w:tab w:val="num" w:pos="6000"/>
        </w:tabs>
        <w:ind w:left="6000" w:hanging="180"/>
      </w:pPr>
      <w:rPr>
        <w:rFonts w:cs="Times New Roman"/>
      </w:rPr>
    </w:lvl>
  </w:abstractNum>
  <w:abstractNum w:abstractNumId="25" w15:restartNumberingAfterBreak="0">
    <w:nsid w:val="6409070D"/>
    <w:multiLevelType w:val="hybridMultilevel"/>
    <w:tmpl w:val="68388F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3472C0C"/>
    <w:multiLevelType w:val="hybridMultilevel"/>
    <w:tmpl w:val="187479DC"/>
    <w:lvl w:ilvl="0" w:tplc="83085C24">
      <w:start w:val="1"/>
      <w:numFmt w:val="decimal"/>
      <w:lvlText w:val="%1."/>
      <w:lvlJc w:val="left"/>
      <w:pPr>
        <w:ind w:left="110" w:hanging="425"/>
      </w:pPr>
      <w:rPr>
        <w:rFonts w:ascii="Times New Roman" w:eastAsia="Times New Roman" w:hAnsi="Times New Roman" w:cs="Times New Roman" w:hint="default"/>
        <w:spacing w:val="0"/>
        <w:w w:val="100"/>
        <w:sz w:val="28"/>
        <w:szCs w:val="28"/>
        <w:lang w:val="uk-UA" w:eastAsia="en-US" w:bidi="ar-SA"/>
      </w:rPr>
    </w:lvl>
    <w:lvl w:ilvl="1" w:tplc="567C5902">
      <w:start w:val="1"/>
      <w:numFmt w:val="decimal"/>
      <w:lvlText w:val="%2."/>
      <w:lvlJc w:val="left"/>
      <w:pPr>
        <w:ind w:left="961" w:hanging="425"/>
      </w:pPr>
      <w:rPr>
        <w:rFonts w:hint="default"/>
        <w:spacing w:val="0"/>
        <w:w w:val="100"/>
        <w:lang w:val="uk-UA" w:eastAsia="en-US" w:bidi="ar-SA"/>
      </w:rPr>
    </w:lvl>
    <w:lvl w:ilvl="2" w:tplc="36CA6478">
      <w:numFmt w:val="bullet"/>
      <w:lvlText w:val="•"/>
      <w:lvlJc w:val="left"/>
      <w:pPr>
        <w:ind w:left="1982" w:hanging="425"/>
      </w:pPr>
      <w:rPr>
        <w:rFonts w:hint="default"/>
        <w:lang w:val="uk-UA" w:eastAsia="en-US" w:bidi="ar-SA"/>
      </w:rPr>
    </w:lvl>
    <w:lvl w:ilvl="3" w:tplc="E1F8A7F8">
      <w:numFmt w:val="bullet"/>
      <w:lvlText w:val="•"/>
      <w:lvlJc w:val="left"/>
      <w:pPr>
        <w:ind w:left="3004" w:hanging="425"/>
      </w:pPr>
      <w:rPr>
        <w:rFonts w:hint="default"/>
        <w:lang w:val="uk-UA" w:eastAsia="en-US" w:bidi="ar-SA"/>
      </w:rPr>
    </w:lvl>
    <w:lvl w:ilvl="4" w:tplc="6BE22990">
      <w:numFmt w:val="bullet"/>
      <w:lvlText w:val="•"/>
      <w:lvlJc w:val="left"/>
      <w:pPr>
        <w:ind w:left="4026" w:hanging="425"/>
      </w:pPr>
      <w:rPr>
        <w:rFonts w:hint="default"/>
        <w:lang w:val="uk-UA" w:eastAsia="en-US" w:bidi="ar-SA"/>
      </w:rPr>
    </w:lvl>
    <w:lvl w:ilvl="5" w:tplc="D39ED338">
      <w:numFmt w:val="bullet"/>
      <w:lvlText w:val="•"/>
      <w:lvlJc w:val="left"/>
      <w:pPr>
        <w:ind w:left="5048" w:hanging="425"/>
      </w:pPr>
      <w:rPr>
        <w:rFonts w:hint="default"/>
        <w:lang w:val="uk-UA" w:eastAsia="en-US" w:bidi="ar-SA"/>
      </w:rPr>
    </w:lvl>
    <w:lvl w:ilvl="6" w:tplc="B1CEA6A8">
      <w:numFmt w:val="bullet"/>
      <w:lvlText w:val="•"/>
      <w:lvlJc w:val="left"/>
      <w:pPr>
        <w:ind w:left="6071" w:hanging="425"/>
      </w:pPr>
      <w:rPr>
        <w:rFonts w:hint="default"/>
        <w:lang w:val="uk-UA" w:eastAsia="en-US" w:bidi="ar-SA"/>
      </w:rPr>
    </w:lvl>
    <w:lvl w:ilvl="7" w:tplc="150A877E">
      <w:numFmt w:val="bullet"/>
      <w:lvlText w:val="•"/>
      <w:lvlJc w:val="left"/>
      <w:pPr>
        <w:ind w:left="7093" w:hanging="425"/>
      </w:pPr>
      <w:rPr>
        <w:rFonts w:hint="default"/>
        <w:lang w:val="uk-UA" w:eastAsia="en-US" w:bidi="ar-SA"/>
      </w:rPr>
    </w:lvl>
    <w:lvl w:ilvl="8" w:tplc="5B7AEF70">
      <w:numFmt w:val="bullet"/>
      <w:lvlText w:val="•"/>
      <w:lvlJc w:val="left"/>
      <w:pPr>
        <w:ind w:left="8115" w:hanging="425"/>
      </w:pPr>
      <w:rPr>
        <w:rFonts w:hint="default"/>
        <w:lang w:val="uk-UA" w:eastAsia="en-US" w:bidi="ar-SA"/>
      </w:rPr>
    </w:lvl>
  </w:abstractNum>
  <w:num w:numId="1">
    <w:abstractNumId w:val="26"/>
  </w:num>
  <w:num w:numId="2">
    <w:abstractNumId w:val="8"/>
  </w:num>
  <w:num w:numId="3">
    <w:abstractNumId w:val="19"/>
  </w:num>
  <w:num w:numId="4">
    <w:abstractNumId w:val="3"/>
  </w:num>
  <w:num w:numId="5">
    <w:abstractNumId w:val="16"/>
  </w:num>
  <w:num w:numId="6">
    <w:abstractNumId w:val="24"/>
  </w:num>
  <w:num w:numId="7">
    <w:abstractNumId w:val="15"/>
  </w:num>
  <w:num w:numId="8">
    <w:abstractNumId w:val="9"/>
  </w:num>
  <w:num w:numId="9">
    <w:abstractNumId w:val="23"/>
  </w:num>
  <w:num w:numId="10">
    <w:abstractNumId w:val="6"/>
  </w:num>
  <w:num w:numId="11">
    <w:abstractNumId w:val="1"/>
  </w:num>
  <w:num w:numId="12">
    <w:abstractNumId w:val="4"/>
  </w:num>
  <w:num w:numId="13">
    <w:abstractNumId w:val="5"/>
  </w:num>
  <w:num w:numId="14">
    <w:abstractNumId w:val="14"/>
  </w:num>
  <w:num w:numId="15">
    <w:abstractNumId w:val="18"/>
  </w:num>
  <w:num w:numId="16">
    <w:abstractNumId w:val="13"/>
  </w:num>
  <w:num w:numId="17">
    <w:abstractNumId w:val="25"/>
  </w:num>
  <w:num w:numId="18">
    <w:abstractNumId w:val="7"/>
  </w:num>
  <w:num w:numId="19">
    <w:abstractNumId w:val="2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0"/>
  </w:num>
  <w:num w:numId="23">
    <w:abstractNumId w:val="12"/>
  </w:num>
  <w:num w:numId="24">
    <w:abstractNumId w:val="22"/>
  </w:num>
  <w:num w:numId="25">
    <w:abstractNumId w:val="17"/>
  </w:num>
  <w:num w:numId="26">
    <w:abstractNumId w:val="2"/>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326"/>
    <w:rsid w:val="000276C9"/>
    <w:rsid w:val="000479B7"/>
    <w:rsid w:val="0007371B"/>
    <w:rsid w:val="00081F1A"/>
    <w:rsid w:val="000A5FBF"/>
    <w:rsid w:val="000B3D09"/>
    <w:rsid w:val="000C2574"/>
    <w:rsid w:val="000D4361"/>
    <w:rsid w:val="000E5100"/>
    <w:rsid w:val="000F3264"/>
    <w:rsid w:val="000F7EB8"/>
    <w:rsid w:val="00153A3A"/>
    <w:rsid w:val="001809B9"/>
    <w:rsid w:val="001845E9"/>
    <w:rsid w:val="00190A2A"/>
    <w:rsid w:val="001A3E7C"/>
    <w:rsid w:val="001B1E88"/>
    <w:rsid w:val="001B6AEF"/>
    <w:rsid w:val="001D40B9"/>
    <w:rsid w:val="002314A5"/>
    <w:rsid w:val="00234AA6"/>
    <w:rsid w:val="00251310"/>
    <w:rsid w:val="00262698"/>
    <w:rsid w:val="0026520F"/>
    <w:rsid w:val="0029319E"/>
    <w:rsid w:val="002A5B28"/>
    <w:rsid w:val="002A7EE3"/>
    <w:rsid w:val="002C6F50"/>
    <w:rsid w:val="00322092"/>
    <w:rsid w:val="00330F0E"/>
    <w:rsid w:val="00344899"/>
    <w:rsid w:val="003544CB"/>
    <w:rsid w:val="00360CF1"/>
    <w:rsid w:val="00376347"/>
    <w:rsid w:val="003B56F5"/>
    <w:rsid w:val="003D0CD9"/>
    <w:rsid w:val="003F31E6"/>
    <w:rsid w:val="00402451"/>
    <w:rsid w:val="00403560"/>
    <w:rsid w:val="00437110"/>
    <w:rsid w:val="0044540A"/>
    <w:rsid w:val="0044671B"/>
    <w:rsid w:val="004C7381"/>
    <w:rsid w:val="004F30AF"/>
    <w:rsid w:val="00503326"/>
    <w:rsid w:val="00532C15"/>
    <w:rsid w:val="005B23AD"/>
    <w:rsid w:val="005D6FCB"/>
    <w:rsid w:val="005D70E6"/>
    <w:rsid w:val="005E275E"/>
    <w:rsid w:val="005F47C1"/>
    <w:rsid w:val="00604897"/>
    <w:rsid w:val="0062266E"/>
    <w:rsid w:val="00671E8B"/>
    <w:rsid w:val="0068611A"/>
    <w:rsid w:val="006D2990"/>
    <w:rsid w:val="006D55D4"/>
    <w:rsid w:val="006E1AEE"/>
    <w:rsid w:val="007135E1"/>
    <w:rsid w:val="00723435"/>
    <w:rsid w:val="00724AC5"/>
    <w:rsid w:val="00726385"/>
    <w:rsid w:val="00741796"/>
    <w:rsid w:val="00757DBB"/>
    <w:rsid w:val="00774928"/>
    <w:rsid w:val="0078500F"/>
    <w:rsid w:val="00787D71"/>
    <w:rsid w:val="007D3894"/>
    <w:rsid w:val="007E0DE3"/>
    <w:rsid w:val="007E1C8F"/>
    <w:rsid w:val="00803E55"/>
    <w:rsid w:val="00820969"/>
    <w:rsid w:val="00831E8A"/>
    <w:rsid w:val="0086060C"/>
    <w:rsid w:val="008A023B"/>
    <w:rsid w:val="008B0A87"/>
    <w:rsid w:val="008B5B27"/>
    <w:rsid w:val="008B6FA2"/>
    <w:rsid w:val="008C3AB3"/>
    <w:rsid w:val="008C7195"/>
    <w:rsid w:val="008E61DF"/>
    <w:rsid w:val="00903871"/>
    <w:rsid w:val="009747B6"/>
    <w:rsid w:val="009B67ED"/>
    <w:rsid w:val="009C3AE7"/>
    <w:rsid w:val="009C7D23"/>
    <w:rsid w:val="009F33A1"/>
    <w:rsid w:val="00A32610"/>
    <w:rsid w:val="00A440E9"/>
    <w:rsid w:val="00A5079D"/>
    <w:rsid w:val="00A8374B"/>
    <w:rsid w:val="00A83DAF"/>
    <w:rsid w:val="00A932DC"/>
    <w:rsid w:val="00AB2C22"/>
    <w:rsid w:val="00AB536E"/>
    <w:rsid w:val="00AD2731"/>
    <w:rsid w:val="00B00901"/>
    <w:rsid w:val="00B43F34"/>
    <w:rsid w:val="00B53291"/>
    <w:rsid w:val="00B667A1"/>
    <w:rsid w:val="00B905F0"/>
    <w:rsid w:val="00BA623C"/>
    <w:rsid w:val="00BA63E7"/>
    <w:rsid w:val="00BB560D"/>
    <w:rsid w:val="00BD113D"/>
    <w:rsid w:val="00BD53E7"/>
    <w:rsid w:val="00BE2FE3"/>
    <w:rsid w:val="00C22E97"/>
    <w:rsid w:val="00C3031C"/>
    <w:rsid w:val="00C377AB"/>
    <w:rsid w:val="00C61117"/>
    <w:rsid w:val="00C6305E"/>
    <w:rsid w:val="00C647C1"/>
    <w:rsid w:val="00C67E8D"/>
    <w:rsid w:val="00CA597A"/>
    <w:rsid w:val="00CB7843"/>
    <w:rsid w:val="00CD19D3"/>
    <w:rsid w:val="00D30988"/>
    <w:rsid w:val="00D31900"/>
    <w:rsid w:val="00D4341A"/>
    <w:rsid w:val="00D610B4"/>
    <w:rsid w:val="00D6319A"/>
    <w:rsid w:val="00D739D8"/>
    <w:rsid w:val="00D816CC"/>
    <w:rsid w:val="00D9554F"/>
    <w:rsid w:val="00D96D93"/>
    <w:rsid w:val="00DC2E3A"/>
    <w:rsid w:val="00E00D67"/>
    <w:rsid w:val="00E02652"/>
    <w:rsid w:val="00E04331"/>
    <w:rsid w:val="00E35F4A"/>
    <w:rsid w:val="00E7681E"/>
    <w:rsid w:val="00EC2E91"/>
    <w:rsid w:val="00EE0BA4"/>
    <w:rsid w:val="00EE4ED2"/>
    <w:rsid w:val="00EE7E39"/>
    <w:rsid w:val="00EF350D"/>
    <w:rsid w:val="00F15D65"/>
    <w:rsid w:val="00F174FF"/>
    <w:rsid w:val="00F2512D"/>
    <w:rsid w:val="00F579A3"/>
    <w:rsid w:val="00F83F26"/>
    <w:rsid w:val="00FA37F8"/>
    <w:rsid w:val="00FB2F25"/>
    <w:rsid w:val="00FB577A"/>
    <w:rsid w:val="00FD3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E4F40"/>
  <w15:docId w15:val="{1C712F84-7841-4436-B4DA-8D41C065C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8C3AB3"/>
    <w:rPr>
      <w:rFonts w:ascii="Times New Roman" w:eastAsia="Times New Roman" w:hAnsi="Times New Roman" w:cs="Times New Roman"/>
      <w:lang w:val="uk-UA"/>
    </w:rPr>
  </w:style>
  <w:style w:type="paragraph" w:styleId="1">
    <w:name w:val="heading 1"/>
    <w:basedOn w:val="a"/>
    <w:uiPriority w:val="1"/>
    <w:qFormat/>
    <w:pPr>
      <w:ind w:left="81"/>
      <w:outlineLvl w:val="0"/>
    </w:pPr>
    <w:rPr>
      <w:b/>
      <w:bCs/>
      <w:sz w:val="28"/>
      <w:szCs w:val="28"/>
    </w:rPr>
  </w:style>
  <w:style w:type="paragraph" w:styleId="3">
    <w:name w:val="heading 3"/>
    <w:basedOn w:val="a"/>
    <w:next w:val="a"/>
    <w:link w:val="30"/>
    <w:uiPriority w:val="9"/>
    <w:semiHidden/>
    <w:unhideWhenUsed/>
    <w:qFormat/>
    <w:rsid w:val="000F326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0"/>
    </w:pPr>
    <w:rPr>
      <w:sz w:val="28"/>
      <w:szCs w:val="28"/>
      <w:u w:val="single" w:color="000000"/>
    </w:rPr>
  </w:style>
  <w:style w:type="paragraph" w:styleId="a4">
    <w:name w:val="List Paragraph"/>
    <w:basedOn w:val="a"/>
    <w:uiPriority w:val="99"/>
    <w:qFormat/>
    <w:pPr>
      <w:ind w:left="110" w:firstLine="282"/>
    </w:pPr>
    <w:rPr>
      <w:u w:val="single" w:color="000000"/>
    </w:rPr>
  </w:style>
  <w:style w:type="paragraph" w:customStyle="1" w:styleId="TableParagraph">
    <w:name w:val="Table Paragraph"/>
    <w:basedOn w:val="a"/>
    <w:uiPriority w:val="1"/>
    <w:qFormat/>
    <w:pPr>
      <w:ind w:left="107"/>
      <w:jc w:val="both"/>
    </w:pPr>
  </w:style>
  <w:style w:type="paragraph" w:styleId="a5">
    <w:name w:val="Body Text Indent"/>
    <w:basedOn w:val="a"/>
    <w:link w:val="a6"/>
    <w:unhideWhenUsed/>
    <w:rsid w:val="004F30AF"/>
    <w:pPr>
      <w:spacing w:after="120"/>
      <w:ind w:left="283"/>
    </w:pPr>
  </w:style>
  <w:style w:type="character" w:customStyle="1" w:styleId="a6">
    <w:name w:val="Основной текст с отступом Знак"/>
    <w:basedOn w:val="a0"/>
    <w:link w:val="a5"/>
    <w:rsid w:val="004F30AF"/>
    <w:rPr>
      <w:rFonts w:ascii="Times New Roman" w:eastAsia="Times New Roman" w:hAnsi="Times New Roman" w:cs="Times New Roman"/>
      <w:lang w:val="uk-UA"/>
    </w:rPr>
  </w:style>
  <w:style w:type="paragraph" w:customStyle="1" w:styleId="10">
    <w:name w:val="Абзац списка1"/>
    <w:basedOn w:val="a"/>
    <w:rsid w:val="001A3E7C"/>
    <w:pPr>
      <w:widowControl/>
      <w:autoSpaceDE/>
      <w:autoSpaceDN/>
      <w:spacing w:after="200" w:line="276" w:lineRule="auto"/>
      <w:ind w:left="720"/>
      <w:contextualSpacing/>
    </w:pPr>
    <w:rPr>
      <w:rFonts w:ascii="Calibri" w:hAnsi="Calibri"/>
      <w:lang w:eastAsia="uk-UA"/>
    </w:rPr>
  </w:style>
  <w:style w:type="paragraph" w:customStyle="1" w:styleId="Crowmy">
    <w:name w:val="Обычный Crowmy"/>
    <w:rsid w:val="000B3D09"/>
    <w:pPr>
      <w:widowControl/>
      <w:autoSpaceDE/>
      <w:autoSpaceDN/>
      <w:snapToGrid w:val="0"/>
      <w:ind w:firstLine="709"/>
      <w:jc w:val="both"/>
    </w:pPr>
    <w:rPr>
      <w:rFonts w:ascii="Times New Roman" w:eastAsia="Times New Roman" w:hAnsi="Times New Roman" w:cs="Times New Roman"/>
      <w:sz w:val="28"/>
      <w:szCs w:val="28"/>
      <w:lang w:val="ru-RU" w:eastAsia="ru-RU"/>
    </w:rPr>
  </w:style>
  <w:style w:type="paragraph" w:styleId="a7">
    <w:name w:val="header"/>
    <w:basedOn w:val="a"/>
    <w:link w:val="a8"/>
    <w:rsid w:val="00081F1A"/>
    <w:pPr>
      <w:widowControl/>
      <w:tabs>
        <w:tab w:val="center" w:pos="4153"/>
        <w:tab w:val="right" w:pos="8306"/>
      </w:tabs>
      <w:autoSpaceDE/>
      <w:autoSpaceDN/>
    </w:pPr>
    <w:rPr>
      <w:sz w:val="20"/>
      <w:szCs w:val="20"/>
      <w:lang w:eastAsia="ru-RU"/>
    </w:rPr>
  </w:style>
  <w:style w:type="character" w:customStyle="1" w:styleId="a8">
    <w:name w:val="Верхний колонтитул Знак"/>
    <w:basedOn w:val="a0"/>
    <w:link w:val="a7"/>
    <w:rsid w:val="00081F1A"/>
    <w:rPr>
      <w:rFonts w:ascii="Times New Roman" w:eastAsia="Times New Roman" w:hAnsi="Times New Roman" w:cs="Times New Roman"/>
      <w:sz w:val="20"/>
      <w:szCs w:val="20"/>
      <w:lang w:val="uk-UA" w:eastAsia="ru-RU"/>
    </w:rPr>
  </w:style>
  <w:style w:type="paragraph" w:styleId="a9">
    <w:name w:val="Normal (Web)"/>
    <w:aliases w:val="Обычный (веб) Знак"/>
    <w:basedOn w:val="a"/>
    <w:link w:val="aa"/>
    <w:rsid w:val="003D0CD9"/>
    <w:pPr>
      <w:widowControl/>
      <w:autoSpaceDE/>
      <w:autoSpaceDN/>
      <w:spacing w:before="100" w:beforeAutospacing="1" w:after="100" w:afterAutospacing="1"/>
    </w:pPr>
    <w:rPr>
      <w:rFonts w:ascii="Verdana" w:eastAsia="Calibri" w:hAnsi="Verdana"/>
      <w:color w:val="260751"/>
      <w:sz w:val="20"/>
      <w:szCs w:val="20"/>
      <w:lang w:val="x-none" w:eastAsia="x-none"/>
    </w:rPr>
  </w:style>
  <w:style w:type="character" w:customStyle="1" w:styleId="aa">
    <w:name w:val="Обычный (Интернет) Знак"/>
    <w:aliases w:val="Обычный (веб) Знак Знак"/>
    <w:link w:val="a9"/>
    <w:locked/>
    <w:rsid w:val="003D0CD9"/>
    <w:rPr>
      <w:rFonts w:ascii="Verdana" w:eastAsia="Calibri" w:hAnsi="Verdana" w:cs="Times New Roman"/>
      <w:color w:val="260751"/>
      <w:sz w:val="20"/>
      <w:szCs w:val="20"/>
      <w:lang w:val="x-none" w:eastAsia="x-none"/>
    </w:rPr>
  </w:style>
  <w:style w:type="character" w:styleId="ab">
    <w:name w:val="Hyperlink"/>
    <w:rsid w:val="00C3031C"/>
    <w:rPr>
      <w:color w:val="0000FF"/>
      <w:u w:val="single"/>
    </w:rPr>
  </w:style>
  <w:style w:type="character" w:customStyle="1" w:styleId="2">
    <w:name w:val="Основной текст (2)_"/>
    <w:basedOn w:val="a0"/>
    <w:link w:val="20"/>
    <w:rsid w:val="00E35F4A"/>
    <w:rPr>
      <w:rFonts w:ascii="Times New Roman" w:eastAsia="Times New Roman" w:hAnsi="Times New Roman" w:cs="Times New Roman"/>
      <w:sz w:val="26"/>
      <w:szCs w:val="26"/>
      <w:shd w:val="clear" w:color="auto" w:fill="FFFFFF"/>
    </w:rPr>
  </w:style>
  <w:style w:type="character" w:customStyle="1" w:styleId="212pt">
    <w:name w:val="Основной текст (2) + 12 pt"/>
    <w:basedOn w:val="2"/>
    <w:rsid w:val="00E35F4A"/>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2Candara105pt0pt">
    <w:name w:val="Основной текст (2) + Candara;10;5 pt;Интервал 0 pt"/>
    <w:basedOn w:val="2"/>
    <w:rsid w:val="00E35F4A"/>
    <w:rPr>
      <w:rFonts w:ascii="Candara" w:eastAsia="Candara" w:hAnsi="Candara" w:cs="Candara"/>
      <w:color w:val="000000"/>
      <w:spacing w:val="-10"/>
      <w:w w:val="100"/>
      <w:position w:val="0"/>
      <w:sz w:val="21"/>
      <w:szCs w:val="21"/>
      <w:shd w:val="clear" w:color="auto" w:fill="FFFFFF"/>
      <w:lang w:val="ru-RU" w:eastAsia="ru-RU" w:bidi="ru-RU"/>
    </w:rPr>
  </w:style>
  <w:style w:type="paragraph" w:customStyle="1" w:styleId="20">
    <w:name w:val="Основной текст (2)"/>
    <w:basedOn w:val="a"/>
    <w:link w:val="2"/>
    <w:rsid w:val="00E35F4A"/>
    <w:pPr>
      <w:shd w:val="clear" w:color="auto" w:fill="FFFFFF"/>
      <w:autoSpaceDE/>
      <w:autoSpaceDN/>
      <w:spacing w:before="960" w:line="324" w:lineRule="exact"/>
    </w:pPr>
    <w:rPr>
      <w:sz w:val="26"/>
      <w:szCs w:val="26"/>
      <w:lang w:val="en-US"/>
    </w:rPr>
  </w:style>
  <w:style w:type="paragraph" w:styleId="ac">
    <w:name w:val="No Spacing"/>
    <w:qFormat/>
    <w:rsid w:val="00EF350D"/>
    <w:pPr>
      <w:widowControl/>
      <w:autoSpaceDE/>
      <w:autoSpaceDN/>
    </w:pPr>
    <w:rPr>
      <w:rFonts w:ascii="Calibri" w:eastAsia="Calibri" w:hAnsi="Calibri" w:cs="Times New Roman"/>
      <w:lang w:val="ru-RU"/>
    </w:rPr>
  </w:style>
  <w:style w:type="table" w:styleId="ad">
    <w:name w:val="Table Grid"/>
    <w:basedOn w:val="a1"/>
    <w:uiPriority w:val="59"/>
    <w:rsid w:val="00EF3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0F3264"/>
    <w:rPr>
      <w:rFonts w:asciiTheme="majorHAnsi" w:eastAsiaTheme="majorEastAsia" w:hAnsiTheme="majorHAnsi" w:cstheme="majorBidi"/>
      <w:color w:val="243F60" w:themeColor="accent1" w:themeShade="7F"/>
      <w:sz w:val="24"/>
      <w:szCs w:val="24"/>
      <w:lang w:val="uk-UA"/>
    </w:rPr>
  </w:style>
  <w:style w:type="character" w:customStyle="1" w:styleId="fontstyle01">
    <w:name w:val="fontstyle01"/>
    <w:rsid w:val="009B67ED"/>
    <w:rPr>
      <w:rFonts w:ascii="TimesNewRomanPS-BoldMT" w:hAnsi="TimesNewRomanPS-BoldMT" w:hint="default"/>
      <w:b/>
      <w:bCs/>
      <w:i w:val="0"/>
      <w:iCs w:val="0"/>
      <w:color w:val="000000"/>
      <w:sz w:val="28"/>
      <w:szCs w:val="28"/>
    </w:rPr>
  </w:style>
  <w:style w:type="character" w:styleId="ae">
    <w:name w:val="Unresolved Mention"/>
    <w:basedOn w:val="a0"/>
    <w:uiPriority w:val="99"/>
    <w:semiHidden/>
    <w:unhideWhenUsed/>
    <w:rsid w:val="009B67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256654">
      <w:bodyDiv w:val="1"/>
      <w:marLeft w:val="0"/>
      <w:marRight w:val="0"/>
      <w:marTop w:val="0"/>
      <w:marBottom w:val="0"/>
      <w:divBdr>
        <w:top w:val="none" w:sz="0" w:space="0" w:color="auto"/>
        <w:left w:val="none" w:sz="0" w:space="0" w:color="auto"/>
        <w:bottom w:val="none" w:sz="0" w:space="0" w:color="auto"/>
        <w:right w:val="none" w:sz="0" w:space="0" w:color="auto"/>
      </w:divBdr>
    </w:div>
    <w:div w:id="590503027">
      <w:bodyDiv w:val="1"/>
      <w:marLeft w:val="0"/>
      <w:marRight w:val="0"/>
      <w:marTop w:val="0"/>
      <w:marBottom w:val="0"/>
      <w:divBdr>
        <w:top w:val="none" w:sz="0" w:space="0" w:color="auto"/>
        <w:left w:val="none" w:sz="0" w:space="0" w:color="auto"/>
        <w:bottom w:val="none" w:sz="0" w:space="0" w:color="auto"/>
        <w:right w:val="none" w:sz="0" w:space="0" w:color="auto"/>
      </w:divBdr>
    </w:div>
    <w:div w:id="17113726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etlichnii@univd.kharkov.ua"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7E3E5-63FC-4083-A2C7-DD1417894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18639</Words>
  <Characters>10625</Characters>
  <Application>Microsoft Office Word</Application>
  <DocSecurity>0</DocSecurity>
  <Lines>88</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Iushkevych</dc:creator>
  <cp:lastModifiedBy>Vit Svet</cp:lastModifiedBy>
  <cp:revision>3</cp:revision>
  <cp:lastPrinted>2020-09-16T10:44:00Z</cp:lastPrinted>
  <dcterms:created xsi:type="dcterms:W3CDTF">2023-07-07T17:33:00Z</dcterms:created>
  <dcterms:modified xsi:type="dcterms:W3CDTF">2023-07-23T06:37:00Z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2020-06-14T00:00:00Z</vt:filetime>
  </property>
  <property fmtid="{D5CDD505-2E9C-101B-9397-08002B2CF9AE}" pid="3" name="LastSaved">
    <vt:filetime>2020-05-21T00:00:00Z</vt:filetime>
  </property>
</Properties>
</file>