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1" w:rsidRPr="005A09D7" w:rsidRDefault="00D167B1" w:rsidP="00D167B1">
      <w:pPr>
        <w:pStyle w:val="a3"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5A09D7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МІНІСТЕРСТВО ВНУТРІШНІХ СПРАВ УКРАЇНИ</w:t>
      </w:r>
    </w:p>
    <w:p w:rsidR="00D167B1" w:rsidRPr="005A09D7" w:rsidRDefault="00D167B1" w:rsidP="00D167B1">
      <w:pPr>
        <w:pStyle w:val="a3"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5A09D7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ХАРКІВСЬКИЙ НАЦІОНАЛЬНИЙ УНІВЕРСИТЕТ ВНУТРІШНІХ СПРАВ</w:t>
      </w: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E93EB3" w:rsidRDefault="00D167B1" w:rsidP="00D167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№2</w:t>
      </w:r>
    </w:p>
    <w:p w:rsidR="00D167B1" w:rsidRPr="00FD1364" w:rsidRDefault="00D167B1" w:rsidP="00D167B1">
      <w:pPr>
        <w:jc w:val="center"/>
        <w:rPr>
          <w:b/>
          <w:color w:val="000000"/>
          <w:sz w:val="28"/>
          <w:szCs w:val="28"/>
        </w:rPr>
      </w:pPr>
    </w:p>
    <w:p w:rsidR="00D167B1" w:rsidRPr="00FD1364" w:rsidRDefault="00D167B1" w:rsidP="00D167B1">
      <w:pPr>
        <w:jc w:val="center"/>
        <w:rPr>
          <w:b/>
          <w:color w:val="000000"/>
          <w:sz w:val="28"/>
          <w:szCs w:val="28"/>
        </w:rPr>
      </w:pPr>
      <w:r w:rsidRPr="00FD1364">
        <w:rPr>
          <w:b/>
          <w:color w:val="000000"/>
          <w:sz w:val="28"/>
          <w:szCs w:val="28"/>
        </w:rPr>
        <w:t xml:space="preserve">Кафедра </w:t>
      </w:r>
      <w:r>
        <w:rPr>
          <w:b/>
          <w:color w:val="000000"/>
          <w:sz w:val="28"/>
          <w:szCs w:val="28"/>
        </w:rPr>
        <w:t xml:space="preserve">соціальних та </w:t>
      </w:r>
      <w:r w:rsidRPr="00FD1364">
        <w:rPr>
          <w:b/>
          <w:color w:val="000000"/>
          <w:sz w:val="28"/>
          <w:szCs w:val="28"/>
        </w:rPr>
        <w:t xml:space="preserve">економічних дисциплін </w:t>
      </w:r>
    </w:p>
    <w:p w:rsidR="00D167B1" w:rsidRPr="00FD1364" w:rsidRDefault="00D167B1" w:rsidP="00D167B1">
      <w:pPr>
        <w:rPr>
          <w:color w:val="000000"/>
        </w:rPr>
      </w:pPr>
    </w:p>
    <w:p w:rsidR="00D167B1" w:rsidRPr="00585DE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585DE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585DE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585DE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B529B0" w:rsidRDefault="00D167B1" w:rsidP="00D167B1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48"/>
          <w:szCs w:val="4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>РОБОЧА НАВЧАЛЬНА ПРОГРАМА</w:t>
      </w:r>
    </w:p>
    <w:p w:rsidR="00D167B1" w:rsidRPr="00B529B0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навчальної дисципліни </w:t>
      </w:r>
      <w:r w:rsidRPr="001A37B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ПОЛІЦЕЙСЬКА ДЕОНТОЛОГІЯ</w:t>
      </w:r>
      <w:r w:rsidRPr="001A37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1107E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обов’язкових </w:t>
      </w: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компонент освітньої програми </w:t>
      </w:r>
    </w:p>
    <w:p w:rsidR="00D167B1" w:rsidRPr="00026396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107E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першого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</w:t>
      </w:r>
      <w:r w:rsidRPr="001A37B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рівня</w:t>
      </w: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вищої освіти</w:t>
      </w:r>
    </w:p>
    <w:p w:rsidR="00D167B1" w:rsidRDefault="00D167B1" w:rsidP="00D167B1">
      <w:pPr>
        <w:jc w:val="center"/>
        <w:rPr>
          <w:b/>
          <w:sz w:val="28"/>
          <w:szCs w:val="28"/>
        </w:rPr>
      </w:pPr>
    </w:p>
    <w:p w:rsidR="00D167B1" w:rsidRDefault="00D167B1" w:rsidP="00D167B1">
      <w:pPr>
        <w:jc w:val="center"/>
        <w:rPr>
          <w:b/>
          <w:sz w:val="28"/>
          <w:szCs w:val="28"/>
        </w:rPr>
      </w:pPr>
    </w:p>
    <w:p w:rsidR="00D167B1" w:rsidRDefault="00D167B1" w:rsidP="00D167B1">
      <w:pPr>
        <w:jc w:val="center"/>
        <w:rPr>
          <w:b/>
          <w:sz w:val="28"/>
          <w:szCs w:val="28"/>
        </w:rPr>
      </w:pPr>
    </w:p>
    <w:p w:rsidR="00D167B1" w:rsidRDefault="00D167B1" w:rsidP="00D167B1">
      <w:pPr>
        <w:jc w:val="center"/>
        <w:rPr>
          <w:b/>
          <w:sz w:val="28"/>
          <w:szCs w:val="28"/>
        </w:rPr>
      </w:pPr>
    </w:p>
    <w:p w:rsidR="00D167B1" w:rsidRDefault="00D167B1" w:rsidP="00D167B1">
      <w:pPr>
        <w:jc w:val="center"/>
        <w:rPr>
          <w:b/>
          <w:sz w:val="28"/>
          <w:szCs w:val="28"/>
        </w:rPr>
      </w:pPr>
    </w:p>
    <w:p w:rsidR="00D167B1" w:rsidRPr="005A3102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A37B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Правоохоронна діяльність (поліцейські</w:t>
      </w:r>
      <w:r w:rsidRPr="005A310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)</w:t>
      </w:r>
    </w:p>
    <w:p w:rsidR="00D167B1" w:rsidRPr="001107ED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r w:rsidRPr="001107ED">
        <w:rPr>
          <w:rFonts w:ascii="Times New Roman" w:hAnsi="Times New Roman" w:cs="Times New Roman"/>
          <w:color w:val="auto"/>
          <w:sz w:val="18"/>
          <w:szCs w:val="18"/>
          <w:lang w:val="uk-UA"/>
        </w:rPr>
        <w:t>(</w:t>
      </w:r>
      <w:r w:rsidRPr="001107ED">
        <w:rPr>
          <w:rFonts w:ascii="Times New Roman" w:hAnsi="Times New Roman" w:cs="Times New Roman"/>
          <w:i/>
          <w:color w:val="auto"/>
          <w:sz w:val="18"/>
          <w:szCs w:val="18"/>
          <w:u w:val="single"/>
          <w:lang w:val="uk-UA"/>
        </w:rPr>
        <w:t>назва програми та профіль підготовки)</w:t>
      </w:r>
    </w:p>
    <w:p w:rsidR="00D167B1" w:rsidRPr="001107ED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A22BC3" w:rsidRDefault="00D167B1" w:rsidP="00D167B1">
      <w:pPr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</w:t>
      </w:r>
      <w:r w:rsidRPr="00585DE1">
        <w:rPr>
          <w:rFonts w:cs="Times New Roman"/>
          <w:b/>
          <w:sz w:val="28"/>
          <w:szCs w:val="28"/>
        </w:rPr>
        <w:t>Харків</w:t>
      </w:r>
      <w:r>
        <w:rPr>
          <w:rFonts w:cs="Times New Roman"/>
          <w:b/>
          <w:sz w:val="28"/>
          <w:szCs w:val="28"/>
        </w:rPr>
        <w:t xml:space="preserve"> </w:t>
      </w:r>
      <w:r w:rsidRPr="00585DE1">
        <w:rPr>
          <w:rFonts w:cs="Times New Roman"/>
          <w:b/>
          <w:sz w:val="28"/>
          <w:szCs w:val="28"/>
        </w:rPr>
        <w:t>20</w:t>
      </w:r>
      <w:r w:rsidR="00A22BC3">
        <w:rPr>
          <w:rFonts w:cs="Times New Roman"/>
          <w:b/>
          <w:sz w:val="28"/>
          <w:szCs w:val="28"/>
          <w:lang w:val="en-US"/>
        </w:rPr>
        <w:t>22</w:t>
      </w:r>
    </w:p>
    <w:p w:rsidR="00D167B1" w:rsidRPr="004C3EDE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D167B1" w:rsidRPr="00261838" w:rsidRDefault="00D167B1" w:rsidP="00D167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trike/>
          <w:color w:val="auto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A22BC3" w:rsidRPr="00B41B41" w:rsidTr="000456DF">
        <w:tc>
          <w:tcPr>
            <w:tcW w:w="4811" w:type="dxa"/>
          </w:tcPr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ЗАТВЕРДЖЕНО</w:t>
            </w:r>
            <w:proofErr w:type="spellEnd"/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Науково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-методичною радою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Харківського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національного</w:t>
            </w:r>
            <w:proofErr w:type="spellEnd"/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університету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внутрішніх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справ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19.05.2022 р. № 4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СХВАЛЕНО</w:t>
            </w:r>
            <w:proofErr w:type="spellEnd"/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Вченою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радою факультету № 2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18.05.2022 р. № 4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C3" w:rsidRPr="00B41B41" w:rsidTr="000456DF">
        <w:tc>
          <w:tcPr>
            <w:tcW w:w="4811" w:type="dxa"/>
          </w:tcPr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22BC3" w:rsidRPr="00B41B41" w:rsidTr="000456DF">
        <w:tc>
          <w:tcPr>
            <w:tcW w:w="4811" w:type="dxa"/>
          </w:tcPr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ПОГОДЖЕНО</w:t>
            </w:r>
            <w:proofErr w:type="spellEnd"/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Секцією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Науково-методичної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ради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ХНУВС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гуманітарних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</w:t>
            </w:r>
            <w:proofErr w:type="gram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іально-економічнихдисциплін</w:t>
            </w:r>
            <w:proofErr w:type="spellEnd"/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18.05.2022 р. № 2</w:t>
            </w: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2BC3" w:rsidRPr="00B41B41" w:rsidRDefault="00A22BC3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22BC3" w:rsidRPr="00B41B41" w:rsidRDefault="00A22BC3" w:rsidP="00A22BC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2BC3" w:rsidRPr="00B41B41" w:rsidRDefault="00A22BC3" w:rsidP="00A22BC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2BC3" w:rsidRPr="00B41B41" w:rsidRDefault="00A22BC3" w:rsidP="00A22BC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2BC3" w:rsidRPr="00B41B41" w:rsidRDefault="00A22BC3" w:rsidP="00A22BC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Розглянуто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засіданні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кафедри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41B41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End"/>
      <w:r w:rsidRPr="00B41B41">
        <w:rPr>
          <w:rFonts w:ascii="Times New Roman" w:hAnsi="Times New Roman" w:cs="Times New Roman"/>
          <w:color w:val="auto"/>
          <w:sz w:val="28"/>
          <w:szCs w:val="28"/>
        </w:rPr>
        <w:t>іальних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економічних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дисциплін</w:t>
      </w:r>
      <w:proofErr w:type="spellEnd"/>
    </w:p>
    <w:p w:rsidR="00A22BC3" w:rsidRPr="00B41B41" w:rsidRDefault="00A22BC3" w:rsidP="00A22BC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(протокол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17.05.2022 р. № 4).</w:t>
      </w:r>
    </w:p>
    <w:p w:rsidR="00D167B1" w:rsidRPr="004C3EDE" w:rsidRDefault="00D167B1" w:rsidP="00D167B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4C3EDE" w:rsidRDefault="00D167B1" w:rsidP="00D167B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4C3EDE" w:rsidRDefault="00D167B1" w:rsidP="00D167B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4C3EDE" w:rsidRDefault="00D167B1" w:rsidP="00D167B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Pr="004C3EDE" w:rsidRDefault="00D167B1" w:rsidP="00D167B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52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Розробник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93520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167B1" w:rsidRDefault="00D167B1" w:rsidP="00D167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соціальних та економічних дисциплін факультету №2, кандидат економічних наук, доцент </w:t>
      </w:r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Ткаченко Сергій Олександрович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67B1" w:rsidRPr="00935205" w:rsidRDefault="00D167B1" w:rsidP="00D167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 кафедри соціальних та економічних дисциплін факультету №2, кандидат філософських наук, доцент</w:t>
      </w:r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Грищенко Ніна Володимирівна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67B1" w:rsidRDefault="00D167B1" w:rsidP="00D167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доцент кафедри соціальних та економічних дисциплін факультету №2, кандидат економічних наук </w:t>
      </w:r>
      <w:proofErr w:type="spellStart"/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Дядін</w:t>
      </w:r>
      <w:proofErr w:type="spellEnd"/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Андрій Сергійович</w:t>
      </w:r>
    </w:p>
    <w:p w:rsidR="00D167B1" w:rsidRDefault="00D167B1" w:rsidP="00D167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67B1" w:rsidRPr="004C3EDE" w:rsidRDefault="00D167B1" w:rsidP="00D167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3ED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Рецензенти:</w:t>
      </w:r>
    </w:p>
    <w:p w:rsidR="00D167B1" w:rsidRDefault="00D167B1" w:rsidP="00D167B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5657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E311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Доц. кафедри теоретичної і практичної філософії філософського факультету ХНУ ім. </w:t>
      </w:r>
      <w:proofErr w:type="spellStart"/>
      <w:r w:rsidRPr="00E311D5">
        <w:rPr>
          <w:rFonts w:ascii="Times New Roman" w:hAnsi="Times New Roman" w:cs="Times New Roman"/>
          <w:color w:val="auto"/>
          <w:sz w:val="28"/>
          <w:szCs w:val="28"/>
        </w:rPr>
        <w:t>В.Н</w:t>
      </w:r>
      <w:proofErr w:type="spellEnd"/>
      <w:r w:rsidRPr="00E311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311D5">
        <w:rPr>
          <w:rFonts w:ascii="Times New Roman" w:hAnsi="Times New Roman" w:cs="Times New Roman"/>
          <w:color w:val="auto"/>
          <w:sz w:val="28"/>
          <w:szCs w:val="28"/>
        </w:rPr>
        <w:t>Каразіна</w:t>
      </w:r>
      <w:proofErr w:type="spellEnd"/>
      <w:r w:rsidRPr="00E311D5">
        <w:rPr>
          <w:rFonts w:ascii="Times New Roman" w:hAnsi="Times New Roman" w:cs="Times New Roman"/>
          <w:color w:val="auto"/>
          <w:sz w:val="28"/>
          <w:szCs w:val="28"/>
        </w:rPr>
        <w:t xml:space="preserve">, кандидат </w:t>
      </w:r>
      <w:proofErr w:type="spellStart"/>
      <w:r w:rsidRPr="00E311D5">
        <w:rPr>
          <w:rFonts w:ascii="Times New Roman" w:hAnsi="Times New Roman" w:cs="Times New Roman"/>
          <w:color w:val="auto"/>
          <w:sz w:val="28"/>
          <w:szCs w:val="28"/>
        </w:rPr>
        <w:t>філософських</w:t>
      </w:r>
      <w:proofErr w:type="spellEnd"/>
      <w:r w:rsidRPr="00E311D5">
        <w:rPr>
          <w:rFonts w:ascii="Times New Roman" w:hAnsi="Times New Roman" w:cs="Times New Roman"/>
          <w:color w:val="auto"/>
          <w:sz w:val="28"/>
          <w:szCs w:val="28"/>
        </w:rPr>
        <w:t xml:space="preserve"> наук, доц. Салтанов М.В.</w:t>
      </w:r>
    </w:p>
    <w:p w:rsidR="00D167B1" w:rsidRPr="00BB7680" w:rsidRDefault="00D167B1" w:rsidP="00D167B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>доцент кафедри соціальн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та 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економічних дисциплін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факультету № 2 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>ХНУВС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кандидат філософських наук, доцент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B7680">
        <w:rPr>
          <w:rFonts w:ascii="Times New Roman" w:hAnsi="Times New Roman" w:cs="Times New Roman"/>
          <w:color w:val="auto"/>
          <w:sz w:val="28"/>
          <w:szCs w:val="28"/>
          <w:lang w:val="uk-UA"/>
        </w:rPr>
        <w:t>Мошенський</w:t>
      </w:r>
      <w:proofErr w:type="spellEnd"/>
      <w:r w:rsidRPr="00BB76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</w:t>
      </w:r>
      <w:r w:rsidR="00BB7680">
        <w:rPr>
          <w:rFonts w:ascii="Times New Roman" w:hAnsi="Times New Roman" w:cs="Times New Roman"/>
          <w:color w:val="auto"/>
          <w:sz w:val="28"/>
          <w:szCs w:val="28"/>
          <w:lang w:val="uk-UA"/>
        </w:rPr>
        <w:t>. С.</w:t>
      </w:r>
      <w:r w:rsidRPr="00BB76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167B1" w:rsidRPr="00BB7680" w:rsidRDefault="00D167B1" w:rsidP="00D167B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67B1" w:rsidRPr="00FD2854" w:rsidRDefault="00D167B1" w:rsidP="00D167B1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167B1" w:rsidRDefault="00D167B1" w:rsidP="00D167B1">
      <w:pPr>
        <w:pStyle w:val="1"/>
        <w:widowControl/>
        <w:numPr>
          <w:ilvl w:val="0"/>
          <w:numId w:val="1"/>
        </w:numPr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2854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D167B1" w:rsidRDefault="00D167B1" w:rsidP="00D167B1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604"/>
        <w:gridCol w:w="1417"/>
        <w:gridCol w:w="3395"/>
      </w:tblGrid>
      <w:tr w:rsidR="00D167B1" w:rsidTr="000F0874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Шифри та назви галузі знань, код та назва спеціальності, ступень вищої освіти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D167B1" w:rsidTr="000F0874">
        <w:trPr>
          <w:trHeight w:val="126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кредитів ЕСТS – 3</w:t>
            </w:r>
          </w:p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кількість годин – 90</w:t>
            </w:r>
          </w:p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тем                    – 5</w:t>
            </w:r>
          </w:p>
          <w:p w:rsidR="00D167B1" w:rsidRDefault="00D167B1" w:rsidP="000F0874">
            <w:pPr>
              <w:ind w:left="-85" w:right="-85"/>
              <w:rPr>
                <w:sz w:val="26"/>
                <w:szCs w:val="26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1" w:rsidRDefault="00D167B1" w:rsidP="000F087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D167B1" w:rsidRDefault="00D167B1" w:rsidP="000F087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26«Цивільна безпека»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167B1" w:rsidRDefault="00D167B1" w:rsidP="000F087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167B1" w:rsidRDefault="00D167B1" w:rsidP="000F087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262 «Правоохоронна діяльність»</w:t>
            </w:r>
          </w:p>
          <w:p w:rsidR="00D167B1" w:rsidRDefault="00D167B1" w:rsidP="000F0874">
            <w:pPr>
              <w:ind w:left="-85" w:right="-85"/>
              <w:jc w:val="both"/>
              <w:rPr>
                <w:rFonts w:cs="Times New Roman"/>
                <w:sz w:val="26"/>
                <w:szCs w:val="26"/>
              </w:rPr>
            </w:pPr>
          </w:p>
          <w:p w:rsidR="00D167B1" w:rsidRDefault="00D167B1" w:rsidP="000F087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  <w:t>перший (бакалаврський) рівень вищої освіти</w:t>
            </w:r>
          </w:p>
          <w:p w:rsidR="00D167B1" w:rsidRDefault="00D167B1" w:rsidP="000F0874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Навчальний курс 1</w:t>
            </w: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Семестр - 1</w:t>
            </w: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Види підсумкового контрою: </w:t>
            </w:r>
            <w:r>
              <w:rPr>
                <w:b/>
                <w:sz w:val="26"/>
                <w:szCs w:val="26"/>
              </w:rPr>
              <w:t>залік</w:t>
            </w:r>
          </w:p>
        </w:tc>
      </w:tr>
      <w:tr w:rsidR="00D167B1" w:rsidTr="000F0874">
        <w:trPr>
          <w:trHeight w:val="467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Розподіл навчальної дисципліни за видами занять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</w:tc>
      </w:tr>
      <w:tr w:rsidR="00D167B1" w:rsidTr="000F0874">
        <w:trPr>
          <w:trHeight w:val="4566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денна форма навчання</w:t>
            </w:r>
          </w:p>
          <w:p w:rsidR="00D167B1" w:rsidRDefault="00D167B1" w:rsidP="000F0874">
            <w:pPr>
              <w:ind w:left="-85" w:right="-85"/>
              <w:jc w:val="both"/>
              <w:rPr>
                <w:rFonts w:cs="Times New Roman"/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Лекції                         – </w:t>
            </w:r>
            <w:r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</w:rPr>
              <w:t>;</w:t>
            </w: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Семінарські заняття  – </w:t>
            </w:r>
            <w:r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</w:rPr>
              <w:t>;</w:t>
            </w: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Самостійна робота    – </w:t>
            </w:r>
            <w:r>
              <w:rPr>
                <w:sz w:val="26"/>
                <w:szCs w:val="26"/>
                <w:u w:val="single"/>
              </w:rPr>
              <w:t>60</w:t>
            </w:r>
            <w:r>
              <w:rPr>
                <w:sz w:val="26"/>
                <w:szCs w:val="26"/>
              </w:rPr>
              <w:t>;</w:t>
            </w:r>
          </w:p>
          <w:p w:rsidR="00D167B1" w:rsidRDefault="00D167B1" w:rsidP="000F0874">
            <w:pPr>
              <w:ind w:left="-85" w:right="-8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1" w:rsidRDefault="00D167B1" w:rsidP="000F0874">
            <w:pPr>
              <w:ind w:right="-8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заочна форма навчання</w:t>
            </w:r>
          </w:p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Лекції                         – </w:t>
            </w:r>
            <w:r>
              <w:rPr>
                <w:sz w:val="26"/>
                <w:szCs w:val="26"/>
                <w:u w:val="single"/>
              </w:rPr>
              <w:t>6;</w:t>
            </w: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Семінарські заняття  – </w:t>
            </w:r>
            <w:r>
              <w:rPr>
                <w:sz w:val="26"/>
                <w:szCs w:val="26"/>
                <w:u w:val="single"/>
              </w:rPr>
              <w:t>8</w:t>
            </w: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</w:p>
          <w:p w:rsidR="00D167B1" w:rsidRDefault="00D167B1" w:rsidP="000F0874">
            <w:pPr>
              <w:ind w:left="-85" w:right="-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Самостійна робота    - </w:t>
            </w:r>
            <w:r>
              <w:rPr>
                <w:sz w:val="26"/>
                <w:szCs w:val="26"/>
                <w:u w:val="single"/>
              </w:rPr>
              <w:t xml:space="preserve">76 </w:t>
            </w:r>
          </w:p>
          <w:p w:rsidR="00D167B1" w:rsidRDefault="00D167B1" w:rsidP="000F0874">
            <w:pPr>
              <w:ind w:left="-85" w:right="-85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167B1" w:rsidRDefault="00D167B1" w:rsidP="00D167B1">
      <w:pPr>
        <w:rPr>
          <w:rFonts w:cs="Times New Roman"/>
          <w:b/>
          <w:sz w:val="24"/>
          <w:szCs w:val="24"/>
        </w:rPr>
      </w:pPr>
    </w:p>
    <w:p w:rsidR="00D167B1" w:rsidRPr="006C55CC" w:rsidRDefault="00D167B1" w:rsidP="00D167B1"/>
    <w:p w:rsidR="00D167B1" w:rsidRPr="00FD2854" w:rsidRDefault="00D167B1" w:rsidP="00D167B1">
      <w:pPr>
        <w:widowControl/>
        <w:numPr>
          <w:ilvl w:val="0"/>
          <w:numId w:val="1"/>
        </w:numPr>
        <w:tabs>
          <w:tab w:val="left" w:pos="39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FD2854">
        <w:rPr>
          <w:b/>
          <w:sz w:val="28"/>
          <w:szCs w:val="28"/>
        </w:rPr>
        <w:t>Мета та завдання навчальної дисципліни</w:t>
      </w:r>
    </w:p>
    <w:p w:rsidR="00D167B1" w:rsidRPr="003A7E7A" w:rsidRDefault="00D167B1" w:rsidP="00917D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7DDC">
        <w:rPr>
          <w:b/>
          <w:sz w:val="28"/>
          <w:szCs w:val="28"/>
        </w:rPr>
        <w:t>Мета</w:t>
      </w:r>
      <w:r w:rsidR="00917DDC" w:rsidRPr="00917DDC">
        <w:rPr>
          <w:b/>
          <w:sz w:val="28"/>
          <w:szCs w:val="28"/>
        </w:rPr>
        <w:t>:</w:t>
      </w:r>
      <w:r w:rsidRPr="003A7E7A">
        <w:rPr>
          <w:sz w:val="28"/>
          <w:szCs w:val="28"/>
        </w:rPr>
        <w:t xml:space="preserve">  </w:t>
      </w:r>
      <w:r w:rsidR="00917DDC">
        <w:rPr>
          <w:sz w:val="28"/>
          <w:szCs w:val="28"/>
        </w:rPr>
        <w:t>с</w:t>
      </w:r>
      <w:r w:rsidR="00917DDC" w:rsidRPr="00AF7EBC">
        <w:rPr>
          <w:rFonts w:cs="Times New Roman"/>
          <w:sz w:val="28"/>
          <w:szCs w:val="28"/>
        </w:rPr>
        <w:t>формувати стійку систему знань щодо морально-професійних якостей працівника поліції, зробити їх елементом особистої культури, базою для подальшого формування правової свідомості правоохоронця.</w:t>
      </w:r>
      <w:r w:rsidR="00917DDC" w:rsidRPr="00AF7EBC">
        <w:rPr>
          <w:sz w:val="28"/>
          <w:szCs w:val="28"/>
        </w:rPr>
        <w:t xml:space="preserve"> </w:t>
      </w:r>
    </w:p>
    <w:p w:rsidR="00917DDC" w:rsidRDefault="00917DDC" w:rsidP="00917DDC">
      <w:pPr>
        <w:spacing w:line="360" w:lineRule="auto"/>
        <w:jc w:val="both"/>
        <w:rPr>
          <w:b/>
          <w:bCs/>
          <w:sz w:val="28"/>
          <w:szCs w:val="28"/>
        </w:rPr>
      </w:pPr>
      <w:r w:rsidRPr="004F1F55">
        <w:rPr>
          <w:b/>
          <w:bCs/>
          <w:sz w:val="28"/>
          <w:szCs w:val="28"/>
        </w:rPr>
        <w:t xml:space="preserve">Завдання курсу: </w:t>
      </w:r>
    </w:p>
    <w:p w:rsidR="00917DDC" w:rsidRPr="00AF7EBC" w:rsidRDefault="00917DDC" w:rsidP="00917DDC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F7EBC">
        <w:rPr>
          <w:bCs/>
          <w:sz w:val="28"/>
          <w:szCs w:val="28"/>
        </w:rPr>
        <w:t>а) розкрити деонтологічні вимоги, що висуваються до професійної діяльності працівників поліції;</w:t>
      </w:r>
    </w:p>
    <w:p w:rsidR="00917DDC" w:rsidRPr="00AF7EBC" w:rsidRDefault="00917DDC" w:rsidP="00917DDC">
      <w:pPr>
        <w:widowControl/>
        <w:tabs>
          <w:tab w:val="left" w:pos="1860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F7EBC">
        <w:rPr>
          <w:bCs/>
          <w:sz w:val="28"/>
          <w:szCs w:val="28"/>
        </w:rPr>
        <w:t>б) з</w:t>
      </w:r>
      <w:r w:rsidRPr="00AF7EBC">
        <w:rPr>
          <w:rFonts w:cs="Times New Roman"/>
          <w:bCs/>
          <w:sz w:val="28"/>
          <w:szCs w:val="28"/>
        </w:rPr>
        <w:t>'</w:t>
      </w:r>
      <w:r w:rsidRPr="00AF7EBC">
        <w:rPr>
          <w:bCs/>
          <w:sz w:val="28"/>
          <w:szCs w:val="28"/>
        </w:rPr>
        <w:t xml:space="preserve">ясувати  деонтологічні складові іміджу працівника поліції, допомогти </w:t>
      </w:r>
      <w:r w:rsidR="00B64B6E" w:rsidRPr="00B64B6E">
        <w:rPr>
          <w:bCs/>
          <w:sz w:val="28"/>
          <w:szCs w:val="28"/>
        </w:rPr>
        <w:t>здобувачам вищо</w:t>
      </w:r>
      <w:r w:rsidR="00B64B6E">
        <w:rPr>
          <w:bCs/>
          <w:sz w:val="28"/>
          <w:szCs w:val="28"/>
        </w:rPr>
        <w:t>ї</w:t>
      </w:r>
      <w:r w:rsidR="00B64B6E" w:rsidRPr="00B64B6E">
        <w:rPr>
          <w:bCs/>
          <w:sz w:val="28"/>
          <w:szCs w:val="28"/>
        </w:rPr>
        <w:t xml:space="preserve"> осв</w:t>
      </w:r>
      <w:r w:rsidR="00B64B6E">
        <w:rPr>
          <w:bCs/>
          <w:sz w:val="28"/>
          <w:szCs w:val="28"/>
        </w:rPr>
        <w:t>і</w:t>
      </w:r>
      <w:r w:rsidR="00B64B6E" w:rsidRPr="00B64B6E">
        <w:rPr>
          <w:bCs/>
          <w:sz w:val="28"/>
          <w:szCs w:val="28"/>
        </w:rPr>
        <w:t>ти</w:t>
      </w:r>
      <w:r w:rsidRPr="00AF7EBC">
        <w:rPr>
          <w:bCs/>
          <w:sz w:val="28"/>
          <w:szCs w:val="28"/>
        </w:rPr>
        <w:t xml:space="preserve"> в формуванні власного позитивного іміджу;</w:t>
      </w:r>
    </w:p>
    <w:p w:rsidR="00917DDC" w:rsidRPr="00AF7EBC" w:rsidRDefault="00917DDC" w:rsidP="00917DDC">
      <w:pPr>
        <w:widowControl/>
        <w:tabs>
          <w:tab w:val="left" w:pos="1860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F7EBC">
        <w:rPr>
          <w:bCs/>
          <w:sz w:val="28"/>
          <w:szCs w:val="28"/>
        </w:rPr>
        <w:t>в) навчити розрізняти стилі спілкування і протистояти негативним впливам;</w:t>
      </w:r>
    </w:p>
    <w:p w:rsidR="00917DDC" w:rsidRPr="00AF7EBC" w:rsidRDefault="00917DDC" w:rsidP="00917DDC">
      <w:pPr>
        <w:widowControl/>
        <w:tabs>
          <w:tab w:val="left" w:pos="2535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F7EBC">
        <w:rPr>
          <w:bCs/>
          <w:sz w:val="28"/>
          <w:szCs w:val="28"/>
        </w:rPr>
        <w:lastRenderedPageBreak/>
        <w:t>г)  сприяти засвоєнню етикетних формул;</w:t>
      </w:r>
    </w:p>
    <w:p w:rsidR="00917DDC" w:rsidRPr="00AF7EBC" w:rsidRDefault="00917DDC" w:rsidP="00917DDC">
      <w:pPr>
        <w:widowControl/>
        <w:tabs>
          <w:tab w:val="left" w:pos="2535"/>
        </w:tabs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AF7EBC">
        <w:rPr>
          <w:bCs/>
          <w:sz w:val="28"/>
          <w:szCs w:val="28"/>
        </w:rPr>
        <w:t xml:space="preserve">д) </w:t>
      </w:r>
      <w:r w:rsidR="00B64B6E">
        <w:rPr>
          <w:bCs/>
          <w:sz w:val="28"/>
          <w:szCs w:val="28"/>
        </w:rPr>
        <w:t>с</w:t>
      </w:r>
      <w:r w:rsidRPr="00AF7EBC">
        <w:rPr>
          <w:bCs/>
          <w:sz w:val="28"/>
          <w:szCs w:val="28"/>
        </w:rPr>
        <w:t xml:space="preserve">формувати потребу постійного морального самовдосконалення. </w:t>
      </w:r>
      <w:r w:rsidRPr="00AF7EBC">
        <w:rPr>
          <w:bCs/>
          <w:sz w:val="28"/>
          <w:szCs w:val="28"/>
        </w:rPr>
        <w:tab/>
      </w:r>
    </w:p>
    <w:p w:rsidR="00917DDC" w:rsidRPr="00AF7EBC" w:rsidRDefault="00917DDC" w:rsidP="00917DDC">
      <w:pPr>
        <w:widowControl/>
        <w:autoSpaceDE/>
        <w:autoSpaceDN/>
        <w:adjustRightInd/>
        <w:spacing w:line="360" w:lineRule="auto"/>
        <w:rPr>
          <w:rFonts w:cs="Times New Roman"/>
          <w:sz w:val="28"/>
          <w:szCs w:val="28"/>
        </w:rPr>
      </w:pPr>
    </w:p>
    <w:p w:rsidR="00917DDC" w:rsidRDefault="00917DDC" w:rsidP="00917DDC">
      <w:pPr>
        <w:spacing w:line="360" w:lineRule="auto"/>
        <w:ind w:firstLine="709"/>
        <w:jc w:val="both"/>
        <w:rPr>
          <w:sz w:val="28"/>
          <w:szCs w:val="28"/>
        </w:rPr>
      </w:pPr>
      <w:r w:rsidRPr="00CD7CA6">
        <w:rPr>
          <w:rFonts w:cs="Times New Roman"/>
          <w:b/>
          <w:sz w:val="28"/>
          <w:szCs w:val="28"/>
        </w:rPr>
        <w:t>Очікувані результати навчання:</w:t>
      </w:r>
      <w:r w:rsidRPr="00CD7CA6">
        <w:rPr>
          <w:rFonts w:cs="Times New Roman"/>
          <w:sz w:val="28"/>
          <w:szCs w:val="28"/>
        </w:rPr>
        <w:t xml:space="preserve"> </w:t>
      </w:r>
      <w:r w:rsidRPr="00CD7CA6">
        <w:rPr>
          <w:sz w:val="28"/>
          <w:szCs w:val="28"/>
        </w:rPr>
        <w:t xml:space="preserve">У результаті вивчення курсу </w:t>
      </w:r>
      <w:r>
        <w:rPr>
          <w:sz w:val="28"/>
          <w:szCs w:val="28"/>
        </w:rPr>
        <w:t>«Поліцейська деонтологія» здобувач вищої освіти повинен</w:t>
      </w:r>
      <w:r w:rsidRPr="00CD7CA6">
        <w:rPr>
          <w:sz w:val="28"/>
          <w:szCs w:val="28"/>
        </w:rPr>
        <w:t>:</w:t>
      </w:r>
    </w:p>
    <w:p w:rsidR="00917DDC" w:rsidRPr="00AF7EBC" w:rsidRDefault="00917DDC" w:rsidP="00917DDC">
      <w:pPr>
        <w:spacing w:line="360" w:lineRule="auto"/>
        <w:ind w:right="-57"/>
        <w:jc w:val="both"/>
        <w:rPr>
          <w:b/>
          <w:sz w:val="28"/>
          <w:szCs w:val="28"/>
        </w:rPr>
      </w:pPr>
      <w:r w:rsidRPr="00AF7EBC">
        <w:rPr>
          <w:b/>
          <w:sz w:val="28"/>
          <w:szCs w:val="28"/>
        </w:rPr>
        <w:t>знати:</w:t>
      </w:r>
    </w:p>
    <w:p w:rsidR="00917DDC" w:rsidRPr="00A21952" w:rsidRDefault="00917DDC" w:rsidP="00917DDC">
      <w:pPr>
        <w:pStyle w:val="ac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A21952">
        <w:rPr>
          <w:szCs w:val="28"/>
        </w:rPr>
        <w:t>основні категорії  поліцейської деонтології, що мають особливо важливе значення у професійній діяльності правоохоронців;</w:t>
      </w:r>
    </w:p>
    <w:p w:rsidR="00917DDC" w:rsidRPr="00A21952" w:rsidRDefault="00917DDC" w:rsidP="00917DDC">
      <w:pPr>
        <w:pStyle w:val="ac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A21952">
        <w:rPr>
          <w:szCs w:val="28"/>
        </w:rPr>
        <w:t>завдання і функції поліцейської деонтології, етапи її виникнення, становлення та розвитку;</w:t>
      </w:r>
    </w:p>
    <w:p w:rsidR="00917DDC" w:rsidRPr="00A21952" w:rsidRDefault="00917DDC" w:rsidP="00917DDC">
      <w:pPr>
        <w:pStyle w:val="ac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A21952">
        <w:rPr>
          <w:szCs w:val="28"/>
        </w:rPr>
        <w:t>деонтологічні стандарти поліцейської діяльності ;</w:t>
      </w:r>
    </w:p>
    <w:p w:rsidR="00917DDC" w:rsidRPr="00A21952" w:rsidRDefault="00917DDC" w:rsidP="00917DDC">
      <w:pPr>
        <w:pStyle w:val="ac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A21952">
        <w:rPr>
          <w:szCs w:val="28"/>
        </w:rPr>
        <w:t>стилі та техніки професійного спілкування;</w:t>
      </w:r>
    </w:p>
    <w:p w:rsidR="00917DDC" w:rsidRPr="00A21952" w:rsidRDefault="00917DDC" w:rsidP="00917DDC">
      <w:pPr>
        <w:pStyle w:val="ac"/>
        <w:numPr>
          <w:ilvl w:val="0"/>
          <w:numId w:val="1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формули </w:t>
      </w:r>
      <w:r w:rsidRPr="00A21952">
        <w:rPr>
          <w:szCs w:val="28"/>
        </w:rPr>
        <w:t>ділов</w:t>
      </w:r>
      <w:r>
        <w:rPr>
          <w:szCs w:val="28"/>
        </w:rPr>
        <w:t>ого</w:t>
      </w:r>
      <w:r w:rsidRPr="00A21952">
        <w:rPr>
          <w:szCs w:val="28"/>
        </w:rPr>
        <w:t xml:space="preserve"> етикет</w:t>
      </w:r>
      <w:r>
        <w:rPr>
          <w:szCs w:val="28"/>
        </w:rPr>
        <w:t>у</w:t>
      </w:r>
    </w:p>
    <w:p w:rsidR="00917DDC" w:rsidRPr="00AF7EBC" w:rsidRDefault="00917DDC" w:rsidP="00917DDC">
      <w:pPr>
        <w:spacing w:line="360" w:lineRule="auto"/>
        <w:rPr>
          <w:b/>
          <w:sz w:val="28"/>
          <w:szCs w:val="28"/>
        </w:rPr>
      </w:pPr>
      <w:r w:rsidRPr="00AF7EBC">
        <w:rPr>
          <w:b/>
          <w:sz w:val="28"/>
          <w:szCs w:val="28"/>
        </w:rPr>
        <w:t>вміти:</w:t>
      </w:r>
    </w:p>
    <w:p w:rsidR="00917DDC" w:rsidRPr="00A21952" w:rsidRDefault="00917DDC" w:rsidP="00917DDC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A21952">
        <w:rPr>
          <w:szCs w:val="28"/>
        </w:rPr>
        <w:t>професійно поєднувати гуманне ставлення до людини з безумовним додержанням законності;</w:t>
      </w:r>
    </w:p>
    <w:p w:rsidR="00917DDC" w:rsidRPr="00A21952" w:rsidRDefault="00917DDC" w:rsidP="00917DDC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A21952">
        <w:rPr>
          <w:szCs w:val="28"/>
        </w:rPr>
        <w:t>професійно спілкуватись;</w:t>
      </w:r>
    </w:p>
    <w:p w:rsidR="00917DDC" w:rsidRPr="00A21952" w:rsidRDefault="00917DDC" w:rsidP="00917DDC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A21952">
        <w:rPr>
          <w:szCs w:val="28"/>
        </w:rPr>
        <w:t>дотримуватись правил етикету</w:t>
      </w:r>
      <w:r>
        <w:rPr>
          <w:szCs w:val="28"/>
        </w:rPr>
        <w:t>;</w:t>
      </w:r>
    </w:p>
    <w:p w:rsidR="00917DDC" w:rsidRPr="00A21952" w:rsidRDefault="00917DDC" w:rsidP="00917DDC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A21952">
        <w:rPr>
          <w:szCs w:val="28"/>
        </w:rPr>
        <w:t>вміти  вирішувати конфліктні ситуації.</w:t>
      </w:r>
    </w:p>
    <w:p w:rsidR="00917DDC" w:rsidRPr="00AF7EBC" w:rsidRDefault="00917DDC" w:rsidP="00917DDC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AF7EBC">
        <w:rPr>
          <w:sz w:val="28"/>
          <w:szCs w:val="28"/>
        </w:rPr>
        <w:t xml:space="preserve">Засвоєння </w:t>
      </w:r>
      <w:r w:rsidR="00A94D3C">
        <w:rPr>
          <w:sz w:val="28"/>
          <w:szCs w:val="28"/>
        </w:rPr>
        <w:t>здобувач</w:t>
      </w:r>
      <w:r w:rsidRPr="00AF7EBC">
        <w:rPr>
          <w:sz w:val="28"/>
          <w:szCs w:val="28"/>
        </w:rPr>
        <w:t>ами основних положень курсу сприяє підвищенню їх морального та професійного рівнів, допомагає в створенні позитивного іміджу працівника поліції, сприяє налагодженню конструктивної комунікації в суспільстві.</w:t>
      </w:r>
    </w:p>
    <w:p w:rsidR="00917DDC" w:rsidRPr="00CD7CA6" w:rsidRDefault="00917DDC" w:rsidP="00917DDC">
      <w:pPr>
        <w:spacing w:line="360" w:lineRule="auto"/>
        <w:ind w:firstLine="709"/>
        <w:jc w:val="both"/>
        <w:rPr>
          <w:sz w:val="28"/>
          <w:szCs w:val="28"/>
        </w:rPr>
      </w:pPr>
    </w:p>
    <w:p w:rsidR="00917DDC" w:rsidRPr="004F1F55" w:rsidRDefault="00917DDC" w:rsidP="00917DDC">
      <w:pPr>
        <w:spacing w:line="360" w:lineRule="auto"/>
        <w:jc w:val="both"/>
        <w:rPr>
          <w:b/>
          <w:bCs/>
          <w:sz w:val="28"/>
          <w:szCs w:val="28"/>
        </w:rPr>
      </w:pPr>
    </w:p>
    <w:p w:rsidR="00D167B1" w:rsidRPr="00FD2854" w:rsidRDefault="00D167B1" w:rsidP="00D167B1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FD2854">
        <w:rPr>
          <w:b/>
          <w:sz w:val="28"/>
          <w:szCs w:val="28"/>
        </w:rPr>
        <w:t>Програма навчальної дисципліни</w:t>
      </w:r>
    </w:p>
    <w:p w:rsidR="00D167B1" w:rsidRPr="003A7E7A" w:rsidRDefault="00D167B1" w:rsidP="00D167B1">
      <w:pPr>
        <w:jc w:val="center"/>
        <w:rPr>
          <w:rFonts w:cs="Times New Roman"/>
          <w:b/>
          <w:spacing w:val="-3"/>
          <w:sz w:val="28"/>
          <w:szCs w:val="28"/>
        </w:rPr>
      </w:pPr>
    </w:p>
    <w:p w:rsidR="00D167B1" w:rsidRPr="003A7E7A" w:rsidRDefault="00D167B1" w:rsidP="00D167B1">
      <w:pPr>
        <w:tabs>
          <w:tab w:val="left" w:pos="-142"/>
          <w:tab w:val="left" w:pos="0"/>
        </w:tabs>
        <w:jc w:val="center"/>
        <w:rPr>
          <w:rFonts w:cs="Times New Roman"/>
          <w:b/>
          <w:sz w:val="28"/>
          <w:szCs w:val="28"/>
        </w:rPr>
      </w:pPr>
    </w:p>
    <w:p w:rsidR="00D167B1" w:rsidRPr="006C55CC" w:rsidRDefault="00D167B1" w:rsidP="00D167B1">
      <w:pPr>
        <w:ind w:firstLine="720"/>
        <w:jc w:val="center"/>
        <w:rPr>
          <w:rFonts w:cs="Times New Roman"/>
          <w:b/>
          <w:sz w:val="28"/>
          <w:szCs w:val="28"/>
        </w:rPr>
      </w:pPr>
      <w:r w:rsidRPr="006C55CC">
        <w:rPr>
          <w:rFonts w:cs="Times New Roman"/>
          <w:b/>
          <w:noProof/>
          <w:sz w:val="28"/>
          <w:szCs w:val="28"/>
        </w:rPr>
        <w:t xml:space="preserve">Тема 1. </w:t>
      </w:r>
      <w:r w:rsidRPr="006C55CC">
        <w:rPr>
          <w:b/>
          <w:sz w:val="28"/>
          <w:szCs w:val="28"/>
        </w:rPr>
        <w:t>Поліцейська деонтологія: предмет, специфіка, значення</w:t>
      </w:r>
    </w:p>
    <w:p w:rsidR="00D167B1" w:rsidRPr="002732A1" w:rsidRDefault="00D167B1" w:rsidP="00D167B1">
      <w:pPr>
        <w:pStyle w:val="ac"/>
        <w:ind w:left="0" w:firstLine="348"/>
        <w:jc w:val="both"/>
        <w:rPr>
          <w:szCs w:val="28"/>
        </w:rPr>
      </w:pPr>
      <w:r w:rsidRPr="002732A1">
        <w:rPr>
          <w:noProof/>
          <w:szCs w:val="28"/>
        </w:rPr>
        <w:t xml:space="preserve">Предмет </w:t>
      </w:r>
      <w:r>
        <w:rPr>
          <w:noProof/>
          <w:szCs w:val="28"/>
        </w:rPr>
        <w:t>деонтологічних основ правоохоронної діяльності</w:t>
      </w:r>
      <w:r w:rsidRPr="002732A1">
        <w:rPr>
          <w:noProof/>
          <w:szCs w:val="28"/>
        </w:rPr>
        <w:t>. Належне та можливе. Історія деонтології: п</w:t>
      </w:r>
      <w:proofErr w:type="spellStart"/>
      <w:r w:rsidRPr="002732A1">
        <w:rPr>
          <w:szCs w:val="28"/>
        </w:rPr>
        <w:t>ередумови</w:t>
      </w:r>
      <w:proofErr w:type="spellEnd"/>
      <w:r w:rsidRPr="002732A1">
        <w:rPr>
          <w:szCs w:val="28"/>
        </w:rPr>
        <w:t xml:space="preserve"> виникнення, етапи розвитку. </w:t>
      </w:r>
      <w:r w:rsidRPr="002732A1">
        <w:rPr>
          <w:noProof/>
          <w:szCs w:val="28"/>
        </w:rPr>
        <w:t>Н</w:t>
      </w:r>
      <w:proofErr w:type="spellStart"/>
      <w:r w:rsidRPr="002732A1">
        <w:rPr>
          <w:szCs w:val="28"/>
        </w:rPr>
        <w:t>ормативні</w:t>
      </w:r>
      <w:proofErr w:type="spellEnd"/>
      <w:r w:rsidRPr="002732A1">
        <w:rPr>
          <w:szCs w:val="28"/>
        </w:rPr>
        <w:t xml:space="preserve"> основи юридичної деонтології. </w:t>
      </w:r>
      <w:r w:rsidRPr="002732A1">
        <w:rPr>
          <w:noProof/>
          <w:szCs w:val="28"/>
        </w:rPr>
        <w:t xml:space="preserve">Формування міжнародних </w:t>
      </w:r>
      <w:r w:rsidRPr="002732A1">
        <w:rPr>
          <w:noProof/>
          <w:szCs w:val="28"/>
        </w:rPr>
        <w:lastRenderedPageBreak/>
        <w:t xml:space="preserve">деонтологічних норм. Значення деонтологічних норм для діяльності </w:t>
      </w:r>
      <w:r>
        <w:rPr>
          <w:noProof/>
          <w:szCs w:val="28"/>
        </w:rPr>
        <w:t>поліцейського</w:t>
      </w:r>
      <w:r w:rsidRPr="002732A1">
        <w:rPr>
          <w:noProof/>
          <w:szCs w:val="28"/>
        </w:rPr>
        <w:t xml:space="preserve"> наприкінці XX – на початку XXI ст. Поведінка </w:t>
      </w:r>
      <w:r>
        <w:rPr>
          <w:noProof/>
          <w:szCs w:val="28"/>
        </w:rPr>
        <w:t>поліцейського</w:t>
      </w:r>
      <w:r w:rsidRPr="002732A1">
        <w:rPr>
          <w:noProof/>
          <w:szCs w:val="28"/>
        </w:rPr>
        <w:t xml:space="preserve"> та діяльність </w:t>
      </w:r>
      <w:r>
        <w:rPr>
          <w:noProof/>
          <w:szCs w:val="28"/>
        </w:rPr>
        <w:t>поліцейського</w:t>
      </w:r>
      <w:r w:rsidRPr="002732A1">
        <w:rPr>
          <w:noProof/>
          <w:szCs w:val="28"/>
        </w:rPr>
        <w:t xml:space="preserve">. Аспекти формування поняття «стандарти діяльності». Діяльність </w:t>
      </w:r>
      <w:r>
        <w:rPr>
          <w:noProof/>
          <w:szCs w:val="28"/>
        </w:rPr>
        <w:t>поліцейського</w:t>
      </w:r>
      <w:r w:rsidRPr="002732A1">
        <w:rPr>
          <w:noProof/>
          <w:szCs w:val="28"/>
        </w:rPr>
        <w:t xml:space="preserve"> як вибір належної поведінки. Деонтологічні дилеми. Засоби і методи пізнання юридичної деонтології. Загальнометодологічна практика застосування загальнонаукових і спеціально-наукових методів пізнання юридичної деонтології. </w:t>
      </w:r>
      <w:r w:rsidRPr="002732A1">
        <w:rPr>
          <w:szCs w:val="28"/>
        </w:rPr>
        <w:t>Місце юридичної деонтології у системі юриспруденції. Зв’язок юридичної деонтології з іншими юридичними та суспільними дисциплінами. Структура дисципліни «</w:t>
      </w:r>
      <w:r>
        <w:rPr>
          <w:szCs w:val="28"/>
        </w:rPr>
        <w:t>Поліцейська деонтологія</w:t>
      </w:r>
      <w:r w:rsidRPr="002732A1">
        <w:rPr>
          <w:szCs w:val="28"/>
        </w:rPr>
        <w:t xml:space="preserve">». Функції та принципи юридичної деонтології Професія «юрист»: поняття, загальні ознаки. Професіоналізм </w:t>
      </w:r>
      <w:r>
        <w:rPr>
          <w:szCs w:val="28"/>
        </w:rPr>
        <w:t>поліцейського</w:t>
      </w:r>
      <w:r w:rsidRPr="002732A1">
        <w:rPr>
          <w:szCs w:val="28"/>
        </w:rPr>
        <w:t xml:space="preserve">. Фах і кваліфікація </w:t>
      </w:r>
      <w:r>
        <w:rPr>
          <w:szCs w:val="28"/>
        </w:rPr>
        <w:t>поліцейського</w:t>
      </w:r>
      <w:r w:rsidRPr="002732A1">
        <w:rPr>
          <w:szCs w:val="28"/>
        </w:rPr>
        <w:t>. Основні види професії «юрист».</w:t>
      </w:r>
    </w:p>
    <w:p w:rsidR="00D167B1" w:rsidRPr="002732A1" w:rsidRDefault="00D167B1" w:rsidP="00D167B1">
      <w:pPr>
        <w:ind w:firstLine="720"/>
        <w:jc w:val="both"/>
        <w:rPr>
          <w:rFonts w:cs="Times New Roman"/>
          <w:sz w:val="28"/>
          <w:szCs w:val="28"/>
        </w:rPr>
      </w:pPr>
    </w:p>
    <w:p w:rsidR="00D167B1" w:rsidRPr="006C55CC" w:rsidRDefault="00D167B1" w:rsidP="00D167B1">
      <w:pPr>
        <w:pStyle w:val="Crowmy"/>
        <w:ind w:firstLine="0"/>
        <w:jc w:val="center"/>
        <w:rPr>
          <w:b/>
          <w:lang w:val="uk-UA"/>
        </w:rPr>
      </w:pPr>
      <w:r w:rsidRPr="006C55CC">
        <w:rPr>
          <w:b/>
          <w:lang w:val="uk-UA"/>
        </w:rPr>
        <w:t xml:space="preserve">Тема 2. </w:t>
      </w:r>
      <w:r w:rsidRPr="00D167B1">
        <w:rPr>
          <w:b/>
          <w:lang w:val="uk-UA"/>
        </w:rPr>
        <w:t>Деонтологічні імперативи поліцейської діяльності</w:t>
      </w:r>
    </w:p>
    <w:p w:rsidR="00D167B1" w:rsidRPr="002732A1" w:rsidRDefault="00D167B1" w:rsidP="00D167B1">
      <w:pPr>
        <w:pStyle w:val="ac"/>
        <w:ind w:left="0"/>
        <w:jc w:val="both"/>
        <w:rPr>
          <w:szCs w:val="28"/>
        </w:rPr>
      </w:pPr>
      <w:r w:rsidRPr="002732A1">
        <w:rPr>
          <w:szCs w:val="28"/>
        </w:rPr>
        <w:t xml:space="preserve">Поняття </w:t>
      </w:r>
      <w:r w:rsidR="00917DDC">
        <w:rPr>
          <w:szCs w:val="28"/>
        </w:rPr>
        <w:t>поліцейської</w:t>
      </w:r>
      <w:r w:rsidRPr="002732A1">
        <w:rPr>
          <w:szCs w:val="28"/>
        </w:rPr>
        <w:t xml:space="preserve"> діяльності. Ознаки юридичної діяльності. Види юридичної діяльності. Практич</w:t>
      </w:r>
      <w:r w:rsidRPr="002732A1">
        <w:rPr>
          <w:spacing w:val="-11"/>
          <w:szCs w:val="28"/>
        </w:rPr>
        <w:t xml:space="preserve">на, наукова, освітня </w:t>
      </w:r>
      <w:r w:rsidRPr="002732A1">
        <w:rPr>
          <w:szCs w:val="28"/>
        </w:rPr>
        <w:t xml:space="preserve">юридична діяльність. </w:t>
      </w:r>
      <w:r w:rsidRPr="002732A1">
        <w:rPr>
          <w:spacing w:val="-9"/>
          <w:szCs w:val="28"/>
        </w:rPr>
        <w:t xml:space="preserve">Адвокатська, слідча, прокурорська, судова, нотаріальна </w:t>
      </w:r>
      <w:r w:rsidRPr="002732A1">
        <w:rPr>
          <w:szCs w:val="28"/>
        </w:rPr>
        <w:t>юридична діяльність</w:t>
      </w:r>
      <w:r w:rsidRPr="002732A1">
        <w:rPr>
          <w:spacing w:val="-9"/>
          <w:szCs w:val="28"/>
        </w:rPr>
        <w:t xml:space="preserve">. </w:t>
      </w:r>
      <w:r w:rsidRPr="002732A1">
        <w:rPr>
          <w:spacing w:val="-7"/>
          <w:szCs w:val="28"/>
        </w:rPr>
        <w:t>Юридична діяльність в сфері еконо</w:t>
      </w:r>
      <w:r w:rsidRPr="002732A1">
        <w:rPr>
          <w:szCs w:val="28"/>
        </w:rPr>
        <w:t>міки, політики, в духовній сфері. І</w:t>
      </w:r>
      <w:r w:rsidRPr="002732A1">
        <w:rPr>
          <w:spacing w:val="-9"/>
          <w:szCs w:val="28"/>
        </w:rPr>
        <w:t xml:space="preserve">ндивідуальна (одноособова), колегіальна </w:t>
      </w:r>
      <w:r w:rsidRPr="002732A1">
        <w:rPr>
          <w:szCs w:val="28"/>
        </w:rPr>
        <w:t>(колективна) юридична діяльність. П</w:t>
      </w:r>
      <w:r w:rsidRPr="002732A1">
        <w:rPr>
          <w:spacing w:val="-6"/>
          <w:szCs w:val="28"/>
        </w:rPr>
        <w:t xml:space="preserve">ізнавально-пошукова, </w:t>
      </w:r>
      <w:r w:rsidRPr="002732A1">
        <w:rPr>
          <w:spacing w:val="-11"/>
          <w:szCs w:val="28"/>
        </w:rPr>
        <w:t xml:space="preserve">організаційна, реконструктивна, реєстраційна, комунікативна </w:t>
      </w:r>
      <w:r w:rsidRPr="002732A1">
        <w:rPr>
          <w:szCs w:val="28"/>
        </w:rPr>
        <w:t xml:space="preserve">юридична діяльність. Присяга </w:t>
      </w:r>
      <w:r>
        <w:rPr>
          <w:szCs w:val="28"/>
        </w:rPr>
        <w:t>поліцейського</w:t>
      </w:r>
      <w:r w:rsidRPr="002732A1">
        <w:rPr>
          <w:szCs w:val="28"/>
        </w:rPr>
        <w:t xml:space="preserve">-практика: її значення. Присяга працівника органів внутрішніх справ. Присяга адвоката. Присяга судді. Присяга нотаріуса.  Принцип презумпції невинуватості в діяльності </w:t>
      </w:r>
      <w:r>
        <w:rPr>
          <w:szCs w:val="28"/>
        </w:rPr>
        <w:t>поліцейського</w:t>
      </w:r>
      <w:r w:rsidRPr="002732A1">
        <w:rPr>
          <w:szCs w:val="28"/>
        </w:rPr>
        <w:t>. Довіра і недовіра. Поняття та ознаки юридичної практики. Види  юридичної практики. Правозастосовна практика. Контрольно-наглядова практика. Правоохоронна практика. Правозахисна практика. Зміст юридичної практики.  Юридичний процес, його поняття, види. Процесуальна форма. Юридична справа та її вирішення. Види процесуальних актів (документів).</w:t>
      </w:r>
    </w:p>
    <w:p w:rsidR="00D167B1" w:rsidRPr="002732A1" w:rsidRDefault="00D167B1" w:rsidP="00D167B1">
      <w:pPr>
        <w:jc w:val="both"/>
        <w:rPr>
          <w:rFonts w:cs="Times New Roman"/>
          <w:b/>
          <w:noProof/>
          <w:sz w:val="28"/>
          <w:szCs w:val="28"/>
        </w:rPr>
      </w:pPr>
    </w:p>
    <w:p w:rsidR="00D167B1" w:rsidRPr="006C55CC" w:rsidRDefault="00D167B1" w:rsidP="00D167B1">
      <w:pPr>
        <w:pStyle w:val="Crowmy"/>
        <w:ind w:firstLine="0"/>
        <w:jc w:val="center"/>
        <w:rPr>
          <w:b/>
          <w:lang w:val="uk-UA"/>
        </w:rPr>
      </w:pPr>
      <w:r w:rsidRPr="006C55CC">
        <w:rPr>
          <w:b/>
          <w:lang w:val="uk-UA"/>
        </w:rPr>
        <w:t xml:space="preserve">Тема 3. </w:t>
      </w:r>
      <w:proofErr w:type="spellStart"/>
      <w:r w:rsidRPr="006C55CC">
        <w:rPr>
          <w:b/>
        </w:rPr>
        <w:t>Деонтологічні</w:t>
      </w:r>
      <w:proofErr w:type="spellEnd"/>
      <w:r w:rsidRPr="006C55CC">
        <w:rPr>
          <w:b/>
        </w:rPr>
        <w:t xml:space="preserve"> </w:t>
      </w:r>
      <w:proofErr w:type="spellStart"/>
      <w:r w:rsidRPr="006C55CC">
        <w:rPr>
          <w:b/>
        </w:rPr>
        <w:t>складові</w:t>
      </w:r>
      <w:proofErr w:type="spellEnd"/>
      <w:r w:rsidRPr="006C55CC">
        <w:rPr>
          <w:b/>
        </w:rPr>
        <w:t xml:space="preserve"> </w:t>
      </w:r>
      <w:proofErr w:type="spellStart"/>
      <w:r w:rsidRPr="006C55CC">
        <w:rPr>
          <w:b/>
        </w:rPr>
        <w:t>і</w:t>
      </w:r>
      <w:proofErr w:type="gramStart"/>
      <w:r w:rsidRPr="006C55CC">
        <w:rPr>
          <w:b/>
        </w:rPr>
        <w:t>м</w:t>
      </w:r>
      <w:proofErr w:type="gramEnd"/>
      <w:r w:rsidRPr="006C55CC">
        <w:rPr>
          <w:b/>
        </w:rPr>
        <w:t>іджу</w:t>
      </w:r>
      <w:proofErr w:type="spellEnd"/>
      <w:r w:rsidRPr="006C55CC">
        <w:rPr>
          <w:b/>
        </w:rPr>
        <w:t xml:space="preserve"> </w:t>
      </w:r>
      <w:proofErr w:type="spellStart"/>
      <w:r w:rsidRPr="006C55CC">
        <w:rPr>
          <w:b/>
        </w:rPr>
        <w:t>працівника</w:t>
      </w:r>
      <w:proofErr w:type="spellEnd"/>
      <w:r w:rsidRPr="006C55CC">
        <w:rPr>
          <w:b/>
        </w:rPr>
        <w:t xml:space="preserve"> </w:t>
      </w:r>
      <w:proofErr w:type="spellStart"/>
      <w:r w:rsidRPr="006C55CC">
        <w:rPr>
          <w:b/>
        </w:rPr>
        <w:t>поліції</w:t>
      </w:r>
      <w:proofErr w:type="spellEnd"/>
    </w:p>
    <w:p w:rsidR="00D167B1" w:rsidRPr="002732A1" w:rsidRDefault="00D167B1" w:rsidP="00D167B1">
      <w:pPr>
        <w:pStyle w:val="ac"/>
        <w:ind w:left="0" w:firstLine="348"/>
        <w:jc w:val="both"/>
        <w:rPr>
          <w:szCs w:val="28"/>
        </w:rPr>
      </w:pPr>
      <w:r w:rsidRPr="002732A1">
        <w:rPr>
          <w:szCs w:val="28"/>
        </w:rPr>
        <w:t xml:space="preserve">Кваліфікаційна атестація юристів-фахівців, її поняття, суб’єкти проведення. Методи оцінки професійної кваліфікації. Основні положення змісту атестаційного документу. Кваліфікаційна атестація суддів, прокурорських працівників, адвокатів нотаріусів, органів внутрішніх справ. Закріплення стандартів професійної діяльності </w:t>
      </w:r>
      <w:r>
        <w:rPr>
          <w:szCs w:val="28"/>
        </w:rPr>
        <w:t>поліцейського</w:t>
      </w:r>
      <w:r w:rsidRPr="002732A1">
        <w:rPr>
          <w:szCs w:val="28"/>
        </w:rPr>
        <w:t xml:space="preserve">. Права людини, деонтологічні норми і професійна діяльність </w:t>
      </w:r>
      <w:r>
        <w:rPr>
          <w:szCs w:val="28"/>
        </w:rPr>
        <w:t>поліцейського</w:t>
      </w:r>
      <w:r w:rsidRPr="002732A1">
        <w:rPr>
          <w:szCs w:val="28"/>
        </w:rPr>
        <w:t xml:space="preserve">. Поняття міжнародних та національних стандартів професійної юридичної діяльності. Деонтологічні документи інших країн. Деонтологічні документи у сфері охорони правопорядку. Кодекс поведінки посадових осіб з підтримання правопорядку. Основні принципи застосування сили та </w:t>
      </w:r>
      <w:r w:rsidR="004D7AF1">
        <w:rPr>
          <w:szCs w:val="28"/>
          <w:lang w:val="ru-RU"/>
        </w:rPr>
        <w:t>в</w:t>
      </w:r>
      <w:r w:rsidRPr="002732A1">
        <w:rPr>
          <w:szCs w:val="28"/>
        </w:rPr>
        <w:t xml:space="preserve">огнепальної зброї.  Декларація про поліцію. Європейський етичний кодекс як базовий документ здійснення діяльності з охорони правопорядку в країнах-членах Ради Європи. Деонтологічні вимоги щодо вразливих груп осіб. Деонтологічні норми щодо осіб позбавлених волі. Мінімальні стандартні правила поводження з ув’язненими. Деонтологічні норми щодо поводження з неповнолітніми.  </w:t>
      </w:r>
    </w:p>
    <w:p w:rsidR="00D167B1" w:rsidRPr="002732A1" w:rsidRDefault="00D167B1" w:rsidP="00D167B1">
      <w:pPr>
        <w:pStyle w:val="Normal-1"/>
        <w:spacing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D167B1" w:rsidRPr="006C55CC" w:rsidRDefault="00D167B1" w:rsidP="00D167B1">
      <w:pPr>
        <w:ind w:firstLine="720"/>
        <w:jc w:val="center"/>
        <w:rPr>
          <w:rFonts w:cs="Times New Roman"/>
          <w:b/>
          <w:noProof/>
          <w:sz w:val="28"/>
          <w:szCs w:val="28"/>
        </w:rPr>
      </w:pPr>
      <w:r w:rsidRPr="006C55CC">
        <w:rPr>
          <w:rFonts w:cs="Times New Roman"/>
          <w:b/>
          <w:noProof/>
          <w:sz w:val="28"/>
          <w:szCs w:val="28"/>
        </w:rPr>
        <w:t xml:space="preserve">Тема 4. </w:t>
      </w:r>
      <w:r w:rsidR="00917DDC">
        <w:rPr>
          <w:rFonts w:cs="Times New Roman"/>
          <w:b/>
          <w:noProof/>
          <w:sz w:val="28"/>
          <w:szCs w:val="28"/>
        </w:rPr>
        <w:t>Професійна культура та службовий етикет</w:t>
      </w:r>
    </w:p>
    <w:p w:rsidR="00D167B1" w:rsidRPr="002732A1" w:rsidRDefault="00D167B1" w:rsidP="00D167B1">
      <w:pPr>
        <w:pStyle w:val="Normal-1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2732A1">
        <w:rPr>
          <w:rFonts w:ascii="Times New Roman" w:hAnsi="Times New Roman"/>
          <w:sz w:val="28"/>
          <w:szCs w:val="28"/>
          <w:lang w:val="uk-UA"/>
        </w:rPr>
        <w:t xml:space="preserve">Поняття культури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Види культури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Правова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: поняття та її види. Правова культура суспільства, професійної групи і особистості. Компетентність та досвід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Деформації професійної свідомості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-практика.  Етична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Поняття етичної культури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Поліцейська деонтологія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і професійна етика. Кодекс професійної етики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: поняття і основні елементи-принципи. Професійний обов’язок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: об’єктивна і суб’єктивна сторона. Взаємодія норм права і норм моралі у професійному обов’язку. Відмінність професійного обов’язку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від обов’язку, що має правовий характер.  Інформаційна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Орієнтування в інформаційних потоках. Збір, обробка, зберігання та знищення інформації. Вимоги до роботи з персональними даними. Психологічна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: поняття, загальна характеристика. Психологічна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на різних рівнях його діяльності. Застосування психологічних знань в діяльності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: мотивація, мова жестів, ділове спілкування, формування психологічного клімату в колективі. Конфлікти в юридичній практиці: види, структура і стилі їх вирішення (конкуренція, співробітництво, ухилення, пристосування, компроміс). Політична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: поняття, її види та зміст. Залучення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до реалізації державної політики. Принцип політичного плюралізму і формальна позапартійність юристів-практиків. Конституційна заборона діяльності політичних партій в державних органах, установах, підприємствах, організаціях, виконавчих органах місцевого самоврядування, військових формуваннях тощо.  Участь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 в об’єднаннях громадян. Участь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в мирних зібраннях та страйках. Естетична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Поняття та особливості формування та реалізації. Манери поведінки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Службовий етикет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 Зовнішній вигляд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.  Вимоги до дизайну та ергономіки в юридичних установах. Естетична культура </w:t>
      </w:r>
      <w:r>
        <w:rPr>
          <w:rFonts w:ascii="Times New Roman" w:hAnsi="Times New Roman"/>
          <w:sz w:val="28"/>
          <w:szCs w:val="28"/>
          <w:lang w:val="uk-UA"/>
        </w:rPr>
        <w:t>поліцейського</w:t>
      </w:r>
      <w:r w:rsidRPr="002732A1">
        <w:rPr>
          <w:rFonts w:ascii="Times New Roman" w:hAnsi="Times New Roman"/>
          <w:sz w:val="28"/>
          <w:szCs w:val="28"/>
          <w:lang w:val="uk-UA"/>
        </w:rPr>
        <w:t xml:space="preserve"> і оформлення робочого місця.  Естетичні вимоги до оформлення правових документів. </w:t>
      </w:r>
    </w:p>
    <w:p w:rsidR="00D167B1" w:rsidRPr="002732A1" w:rsidRDefault="00D167B1" w:rsidP="00D167B1">
      <w:pPr>
        <w:ind w:firstLine="720"/>
        <w:jc w:val="center"/>
        <w:rPr>
          <w:rFonts w:cs="Times New Roman"/>
          <w:b/>
          <w:noProof/>
          <w:sz w:val="28"/>
          <w:szCs w:val="28"/>
        </w:rPr>
      </w:pPr>
    </w:p>
    <w:p w:rsidR="00D167B1" w:rsidRPr="006C55CC" w:rsidRDefault="00D167B1" w:rsidP="00D167B1">
      <w:pPr>
        <w:ind w:firstLine="720"/>
        <w:jc w:val="center"/>
        <w:rPr>
          <w:rFonts w:cs="Times New Roman"/>
          <w:b/>
          <w:noProof/>
          <w:sz w:val="28"/>
          <w:szCs w:val="28"/>
        </w:rPr>
      </w:pPr>
      <w:r w:rsidRPr="006C55CC">
        <w:rPr>
          <w:rFonts w:cs="Times New Roman"/>
          <w:b/>
          <w:noProof/>
          <w:sz w:val="28"/>
          <w:szCs w:val="28"/>
        </w:rPr>
        <w:t xml:space="preserve">Тема 5. </w:t>
      </w:r>
      <w:r w:rsidRPr="006C55CC">
        <w:rPr>
          <w:b/>
          <w:sz w:val="28"/>
          <w:szCs w:val="28"/>
        </w:rPr>
        <w:t>Морально-професійна деформація працівника поліції, її причини та шляхи подолання</w:t>
      </w:r>
    </w:p>
    <w:p w:rsidR="00D167B1" w:rsidRPr="002732A1" w:rsidRDefault="00D167B1" w:rsidP="00D167B1">
      <w:pPr>
        <w:ind w:firstLine="720"/>
        <w:jc w:val="both"/>
        <w:rPr>
          <w:rFonts w:cs="Times New Roman"/>
          <w:noProof/>
          <w:sz w:val="28"/>
          <w:szCs w:val="28"/>
        </w:rPr>
      </w:pPr>
      <w:r w:rsidRPr="002732A1">
        <w:rPr>
          <w:rFonts w:cs="Times New Roman"/>
          <w:noProof/>
          <w:sz w:val="28"/>
          <w:szCs w:val="28"/>
        </w:rPr>
        <w:t xml:space="preserve">Професіограми юридичних професій: загальна характеристика. Структура професіограм юридичних професій. Аспекти (види) юридичної діяльності: пошуковий (пізнавальний), комунікативний, посвідчуючий, організаційний, реконструктивний (конструкційний), соціальний аспекти. Професіограми працівників органів внутрішніх справ: слідчого органів внутрішніх справ, дізнавача органів внутрішніх справ, оперуповноваженого кримінального розшуку, відділу по боротьбі з економічними злочинами, відділу по боротьбі з незаконним обігом наркотиків, інспектора ДАІ, експерта-криміналіста, інспектора кримінальної міліції у справах неповнолітніх, дільничого інспектора міліції, інспектора по роботі з особовим складом МВС. Професіограма </w:t>
      </w:r>
      <w:r w:rsidRPr="002732A1">
        <w:rPr>
          <w:rFonts w:cs="Times New Roman"/>
          <w:noProof/>
          <w:sz w:val="28"/>
          <w:szCs w:val="28"/>
        </w:rPr>
        <w:lastRenderedPageBreak/>
        <w:t>адвоката. Професіограма судді. Професіограма працівника прокуратури. Професіограма юрисконсульта. Професіограма нотаріуса.</w:t>
      </w:r>
    </w:p>
    <w:p w:rsidR="00D167B1" w:rsidRPr="002732A1" w:rsidRDefault="00D167B1" w:rsidP="00D167B1">
      <w:pPr>
        <w:pStyle w:val="Normal-1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D167B1" w:rsidRPr="00FD2854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4. Структура навчальної дисципліни </w:t>
      </w:r>
    </w:p>
    <w:p w:rsidR="00917DDC" w:rsidRDefault="00D167B1" w:rsidP="00917DDC">
      <w:pPr>
        <w:pStyle w:val="a3"/>
        <w:spacing w:before="0" w:beforeAutospacing="0" w:after="0" w:afterAutospacing="0"/>
        <w:ind w:left="36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>4.1.</w:t>
      </w:r>
      <w:r w:rsidR="00917DDC" w:rsidRPr="009A6E80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1. Розподіл часу навчальної дисципліни за темами </w:t>
      </w:r>
      <w:r w:rsidR="00917DDC" w:rsidRPr="009A6E80">
        <w:rPr>
          <w:rFonts w:ascii="Times New Roman" w:hAnsi="Times New Roman"/>
          <w:b/>
          <w:color w:val="auto"/>
          <w:sz w:val="28"/>
          <w:szCs w:val="28"/>
          <w:lang w:val="uk-UA"/>
        </w:rPr>
        <w:br/>
        <w:t>(денна форма навчання)</w:t>
      </w:r>
      <w:r w:rsidR="00917DDC" w:rsidRPr="009B26F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917DDC" w:rsidRDefault="00917DDC" w:rsidP="00917DDC">
      <w:pPr>
        <w:pStyle w:val="a3"/>
        <w:spacing w:before="0" w:beforeAutospacing="0" w:after="0" w:afterAutospacing="0"/>
        <w:ind w:left="36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40"/>
        <w:gridCol w:w="540"/>
        <w:gridCol w:w="540"/>
        <w:gridCol w:w="540"/>
        <w:gridCol w:w="540"/>
        <w:gridCol w:w="720"/>
        <w:gridCol w:w="1080"/>
        <w:gridCol w:w="988"/>
      </w:tblGrid>
      <w:tr w:rsidR="00917DDC" w:rsidRPr="00F4074C" w:rsidTr="005E1978">
        <w:tc>
          <w:tcPr>
            <w:tcW w:w="3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7DD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917DD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917DDC" w:rsidRPr="00F4074C" w:rsidRDefault="00917DDC" w:rsidP="00917DD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 w:hanging="193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Номер та назва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навчальної </w:t>
            </w: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Література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Вид контролю</w:t>
            </w:r>
          </w:p>
        </w:tc>
      </w:tr>
      <w:tr w:rsidR="00917DDC" w:rsidRPr="00F4074C" w:rsidTr="005E1978">
        <w:tc>
          <w:tcPr>
            <w:tcW w:w="38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з них: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917DDC" w:rsidRPr="00F4074C" w:rsidTr="005E1978">
        <w:trPr>
          <w:cantSplit/>
          <w:trHeight w:val="2268"/>
        </w:trPr>
        <w:tc>
          <w:tcPr>
            <w:tcW w:w="3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Лабораторні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Самостійна робота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917DDC" w:rsidRPr="00F4074C" w:rsidTr="005E1978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6C55CC" w:rsidRDefault="00917DDC" w:rsidP="000F087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 1.</w:t>
            </w:r>
            <w:r w:rsidRPr="006C55CC">
              <w:rPr>
                <w:b/>
              </w:rPr>
              <w:t xml:space="preserve"> </w:t>
            </w:r>
            <w:r w:rsidRPr="006C55CC">
              <w:t>Поліцейська деонтологія: предмет, специфіка, значення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 w:val="restart"/>
            <w:tcBorders>
              <w:right w:val="double" w:sz="4" w:space="0" w:color="auto"/>
            </w:tcBorders>
            <w:textDirection w:val="btLr"/>
          </w:tcPr>
          <w:p w:rsidR="00917DDC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Усна відповідь, тест, повідомлення</w:t>
            </w:r>
          </w:p>
        </w:tc>
      </w:tr>
      <w:tr w:rsidR="00917DDC" w:rsidRPr="00F4074C" w:rsidTr="005E1978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6C55CC" w:rsidRDefault="00917DDC" w:rsidP="000F087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№2.</w:t>
            </w:r>
            <w:r w:rsidRPr="006C55CC">
              <w:t>Деонтологічні імперативи поліцейської діяльності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917DDC" w:rsidRPr="00F4074C" w:rsidTr="005E1978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6C55CC" w:rsidRDefault="00917DDC" w:rsidP="000F087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№3.</w:t>
            </w:r>
            <w:r w:rsidRPr="006C55CC">
              <w:t xml:space="preserve"> Деонтологічні складові іміджу працівника поліції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917DDC" w:rsidRPr="00F4074C" w:rsidTr="005E1978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6C55CC" w:rsidRDefault="00917DDC" w:rsidP="00C32A0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№4.</w:t>
            </w:r>
            <w:r w:rsidRPr="006C55CC">
              <w:t xml:space="preserve"> </w:t>
            </w:r>
            <w:r w:rsidR="00C32A04">
              <w:t>Професійна культура та с</w:t>
            </w:r>
            <w:r w:rsidRPr="006C55CC">
              <w:t>лужбовий етикет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917DDC" w:rsidRPr="00F4074C" w:rsidTr="005E1978">
        <w:trPr>
          <w:trHeight w:val="842"/>
        </w:trPr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17DDC" w:rsidRPr="006C55CC" w:rsidRDefault="00917DDC" w:rsidP="000F0874">
            <w:r w:rsidRPr="006C55CC">
              <w:rPr>
                <w:b/>
                <w:i/>
              </w:rPr>
              <w:t xml:space="preserve">Тема №5. </w:t>
            </w:r>
            <w:r w:rsidRPr="006C55CC">
              <w:t>Морально-професійна деформація працівника поліції, її причини та шляхи подолання</w:t>
            </w:r>
            <w:r w:rsidRPr="006C55CC">
              <w:rPr>
                <w:lang w:val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917DDC" w:rsidRPr="00F4074C" w:rsidTr="005E1978">
        <w:tc>
          <w:tcPr>
            <w:tcW w:w="38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17DDC" w:rsidRPr="006C55CC" w:rsidRDefault="00917DDC" w:rsidP="000F0874">
            <w:pPr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17DDC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17DDC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17DD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17DD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60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17DDC" w:rsidRPr="00F4074C" w:rsidRDefault="00917DDC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17DDC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</w:tbl>
    <w:p w:rsidR="00D167B1" w:rsidRPr="00FD2854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>4.1.2. Розподіл часу навчальної дисципліни за темами (заочна форма навчання)</w:t>
      </w:r>
    </w:p>
    <w:p w:rsidR="005E1978" w:rsidRDefault="005E1978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E1978" w:rsidRDefault="005E1978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40"/>
        <w:gridCol w:w="540"/>
        <w:gridCol w:w="540"/>
        <w:gridCol w:w="540"/>
        <w:gridCol w:w="540"/>
        <w:gridCol w:w="720"/>
        <w:gridCol w:w="1080"/>
        <w:gridCol w:w="988"/>
      </w:tblGrid>
      <w:tr w:rsidR="005E1978" w:rsidRPr="00F4074C" w:rsidTr="000F0874">
        <w:tc>
          <w:tcPr>
            <w:tcW w:w="3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1978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5E1978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 w:hanging="193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Номер та назва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навчальної </w:t>
            </w: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Література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Вид контролю</w:t>
            </w:r>
          </w:p>
        </w:tc>
      </w:tr>
      <w:tr w:rsidR="005E1978" w:rsidRPr="00F4074C" w:rsidTr="000F0874">
        <w:tc>
          <w:tcPr>
            <w:tcW w:w="38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з них: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5E1978" w:rsidRPr="00F4074C" w:rsidTr="000F0874">
        <w:trPr>
          <w:cantSplit/>
          <w:trHeight w:val="2268"/>
        </w:trPr>
        <w:tc>
          <w:tcPr>
            <w:tcW w:w="3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Лабораторні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Самостійна робота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5E1978" w:rsidRPr="005E1978" w:rsidTr="000F0874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6C55CC" w:rsidRDefault="005E1978" w:rsidP="000F087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 1.</w:t>
            </w:r>
            <w:r w:rsidRPr="006C55CC">
              <w:rPr>
                <w:b/>
              </w:rPr>
              <w:t xml:space="preserve"> </w:t>
            </w:r>
            <w:r w:rsidRPr="006C55CC">
              <w:t>Поліцейська деонтологія: предмет, специфіка, значення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F4074C" w:rsidRDefault="005E1978" w:rsidP="005E1978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 w:val="restart"/>
            <w:tcBorders>
              <w:right w:val="double" w:sz="4" w:space="0" w:color="auto"/>
            </w:tcBorders>
            <w:textDirection w:val="btLr"/>
          </w:tcPr>
          <w:p w:rsidR="005E1978" w:rsidRPr="005E1978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5E1978" w:rsidRPr="00F4074C" w:rsidTr="000F0874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6C55CC" w:rsidRDefault="005E1978" w:rsidP="000F087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№2.</w:t>
            </w:r>
            <w:r w:rsidRPr="006C55CC">
              <w:t>Деонтологічні імперативи поліцейської діяльності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F4074C" w:rsidRDefault="005E1978" w:rsidP="005E1978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5E1978" w:rsidRPr="00F4074C" w:rsidTr="000F0874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6C55CC" w:rsidRDefault="005E1978" w:rsidP="000F087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t>Тема №3.</w:t>
            </w:r>
            <w:r w:rsidRPr="006C55CC">
              <w:t xml:space="preserve"> Деонтологічні складові іміджу працівника поліції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F4074C" w:rsidRDefault="005E1978" w:rsidP="005E1978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5E1978" w:rsidRPr="00F4074C" w:rsidTr="000F0874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6C55CC" w:rsidRDefault="005E1978" w:rsidP="00C32A04">
            <w:pPr>
              <w:pStyle w:val="ad"/>
              <w:spacing w:after="0"/>
              <w:jc w:val="both"/>
            </w:pPr>
            <w:r w:rsidRPr="006C55CC">
              <w:rPr>
                <w:b/>
                <w:i/>
              </w:rPr>
              <w:lastRenderedPageBreak/>
              <w:t>Тема №4.</w:t>
            </w:r>
            <w:r w:rsidRPr="006C55CC">
              <w:t xml:space="preserve"> </w:t>
            </w:r>
            <w:r w:rsidR="00C32A04">
              <w:t>Професійна культура та с</w:t>
            </w:r>
            <w:r w:rsidRPr="006C55CC">
              <w:t>лужбовий етикет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978" w:rsidRPr="00F4074C" w:rsidRDefault="005E1978" w:rsidP="005E1978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5E1978" w:rsidRPr="00F4074C" w:rsidTr="000F0874">
        <w:trPr>
          <w:trHeight w:val="842"/>
        </w:trPr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E1978" w:rsidRPr="006C55CC" w:rsidRDefault="005E1978" w:rsidP="000F0874">
            <w:r w:rsidRPr="006C55CC">
              <w:rPr>
                <w:b/>
                <w:i/>
              </w:rPr>
              <w:t xml:space="preserve">Тема №5. </w:t>
            </w:r>
            <w:r w:rsidRPr="006C55CC">
              <w:t>Морально-професійна деформація працівника поліції, її причини та шляхи подолання</w:t>
            </w:r>
            <w:r w:rsidRPr="006C55CC">
              <w:rPr>
                <w:lang w:val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E1978" w:rsidRPr="00F4074C" w:rsidRDefault="005E1978" w:rsidP="005E1978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5E1978" w:rsidRPr="00F4074C" w:rsidTr="000F0874">
        <w:tc>
          <w:tcPr>
            <w:tcW w:w="38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E1978" w:rsidRPr="006C55CC" w:rsidRDefault="005E1978" w:rsidP="000F0874">
            <w:pPr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5E1978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E1978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76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E1978" w:rsidRPr="00F4074C" w:rsidRDefault="005E1978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</w:tbl>
    <w:p w:rsidR="005E1978" w:rsidRPr="00DF1E03" w:rsidRDefault="005E1978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167B1" w:rsidRPr="00DF1E03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50752" w:rsidRPr="00DF1E03" w:rsidRDefault="00D167B1" w:rsidP="0025075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F1E03">
        <w:rPr>
          <w:rFonts w:ascii="Times New Roman" w:hAnsi="Times New Roman"/>
          <w:b/>
          <w:color w:val="auto"/>
          <w:sz w:val="28"/>
          <w:szCs w:val="28"/>
          <w:lang w:val="uk-UA"/>
        </w:rPr>
        <w:t>4.1.</w:t>
      </w:r>
      <w:r w:rsidR="00DF1E03" w:rsidRPr="00DF1E03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F1E03">
        <w:rPr>
          <w:rFonts w:ascii="Times New Roman" w:hAnsi="Times New Roman"/>
          <w:b/>
          <w:color w:val="auto"/>
          <w:sz w:val="28"/>
          <w:szCs w:val="28"/>
          <w:lang w:val="uk-UA"/>
        </w:rPr>
        <w:t>. </w:t>
      </w:r>
      <w:r w:rsidR="00250752" w:rsidRPr="00DF1E0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Питання, що виносяться на самостійне опрацювання</w:t>
      </w:r>
      <w:r w:rsidR="00250752" w:rsidRPr="00DF1E0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250752" w:rsidRPr="00DF1E03" w:rsidRDefault="00250752" w:rsidP="0025075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167B1" w:rsidRPr="00FD2854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14"/>
        <w:gridCol w:w="273"/>
        <w:gridCol w:w="7033"/>
        <w:gridCol w:w="1853"/>
      </w:tblGrid>
      <w:tr w:rsidR="00D167B1" w:rsidRPr="002A06A4" w:rsidTr="000F0874">
        <w:tc>
          <w:tcPr>
            <w:tcW w:w="7792" w:type="dxa"/>
            <w:gridSpan w:val="5"/>
          </w:tcPr>
          <w:p w:rsidR="00D167B1" w:rsidRPr="002A06A4" w:rsidRDefault="00250752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Перелік питань до тем навчальної дисципліни</w:t>
            </w:r>
            <w:r w:rsidR="00D167B1" w:rsidRPr="002A06A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53" w:type="dxa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Література:</w:t>
            </w:r>
          </w:p>
        </w:tc>
      </w:tr>
      <w:tr w:rsidR="00D167B1" w:rsidRPr="002A06A4" w:rsidTr="000F0874">
        <w:tc>
          <w:tcPr>
            <w:tcW w:w="236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20" w:type="dxa"/>
            <w:gridSpan w:val="3"/>
          </w:tcPr>
          <w:p w:rsidR="00D167B1" w:rsidRPr="002A06A4" w:rsidRDefault="00D167B1" w:rsidP="000F0874">
            <w:pPr>
              <w:rPr>
                <w:rFonts w:cs="Times New Roman"/>
                <w:b/>
                <w:sz w:val="28"/>
                <w:szCs w:val="28"/>
              </w:rPr>
            </w:pPr>
            <w:r w:rsidRPr="002A06A4">
              <w:rPr>
                <w:rFonts w:cs="Times New Roman"/>
                <w:b/>
                <w:i/>
                <w:sz w:val="28"/>
                <w:szCs w:val="28"/>
              </w:rPr>
              <w:t>Тема № 1.</w:t>
            </w:r>
            <w:r w:rsidRPr="002A06A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A06A4">
              <w:rPr>
                <w:rFonts w:cs="Times New Roman"/>
                <w:sz w:val="28"/>
                <w:szCs w:val="28"/>
              </w:rPr>
              <w:t>Поліцейська деонтологія: предмет, специфіка, значення</w:t>
            </w:r>
          </w:p>
        </w:tc>
        <w:tc>
          <w:tcPr>
            <w:tcW w:w="185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Основна: </w:t>
            </w:r>
            <w:r w:rsidRPr="002A06A4">
              <w:rPr>
                <w:rFonts w:ascii="Times New Roman" w:hAnsi="Times New Roman" w:cs="Times New Roman"/>
                <w:sz w:val="28"/>
                <w:szCs w:val="28"/>
              </w:rPr>
              <w:t>1, 3, 5, 7</w:t>
            </w:r>
          </w:p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Додаткова:</w:t>
            </w:r>
            <w:r w:rsidRPr="002A06A4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gridSpan w:val="2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250752">
            <w:pPr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sz w:val="28"/>
                <w:szCs w:val="28"/>
              </w:rPr>
              <w:t>1. Зв’язок</w:t>
            </w:r>
            <w:r w:rsidR="00250752" w:rsidRPr="002A06A4">
              <w:rPr>
                <w:rFonts w:cs="Times New Roman"/>
                <w:sz w:val="28"/>
                <w:szCs w:val="28"/>
              </w:rPr>
              <w:t xml:space="preserve"> поліцейської </w:t>
            </w:r>
            <w:r w:rsidRPr="002A06A4">
              <w:rPr>
                <w:rFonts w:cs="Times New Roman"/>
                <w:sz w:val="28"/>
                <w:szCs w:val="28"/>
              </w:rPr>
              <w:t xml:space="preserve">деонтології з іншими </w:t>
            </w:r>
            <w:r w:rsidR="00250752" w:rsidRPr="002A06A4">
              <w:rPr>
                <w:rFonts w:cs="Times New Roman"/>
                <w:sz w:val="28"/>
                <w:szCs w:val="28"/>
              </w:rPr>
              <w:t xml:space="preserve"> навчальними дисциплінами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sz w:val="28"/>
                <w:szCs w:val="28"/>
              </w:rPr>
              <w:t>2. Структура дисципліни «Поліцейська деонтологія»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sz w:val="28"/>
                <w:szCs w:val="28"/>
              </w:rPr>
              <w:t>3. Фах і кваліфікація поліцейського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gridSpan w:val="2"/>
          </w:tcPr>
          <w:p w:rsidR="00D167B1" w:rsidRPr="002A06A4" w:rsidRDefault="00D167B1" w:rsidP="000F0874">
            <w:pPr>
              <w:pStyle w:val="ad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b/>
                <w:i/>
                <w:sz w:val="28"/>
                <w:szCs w:val="28"/>
              </w:rPr>
              <w:t>Тема №2.</w:t>
            </w:r>
            <w:r w:rsidRPr="002A06A4">
              <w:rPr>
                <w:rFonts w:cs="Times New Roman"/>
                <w:sz w:val="28"/>
                <w:szCs w:val="28"/>
              </w:rPr>
              <w:t>Деонтологічні імперативи поліцейської діяльності</w:t>
            </w:r>
          </w:p>
        </w:tc>
        <w:tc>
          <w:tcPr>
            <w:tcW w:w="185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Основна:</w:t>
            </w:r>
            <w:r w:rsidRPr="002A06A4">
              <w:rPr>
                <w:rFonts w:ascii="Times New Roman" w:hAnsi="Times New Roman" w:cs="Times New Roman"/>
                <w:sz w:val="28"/>
                <w:szCs w:val="28"/>
              </w:rPr>
              <w:t xml:space="preserve"> 1, 3, 5, 6</w:t>
            </w:r>
          </w:p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Додаткова: </w:t>
            </w:r>
            <w:r w:rsidRPr="002A06A4">
              <w:rPr>
                <w:rFonts w:ascii="Times New Roman" w:hAnsi="Times New Roman" w:cs="Times New Roman"/>
                <w:sz w:val="28"/>
                <w:szCs w:val="28"/>
              </w:rPr>
              <w:t>1, 2, 9, 22, 23</w:t>
            </w: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6"/>
              </w:numPr>
              <w:rPr>
                <w:szCs w:val="28"/>
              </w:rPr>
            </w:pPr>
            <w:r w:rsidRPr="002A06A4">
              <w:rPr>
                <w:szCs w:val="28"/>
              </w:rPr>
              <w:t>Присяга поліцейського-практика,  її значення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6"/>
              </w:numPr>
              <w:rPr>
                <w:szCs w:val="28"/>
              </w:rPr>
            </w:pPr>
            <w:r w:rsidRPr="002A06A4">
              <w:rPr>
                <w:szCs w:val="28"/>
              </w:rPr>
              <w:t>Принцип презумпції невинуватості в діяльності поліцейського.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6"/>
              </w:numPr>
              <w:rPr>
                <w:szCs w:val="28"/>
              </w:rPr>
            </w:pPr>
            <w:r w:rsidRPr="002A06A4">
              <w:rPr>
                <w:szCs w:val="28"/>
              </w:rPr>
              <w:t>Процесуальна форма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gridSpan w:val="2"/>
          </w:tcPr>
          <w:p w:rsidR="00D167B1" w:rsidRPr="002A06A4" w:rsidRDefault="00D167B1" w:rsidP="000F0874">
            <w:pPr>
              <w:pStyle w:val="ad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b/>
                <w:i/>
                <w:sz w:val="28"/>
                <w:szCs w:val="28"/>
              </w:rPr>
              <w:t>Тема №3.</w:t>
            </w:r>
            <w:r w:rsidRPr="002A06A4">
              <w:rPr>
                <w:rFonts w:cs="Times New Roman"/>
                <w:sz w:val="28"/>
                <w:szCs w:val="28"/>
              </w:rPr>
              <w:t xml:space="preserve"> Деонтологічні складові іміджу працівника поліції</w:t>
            </w:r>
          </w:p>
        </w:tc>
        <w:tc>
          <w:tcPr>
            <w:tcW w:w="185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Основна: 1 - 8</w:t>
            </w:r>
          </w:p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Додаткова: 1, 6, 7, </w:t>
            </w:r>
          </w:p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  <w:tcBorders>
              <w:bottom w:val="nil"/>
            </w:tcBorders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</w:tcBorders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250752" w:rsidP="000F0874">
            <w:pPr>
              <w:pStyle w:val="ac"/>
              <w:numPr>
                <w:ilvl w:val="0"/>
                <w:numId w:val="7"/>
              </w:numPr>
              <w:rPr>
                <w:szCs w:val="28"/>
              </w:rPr>
            </w:pPr>
            <w:r w:rsidRPr="002A06A4">
              <w:rPr>
                <w:szCs w:val="28"/>
              </w:rPr>
              <w:t>Особистість поліцейського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  <w:tcBorders>
              <w:bottom w:val="nil"/>
            </w:tcBorders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</w:tcBorders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7"/>
              </w:numPr>
              <w:rPr>
                <w:szCs w:val="28"/>
              </w:rPr>
            </w:pPr>
            <w:r w:rsidRPr="002A06A4">
              <w:rPr>
                <w:szCs w:val="28"/>
              </w:rPr>
              <w:t xml:space="preserve">Основні принципи застосування сили та </w:t>
            </w:r>
            <w:r w:rsidR="004D0BCD">
              <w:rPr>
                <w:szCs w:val="28"/>
                <w:lang w:val="ru-RU"/>
              </w:rPr>
              <w:t>в</w:t>
            </w:r>
            <w:r w:rsidRPr="002A06A4">
              <w:rPr>
                <w:szCs w:val="28"/>
              </w:rPr>
              <w:t>огнепальної зброї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  <w:tcBorders>
              <w:bottom w:val="nil"/>
            </w:tcBorders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</w:tcBorders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7"/>
              </w:numPr>
              <w:rPr>
                <w:szCs w:val="28"/>
              </w:rPr>
            </w:pPr>
            <w:r w:rsidRPr="002A06A4">
              <w:rPr>
                <w:szCs w:val="28"/>
              </w:rPr>
              <w:t>Європейський етичний кодекс як базовий документ здійснення діяльності з охорони правопорядку в країнах-членах Ради Європи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167B1" w:rsidRPr="002A06A4" w:rsidTr="000F0874">
        <w:tc>
          <w:tcPr>
            <w:tcW w:w="7792" w:type="dxa"/>
            <w:gridSpan w:val="5"/>
          </w:tcPr>
          <w:p w:rsidR="00D167B1" w:rsidRPr="002A06A4" w:rsidRDefault="00E97092" w:rsidP="000F0874">
            <w:pPr>
              <w:pStyle w:val="ad"/>
              <w:spacing w:after="0"/>
              <w:jc w:val="both"/>
              <w:rPr>
                <w:rFonts w:cs="Times New Roman"/>
                <w:b/>
                <w:noProof/>
                <w:sz w:val="28"/>
                <w:szCs w:val="28"/>
              </w:rPr>
            </w:pPr>
            <w:r w:rsidRPr="002A06A4">
              <w:rPr>
                <w:rFonts w:cs="Times New Roman"/>
                <w:b/>
                <w:i/>
                <w:sz w:val="28"/>
                <w:szCs w:val="28"/>
              </w:rPr>
              <w:t xml:space="preserve">        </w:t>
            </w:r>
            <w:r w:rsidR="00D167B1" w:rsidRPr="002A06A4">
              <w:rPr>
                <w:rFonts w:cs="Times New Roman"/>
                <w:b/>
                <w:i/>
                <w:sz w:val="28"/>
                <w:szCs w:val="28"/>
              </w:rPr>
              <w:t>Тема №4.</w:t>
            </w:r>
            <w:r w:rsidR="00D167B1" w:rsidRPr="002A06A4">
              <w:rPr>
                <w:rFonts w:cs="Times New Roman"/>
                <w:sz w:val="28"/>
                <w:szCs w:val="28"/>
              </w:rPr>
              <w:t xml:space="preserve"> </w:t>
            </w:r>
            <w:r w:rsidR="000F0874">
              <w:rPr>
                <w:rFonts w:cs="Times New Roman"/>
                <w:sz w:val="28"/>
                <w:szCs w:val="28"/>
              </w:rPr>
              <w:t>Професійна культура та с</w:t>
            </w:r>
            <w:r w:rsidR="00D167B1" w:rsidRPr="002A06A4">
              <w:rPr>
                <w:rFonts w:cs="Times New Roman"/>
                <w:sz w:val="28"/>
                <w:szCs w:val="28"/>
              </w:rPr>
              <w:t>лужбовий етикет</w:t>
            </w:r>
          </w:p>
        </w:tc>
        <w:tc>
          <w:tcPr>
            <w:tcW w:w="185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Основна: 1 - 8</w:t>
            </w:r>
          </w:p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Додаткова: 4, 6, 10, 11</w:t>
            </w:r>
          </w:p>
        </w:tc>
      </w:tr>
      <w:tr w:rsidR="00D167B1" w:rsidRPr="002A06A4" w:rsidTr="000F0874">
        <w:tc>
          <w:tcPr>
            <w:tcW w:w="236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sz w:val="28"/>
                <w:szCs w:val="28"/>
              </w:rPr>
              <w:t>1 . Компетентність та досвід поліцейського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sz w:val="28"/>
                <w:szCs w:val="28"/>
              </w:rPr>
              <w:t>2 . Професійний обов’язок поліцейського: об’єктивна і суб’єктивна сторона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rPr>
          <w:trHeight w:val="332"/>
        </w:trPr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rPr>
                <w:rFonts w:cs="Times New Roman"/>
                <w:sz w:val="28"/>
                <w:szCs w:val="28"/>
              </w:rPr>
            </w:pPr>
            <w:r w:rsidRPr="002A06A4">
              <w:rPr>
                <w:rFonts w:cs="Times New Roman"/>
                <w:sz w:val="28"/>
                <w:szCs w:val="28"/>
              </w:rPr>
              <w:t>3. Конфлікти в юридичній практиці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gridSpan w:val="2"/>
          </w:tcPr>
          <w:p w:rsidR="00D167B1" w:rsidRPr="002A06A4" w:rsidRDefault="00D167B1" w:rsidP="000F0874">
            <w:pPr>
              <w:pStyle w:val="ad"/>
              <w:tabs>
                <w:tab w:val="left" w:pos="8505"/>
              </w:tabs>
              <w:spacing w:after="0"/>
              <w:rPr>
                <w:rFonts w:cs="Times New Roman"/>
                <w:b/>
                <w:noProof/>
                <w:sz w:val="28"/>
                <w:szCs w:val="28"/>
                <w:lang w:val="ru-RU"/>
              </w:rPr>
            </w:pPr>
            <w:r w:rsidRPr="002A06A4">
              <w:rPr>
                <w:rFonts w:cs="Times New Roman"/>
                <w:b/>
                <w:i/>
                <w:sz w:val="28"/>
                <w:szCs w:val="28"/>
              </w:rPr>
              <w:t xml:space="preserve">Тема №5. </w:t>
            </w:r>
            <w:r w:rsidRPr="002A06A4">
              <w:rPr>
                <w:rFonts w:cs="Times New Roman"/>
                <w:sz w:val="28"/>
                <w:szCs w:val="28"/>
              </w:rPr>
              <w:t>Морально-професійна деформація працівника поліції, її причини та шляхи подолання</w:t>
            </w:r>
            <w:r w:rsidRPr="002A06A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5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Основна: 1 - 8</w:t>
            </w:r>
          </w:p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6A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Додаткова: 2, 6, 9, 13, 14, </w:t>
            </w: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 w:val="restart"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9"/>
              </w:numPr>
              <w:rPr>
                <w:szCs w:val="28"/>
              </w:rPr>
            </w:pPr>
            <w:r w:rsidRPr="002A06A4">
              <w:rPr>
                <w:noProof/>
                <w:szCs w:val="28"/>
              </w:rPr>
              <w:t>Структура професіограм юридичних професій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9"/>
              </w:numPr>
              <w:rPr>
                <w:szCs w:val="28"/>
              </w:rPr>
            </w:pPr>
            <w:r w:rsidRPr="002A06A4">
              <w:rPr>
                <w:noProof/>
                <w:szCs w:val="28"/>
              </w:rPr>
              <w:t>Професіограма нотаріуса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67B1" w:rsidRPr="002A06A4" w:rsidTr="000F0874">
        <w:tc>
          <w:tcPr>
            <w:tcW w:w="236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gridSpan w:val="2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7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D167B1" w:rsidRPr="002A06A4" w:rsidRDefault="00D167B1" w:rsidP="000F0874">
            <w:pPr>
              <w:pStyle w:val="ac"/>
              <w:numPr>
                <w:ilvl w:val="0"/>
                <w:numId w:val="9"/>
              </w:numPr>
              <w:rPr>
                <w:szCs w:val="28"/>
              </w:rPr>
            </w:pPr>
            <w:r w:rsidRPr="002A06A4">
              <w:rPr>
                <w:noProof/>
                <w:szCs w:val="28"/>
              </w:rPr>
              <w:t>Професіограма юрисконсульта</w:t>
            </w:r>
          </w:p>
        </w:tc>
        <w:tc>
          <w:tcPr>
            <w:tcW w:w="1853" w:type="dxa"/>
            <w:vMerge/>
          </w:tcPr>
          <w:p w:rsidR="00D167B1" w:rsidRPr="002A06A4" w:rsidRDefault="00D167B1" w:rsidP="000F087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D167B1" w:rsidRPr="002A06A4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167B1" w:rsidRPr="0011329B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1329B">
        <w:rPr>
          <w:rFonts w:ascii="Times New Roman" w:hAnsi="Times New Roman"/>
          <w:b/>
          <w:color w:val="auto"/>
          <w:sz w:val="28"/>
          <w:szCs w:val="28"/>
          <w:lang w:val="uk-UA"/>
        </w:rPr>
        <w:t>5. Індивідуальні завдання</w:t>
      </w:r>
    </w:p>
    <w:p w:rsidR="00D167B1" w:rsidRPr="0011329B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167B1" w:rsidRPr="00FD2854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5.1.1. Теми рефератів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4"/>
          <w:sz w:val="28"/>
          <w:szCs w:val="28"/>
        </w:rPr>
      </w:pPr>
      <w:r w:rsidRPr="001B0435">
        <w:rPr>
          <w:b/>
          <w:iCs/>
          <w:color w:val="000000"/>
          <w:spacing w:val="-6"/>
          <w:sz w:val="28"/>
          <w:szCs w:val="28"/>
        </w:rPr>
        <w:t>1.</w:t>
      </w:r>
      <w:r w:rsidRPr="001B0435">
        <w:rPr>
          <w:sz w:val="28"/>
          <w:szCs w:val="28"/>
        </w:rPr>
        <w:t xml:space="preserve"> </w:t>
      </w:r>
      <w:r w:rsidRPr="001B0435">
        <w:rPr>
          <w:b/>
          <w:sz w:val="28"/>
          <w:szCs w:val="28"/>
        </w:rPr>
        <w:t xml:space="preserve">Предмет </w:t>
      </w:r>
      <w:r w:rsidR="00F10DD8">
        <w:rPr>
          <w:b/>
          <w:sz w:val="28"/>
          <w:szCs w:val="28"/>
        </w:rPr>
        <w:t xml:space="preserve"> поліцейської </w:t>
      </w:r>
      <w:r w:rsidRPr="001B0435">
        <w:rPr>
          <w:b/>
          <w:sz w:val="28"/>
          <w:szCs w:val="28"/>
        </w:rPr>
        <w:t xml:space="preserve">деонтології. </w:t>
      </w:r>
      <w:r w:rsidRPr="001B0435">
        <w:rPr>
          <w:sz w:val="28"/>
          <w:szCs w:val="28"/>
        </w:rPr>
        <w:t xml:space="preserve">Поняття </w:t>
      </w:r>
      <w:r w:rsidRPr="001B0435">
        <w:rPr>
          <w:color w:val="000000"/>
          <w:spacing w:val="-6"/>
          <w:sz w:val="28"/>
          <w:szCs w:val="28"/>
        </w:rPr>
        <w:t xml:space="preserve">предмету </w:t>
      </w:r>
      <w:r w:rsidR="00AD77A1">
        <w:rPr>
          <w:color w:val="000000"/>
          <w:spacing w:val="-6"/>
          <w:sz w:val="28"/>
          <w:szCs w:val="28"/>
        </w:rPr>
        <w:t>поліцейської</w:t>
      </w:r>
      <w:r w:rsidRPr="001B0435">
        <w:rPr>
          <w:color w:val="000000"/>
          <w:spacing w:val="-6"/>
          <w:sz w:val="28"/>
          <w:szCs w:val="28"/>
        </w:rPr>
        <w:t xml:space="preserve"> деонтології.</w:t>
      </w:r>
      <w:r w:rsidRPr="001B0435">
        <w:rPr>
          <w:b/>
          <w:color w:val="000000"/>
          <w:spacing w:val="-6"/>
          <w:sz w:val="28"/>
          <w:szCs w:val="28"/>
        </w:rPr>
        <w:t xml:space="preserve"> </w:t>
      </w:r>
      <w:r w:rsidRPr="001B0435">
        <w:rPr>
          <w:color w:val="000000"/>
          <w:spacing w:val="-6"/>
          <w:sz w:val="28"/>
          <w:szCs w:val="28"/>
        </w:rPr>
        <w:t xml:space="preserve"> </w:t>
      </w:r>
      <w:r w:rsidRPr="001B0435">
        <w:rPr>
          <w:b/>
          <w:color w:val="000000"/>
          <w:spacing w:val="-6"/>
          <w:sz w:val="28"/>
          <w:szCs w:val="28"/>
        </w:rPr>
        <w:t xml:space="preserve"> </w:t>
      </w:r>
      <w:r w:rsidRPr="001B0435">
        <w:rPr>
          <w:iCs/>
          <w:color w:val="000000"/>
          <w:spacing w:val="-4"/>
          <w:sz w:val="28"/>
          <w:szCs w:val="28"/>
        </w:rPr>
        <w:t xml:space="preserve">Історичні джерела, формування деонтологічних норм. Мета,  завдання, значення, структура </w:t>
      </w:r>
      <w:r w:rsidR="00AD77A1">
        <w:rPr>
          <w:iCs/>
          <w:color w:val="000000"/>
          <w:spacing w:val="-4"/>
          <w:sz w:val="28"/>
          <w:szCs w:val="28"/>
        </w:rPr>
        <w:t>поліцейської</w:t>
      </w:r>
      <w:r w:rsidRPr="001B0435">
        <w:rPr>
          <w:iCs/>
          <w:color w:val="000000"/>
          <w:spacing w:val="-4"/>
          <w:sz w:val="28"/>
          <w:szCs w:val="28"/>
        </w:rPr>
        <w:t xml:space="preserve"> деонтології як навчальної дисципліни.  </w:t>
      </w:r>
    </w:p>
    <w:p w:rsidR="00D167B1" w:rsidRPr="001B0435" w:rsidRDefault="00D167B1" w:rsidP="00AD77A1">
      <w:pPr>
        <w:pStyle w:val="ad"/>
        <w:spacing w:after="0" w:line="276" w:lineRule="auto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1B0435">
        <w:rPr>
          <w:b/>
          <w:iCs/>
          <w:color w:val="000000"/>
          <w:spacing w:val="-5"/>
          <w:sz w:val="28"/>
          <w:szCs w:val="28"/>
        </w:rPr>
        <w:t xml:space="preserve">2. </w:t>
      </w:r>
      <w:r w:rsidR="00AD77A1" w:rsidRPr="00AD77A1">
        <w:rPr>
          <w:b/>
          <w:color w:val="000000"/>
          <w:sz w:val="28"/>
          <w:szCs w:val="28"/>
        </w:rPr>
        <w:t xml:space="preserve">Історичні передумови зародження та розвитку системи деонтологічних знань. </w:t>
      </w:r>
      <w:r w:rsidR="00AD77A1">
        <w:rPr>
          <w:color w:val="000000"/>
          <w:sz w:val="28"/>
          <w:szCs w:val="28"/>
        </w:rPr>
        <w:t>Деонтологічні концепції І. Канта та І. </w:t>
      </w:r>
      <w:proofErr w:type="spellStart"/>
      <w:r w:rsidR="00AD77A1">
        <w:rPr>
          <w:color w:val="000000"/>
          <w:sz w:val="28"/>
          <w:szCs w:val="28"/>
        </w:rPr>
        <w:t>Бентама</w:t>
      </w:r>
      <w:proofErr w:type="spellEnd"/>
      <w:r w:rsidR="00AD77A1">
        <w:rPr>
          <w:color w:val="000000"/>
          <w:sz w:val="28"/>
          <w:szCs w:val="28"/>
        </w:rPr>
        <w:t>. Становлення  та ґенеза поліцейської деонтології як навчальної дисципліни, її м</w:t>
      </w:r>
      <w:r w:rsidR="00AD77A1">
        <w:rPr>
          <w:rFonts w:cs="Times New Roman"/>
          <w:sz w:val="28"/>
          <w:szCs w:val="28"/>
        </w:rPr>
        <w:t>іждисциплінарний характер.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iCs/>
          <w:color w:val="000000"/>
          <w:spacing w:val="-5"/>
          <w:sz w:val="28"/>
          <w:szCs w:val="28"/>
        </w:rPr>
        <w:t xml:space="preserve">3. Правова культура </w:t>
      </w:r>
      <w:r>
        <w:rPr>
          <w:b/>
          <w:iCs/>
          <w:color w:val="000000"/>
          <w:spacing w:val="-5"/>
          <w:sz w:val="28"/>
          <w:szCs w:val="28"/>
        </w:rPr>
        <w:t>поліцейського</w:t>
      </w:r>
      <w:r w:rsidRPr="001B0435">
        <w:rPr>
          <w:bCs/>
          <w:iCs/>
          <w:color w:val="000000"/>
          <w:spacing w:val="-5"/>
          <w:sz w:val="28"/>
          <w:szCs w:val="28"/>
        </w:rPr>
        <w:t xml:space="preserve">. </w:t>
      </w:r>
      <w:r w:rsidRPr="001B0435">
        <w:rPr>
          <w:bCs/>
          <w:iCs/>
          <w:color w:val="000000"/>
          <w:spacing w:val="-3"/>
          <w:sz w:val="28"/>
          <w:szCs w:val="28"/>
        </w:rPr>
        <w:t>Зміст правової</w:t>
      </w:r>
      <w:r w:rsidRPr="001B0435">
        <w:rPr>
          <w:color w:val="000000"/>
          <w:spacing w:val="-3"/>
          <w:sz w:val="28"/>
          <w:szCs w:val="28"/>
        </w:rPr>
        <w:t xml:space="preserve"> культури  </w:t>
      </w:r>
      <w:r w:rsidRPr="001B0435">
        <w:rPr>
          <w:iCs/>
          <w:color w:val="000000"/>
          <w:spacing w:val="-5"/>
          <w:sz w:val="28"/>
          <w:szCs w:val="28"/>
        </w:rPr>
        <w:t>суспільства та</w:t>
      </w:r>
      <w:r w:rsidRPr="001B0435">
        <w:rPr>
          <w:b/>
          <w:iCs/>
          <w:color w:val="000000"/>
          <w:spacing w:val="-5"/>
          <w:sz w:val="28"/>
          <w:szCs w:val="28"/>
        </w:rPr>
        <w:t xml:space="preserve"> </w:t>
      </w:r>
      <w:r w:rsidRPr="001B0435">
        <w:rPr>
          <w:color w:val="000000"/>
          <w:spacing w:val="-3"/>
          <w:sz w:val="28"/>
          <w:szCs w:val="28"/>
        </w:rPr>
        <w:t xml:space="preserve">особи. Зміст правової культури  </w:t>
      </w:r>
      <w:r w:rsidRPr="001B0435">
        <w:rPr>
          <w:iCs/>
          <w:color w:val="000000"/>
          <w:spacing w:val="-5"/>
          <w:sz w:val="28"/>
          <w:szCs w:val="28"/>
        </w:rPr>
        <w:t xml:space="preserve">професійної групи. Компетентність </w:t>
      </w:r>
      <w:r>
        <w:rPr>
          <w:iCs/>
          <w:color w:val="000000"/>
          <w:spacing w:val="-5"/>
          <w:sz w:val="28"/>
          <w:szCs w:val="28"/>
        </w:rPr>
        <w:t>поліцейського</w:t>
      </w:r>
      <w:r w:rsidRPr="001B0435">
        <w:rPr>
          <w:iCs/>
          <w:color w:val="000000"/>
          <w:spacing w:val="-5"/>
          <w:sz w:val="28"/>
          <w:szCs w:val="28"/>
        </w:rPr>
        <w:t>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bCs/>
          <w:iCs/>
          <w:color w:val="000000"/>
          <w:spacing w:val="-5"/>
          <w:sz w:val="28"/>
          <w:szCs w:val="28"/>
        </w:rPr>
        <w:t xml:space="preserve">4.  Юридична освіта та юридична наука в системі професійної підготовки </w:t>
      </w:r>
      <w:r>
        <w:rPr>
          <w:b/>
          <w:bCs/>
          <w:iCs/>
          <w:color w:val="000000"/>
          <w:spacing w:val="-5"/>
          <w:sz w:val="28"/>
          <w:szCs w:val="28"/>
        </w:rPr>
        <w:t>поліцейського</w:t>
      </w:r>
      <w:r w:rsidRPr="001B0435">
        <w:rPr>
          <w:b/>
          <w:bCs/>
          <w:iCs/>
          <w:color w:val="000000"/>
          <w:spacing w:val="-5"/>
          <w:sz w:val="28"/>
          <w:szCs w:val="28"/>
        </w:rPr>
        <w:t xml:space="preserve">. </w:t>
      </w:r>
      <w:r w:rsidRPr="001B0435">
        <w:rPr>
          <w:iCs/>
          <w:color w:val="000000"/>
          <w:spacing w:val="-5"/>
          <w:sz w:val="28"/>
          <w:szCs w:val="28"/>
        </w:rPr>
        <w:t>Поняття, види і форми юридичної освіти. Поняття  юридичної науки та  її ознаки.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8"/>
          <w:szCs w:val="28"/>
        </w:rPr>
      </w:pPr>
      <w:r w:rsidRPr="001B0435">
        <w:rPr>
          <w:b/>
          <w:bCs/>
          <w:iCs/>
          <w:color w:val="000000"/>
          <w:spacing w:val="-5"/>
          <w:sz w:val="28"/>
          <w:szCs w:val="28"/>
        </w:rPr>
        <w:t xml:space="preserve">5.  </w:t>
      </w:r>
      <w:r w:rsidRPr="001B0435">
        <w:rPr>
          <w:b/>
          <w:iCs/>
          <w:color w:val="000000"/>
          <w:spacing w:val="-5"/>
          <w:sz w:val="28"/>
          <w:szCs w:val="28"/>
        </w:rPr>
        <w:t xml:space="preserve">Етична </w:t>
      </w:r>
      <w:r w:rsidRPr="001B0435">
        <w:rPr>
          <w:b/>
          <w:color w:val="000000"/>
          <w:spacing w:val="-6"/>
          <w:sz w:val="28"/>
          <w:szCs w:val="28"/>
        </w:rPr>
        <w:t xml:space="preserve">культура </w:t>
      </w:r>
      <w:r>
        <w:rPr>
          <w:b/>
          <w:color w:val="000000"/>
          <w:spacing w:val="-6"/>
          <w:sz w:val="28"/>
          <w:szCs w:val="28"/>
        </w:rPr>
        <w:t>поліцейського</w:t>
      </w:r>
      <w:r w:rsidRPr="001B0435">
        <w:rPr>
          <w:b/>
          <w:color w:val="000000"/>
          <w:spacing w:val="-6"/>
          <w:sz w:val="28"/>
          <w:szCs w:val="28"/>
        </w:rPr>
        <w:t xml:space="preserve">. </w:t>
      </w:r>
      <w:r w:rsidRPr="001B0435">
        <w:rPr>
          <w:color w:val="000000"/>
          <w:spacing w:val="-6"/>
          <w:sz w:val="28"/>
          <w:szCs w:val="28"/>
        </w:rPr>
        <w:t xml:space="preserve">Професійна етика. Система моральних вимог, її структура. Кодекс професійної етики </w:t>
      </w:r>
      <w:r>
        <w:rPr>
          <w:color w:val="000000"/>
          <w:spacing w:val="-6"/>
          <w:sz w:val="28"/>
          <w:szCs w:val="28"/>
        </w:rPr>
        <w:t>поліцейського</w:t>
      </w:r>
      <w:r w:rsidRPr="001B0435">
        <w:rPr>
          <w:color w:val="000000"/>
          <w:spacing w:val="-6"/>
          <w:sz w:val="28"/>
          <w:szCs w:val="28"/>
        </w:rPr>
        <w:t xml:space="preserve"> (поняття і основні елементи-принципи).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sz w:val="28"/>
          <w:szCs w:val="28"/>
        </w:rPr>
      </w:pPr>
      <w:r w:rsidRPr="001B0435">
        <w:rPr>
          <w:b/>
          <w:iCs/>
          <w:color w:val="000000"/>
          <w:spacing w:val="-6"/>
          <w:sz w:val="28"/>
          <w:szCs w:val="28"/>
        </w:rPr>
        <w:t xml:space="preserve">6. </w:t>
      </w:r>
      <w:r w:rsidRPr="001B0435">
        <w:rPr>
          <w:b/>
          <w:color w:val="000000"/>
          <w:spacing w:val="-6"/>
          <w:sz w:val="28"/>
          <w:szCs w:val="28"/>
        </w:rPr>
        <w:t xml:space="preserve">Професійний обов‘язок </w:t>
      </w:r>
      <w:r>
        <w:rPr>
          <w:b/>
          <w:color w:val="000000"/>
          <w:spacing w:val="-6"/>
          <w:sz w:val="28"/>
          <w:szCs w:val="28"/>
        </w:rPr>
        <w:t>поліцейського</w:t>
      </w:r>
      <w:r w:rsidRPr="001B0435">
        <w:rPr>
          <w:b/>
          <w:color w:val="000000"/>
          <w:spacing w:val="-6"/>
          <w:sz w:val="28"/>
          <w:szCs w:val="28"/>
        </w:rPr>
        <w:t>.</w:t>
      </w:r>
      <w:r w:rsidRPr="001B0435">
        <w:rPr>
          <w:iCs/>
          <w:color w:val="000000"/>
          <w:sz w:val="28"/>
          <w:szCs w:val="28"/>
        </w:rPr>
        <w:t xml:space="preserve">  </w:t>
      </w:r>
      <w:r w:rsidRPr="001B0435">
        <w:rPr>
          <w:sz w:val="28"/>
          <w:szCs w:val="28"/>
        </w:rPr>
        <w:t>Поняття. Структура професійного обов‘язку.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1B0435">
        <w:rPr>
          <w:b/>
          <w:iCs/>
          <w:color w:val="000000"/>
          <w:spacing w:val="-4"/>
          <w:sz w:val="28"/>
          <w:szCs w:val="28"/>
        </w:rPr>
        <w:t xml:space="preserve">7. </w:t>
      </w:r>
      <w:r w:rsidRPr="001B0435">
        <w:rPr>
          <w:b/>
          <w:color w:val="000000"/>
          <w:spacing w:val="-5"/>
          <w:sz w:val="28"/>
          <w:szCs w:val="28"/>
        </w:rPr>
        <w:t xml:space="preserve">Інформаційна культура </w:t>
      </w:r>
      <w:r>
        <w:rPr>
          <w:b/>
          <w:color w:val="000000"/>
          <w:spacing w:val="-5"/>
          <w:sz w:val="28"/>
          <w:szCs w:val="28"/>
        </w:rPr>
        <w:t>поліцейського</w:t>
      </w:r>
      <w:r w:rsidRPr="001B0435">
        <w:rPr>
          <w:b/>
          <w:color w:val="000000"/>
          <w:spacing w:val="-5"/>
          <w:sz w:val="28"/>
          <w:szCs w:val="28"/>
        </w:rPr>
        <w:t>.</w:t>
      </w:r>
      <w:r w:rsidRPr="001B0435">
        <w:rPr>
          <w:sz w:val="28"/>
          <w:szCs w:val="28"/>
        </w:rPr>
        <w:t xml:space="preserve"> Поняття. </w:t>
      </w:r>
      <w:r w:rsidRPr="001B0435">
        <w:rPr>
          <w:b/>
          <w:color w:val="000000"/>
          <w:spacing w:val="-5"/>
          <w:sz w:val="28"/>
          <w:szCs w:val="28"/>
        </w:rPr>
        <w:t xml:space="preserve"> </w:t>
      </w:r>
      <w:r w:rsidRPr="001B0435">
        <w:rPr>
          <w:iCs/>
          <w:color w:val="000000"/>
          <w:spacing w:val="-3"/>
          <w:sz w:val="28"/>
          <w:szCs w:val="28"/>
        </w:rPr>
        <w:t>Орієнтування в інформаційних потоках. Збір, обробка, зберігання , знищення та захист інформації.  Р</w:t>
      </w:r>
      <w:r w:rsidRPr="001B0435">
        <w:rPr>
          <w:iCs/>
          <w:color w:val="000000"/>
          <w:spacing w:val="-5"/>
          <w:sz w:val="28"/>
          <w:szCs w:val="28"/>
        </w:rPr>
        <w:t>обота з персональними даними.</w:t>
      </w:r>
      <w:r w:rsidRPr="001B0435">
        <w:rPr>
          <w:b/>
          <w:iCs/>
          <w:color w:val="000000"/>
          <w:spacing w:val="-5"/>
          <w:sz w:val="28"/>
          <w:szCs w:val="28"/>
        </w:rPr>
        <w:t xml:space="preserve">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iCs/>
          <w:color w:val="000000"/>
          <w:spacing w:val="-6"/>
          <w:sz w:val="28"/>
          <w:szCs w:val="28"/>
        </w:rPr>
        <w:t xml:space="preserve">8. </w:t>
      </w:r>
      <w:r w:rsidRPr="001B0435">
        <w:rPr>
          <w:b/>
          <w:color w:val="000000"/>
          <w:spacing w:val="-6"/>
          <w:sz w:val="28"/>
          <w:szCs w:val="28"/>
        </w:rPr>
        <w:t xml:space="preserve">Психологічна культура </w:t>
      </w:r>
      <w:r>
        <w:rPr>
          <w:b/>
          <w:color w:val="000000"/>
          <w:spacing w:val="-6"/>
          <w:sz w:val="28"/>
          <w:szCs w:val="28"/>
        </w:rPr>
        <w:t>поліцейського</w:t>
      </w:r>
      <w:r w:rsidRPr="001B0435">
        <w:rPr>
          <w:b/>
          <w:color w:val="000000"/>
          <w:spacing w:val="-6"/>
          <w:sz w:val="28"/>
          <w:szCs w:val="28"/>
        </w:rPr>
        <w:t xml:space="preserve">. </w:t>
      </w:r>
      <w:r w:rsidRPr="001B0435">
        <w:rPr>
          <w:color w:val="000000"/>
          <w:spacing w:val="-6"/>
          <w:sz w:val="28"/>
          <w:szCs w:val="28"/>
        </w:rPr>
        <w:t xml:space="preserve">Поняття, загальна характеристика. </w:t>
      </w:r>
      <w:r w:rsidRPr="001B0435">
        <w:rPr>
          <w:iCs/>
          <w:color w:val="000000"/>
          <w:spacing w:val="-1"/>
          <w:sz w:val="28"/>
          <w:szCs w:val="28"/>
        </w:rPr>
        <w:t xml:space="preserve">  Застосування </w:t>
      </w:r>
      <w:r w:rsidRPr="001B0435">
        <w:rPr>
          <w:iCs/>
          <w:color w:val="000000"/>
          <w:spacing w:val="-3"/>
          <w:sz w:val="28"/>
          <w:szCs w:val="28"/>
        </w:rPr>
        <w:t xml:space="preserve">психологічних     знань     в     діяльності     </w:t>
      </w:r>
      <w:r>
        <w:rPr>
          <w:iCs/>
          <w:color w:val="000000"/>
          <w:spacing w:val="-3"/>
          <w:sz w:val="28"/>
          <w:szCs w:val="28"/>
        </w:rPr>
        <w:t>поліцейського</w:t>
      </w:r>
      <w:r w:rsidRPr="001B0435">
        <w:rPr>
          <w:iCs/>
          <w:color w:val="000000"/>
          <w:spacing w:val="-3"/>
          <w:sz w:val="28"/>
          <w:szCs w:val="28"/>
        </w:rPr>
        <w:t xml:space="preserve">   (мотивація,     мова     жестів,     ділове </w:t>
      </w:r>
      <w:r w:rsidRPr="001B0435">
        <w:rPr>
          <w:iCs/>
          <w:color w:val="000000"/>
          <w:spacing w:val="-5"/>
          <w:sz w:val="28"/>
          <w:szCs w:val="28"/>
        </w:rPr>
        <w:t>спілкування, формування психологічного клімату ).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bCs/>
          <w:iCs/>
          <w:color w:val="000000"/>
          <w:spacing w:val="-5"/>
          <w:sz w:val="28"/>
          <w:szCs w:val="28"/>
        </w:rPr>
        <w:t xml:space="preserve">9. Психологічна сумісність. </w:t>
      </w:r>
      <w:r w:rsidRPr="001B0435">
        <w:rPr>
          <w:iCs/>
          <w:color w:val="000000"/>
          <w:spacing w:val="-5"/>
          <w:sz w:val="28"/>
          <w:szCs w:val="28"/>
        </w:rPr>
        <w:t>Поняття. Види. Типи комунікативної поведінки. Психологічний клімат.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bCs/>
          <w:iCs/>
          <w:color w:val="000000"/>
          <w:spacing w:val="-5"/>
          <w:sz w:val="28"/>
          <w:szCs w:val="28"/>
        </w:rPr>
        <w:t xml:space="preserve">10. Особа. </w:t>
      </w:r>
      <w:r w:rsidRPr="001B0435">
        <w:rPr>
          <w:iCs/>
          <w:color w:val="000000"/>
          <w:spacing w:val="-5"/>
          <w:sz w:val="28"/>
          <w:szCs w:val="28"/>
        </w:rPr>
        <w:t>Поняття . Види. Структура особи.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bCs/>
          <w:iCs/>
          <w:color w:val="000000"/>
          <w:spacing w:val="-5"/>
          <w:sz w:val="28"/>
          <w:szCs w:val="28"/>
        </w:rPr>
        <w:t xml:space="preserve">11. Система психічних властивостей особи. </w:t>
      </w:r>
      <w:r w:rsidRPr="001B0435">
        <w:rPr>
          <w:iCs/>
          <w:color w:val="000000"/>
          <w:spacing w:val="-5"/>
          <w:sz w:val="28"/>
          <w:szCs w:val="28"/>
        </w:rPr>
        <w:t>Темперамент та його види. Здібності. Поняття та основні риси характеру.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10"/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t xml:space="preserve">12.   Конфлікти в </w:t>
      </w:r>
      <w:r w:rsidR="00AD77A1">
        <w:rPr>
          <w:b/>
          <w:iCs/>
          <w:color w:val="000000"/>
          <w:spacing w:val="-10"/>
          <w:sz w:val="28"/>
          <w:szCs w:val="28"/>
        </w:rPr>
        <w:t>професійній діяльності працівника поліції</w:t>
      </w:r>
      <w:r w:rsidRPr="001B0435">
        <w:rPr>
          <w:b/>
          <w:iCs/>
          <w:color w:val="000000"/>
          <w:spacing w:val="-10"/>
          <w:sz w:val="28"/>
          <w:szCs w:val="28"/>
        </w:rPr>
        <w:t xml:space="preserve">. </w:t>
      </w:r>
      <w:r w:rsidRPr="001B0435">
        <w:rPr>
          <w:iCs/>
          <w:color w:val="000000"/>
          <w:spacing w:val="-10"/>
          <w:sz w:val="28"/>
          <w:szCs w:val="28"/>
        </w:rPr>
        <w:t xml:space="preserve"> </w:t>
      </w:r>
      <w:r w:rsidRPr="001B0435">
        <w:rPr>
          <w:sz w:val="28"/>
          <w:szCs w:val="28"/>
        </w:rPr>
        <w:t>Поняття</w:t>
      </w:r>
      <w:r w:rsidRPr="001B0435">
        <w:rPr>
          <w:iCs/>
          <w:color w:val="000000"/>
          <w:spacing w:val="-10"/>
          <w:sz w:val="28"/>
          <w:szCs w:val="28"/>
        </w:rPr>
        <w:t xml:space="preserve"> .Види, структура і стилі їх вирішення (конкуренція, співробітництво, ухилення, пристосування., компроміс).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5"/>
          <w:sz w:val="28"/>
          <w:szCs w:val="28"/>
        </w:rPr>
      </w:pPr>
      <w:r w:rsidRPr="001B0435">
        <w:rPr>
          <w:b/>
          <w:iCs/>
          <w:color w:val="000000"/>
          <w:spacing w:val="-6"/>
          <w:sz w:val="28"/>
          <w:szCs w:val="28"/>
        </w:rPr>
        <w:t xml:space="preserve">13. </w:t>
      </w:r>
      <w:r w:rsidRPr="001B0435">
        <w:rPr>
          <w:b/>
          <w:color w:val="000000"/>
          <w:spacing w:val="-6"/>
          <w:sz w:val="28"/>
          <w:szCs w:val="28"/>
        </w:rPr>
        <w:t xml:space="preserve">Політична культура </w:t>
      </w:r>
      <w:r>
        <w:rPr>
          <w:b/>
          <w:color w:val="000000"/>
          <w:spacing w:val="-6"/>
          <w:sz w:val="28"/>
          <w:szCs w:val="28"/>
        </w:rPr>
        <w:t>поліцейського</w:t>
      </w:r>
      <w:r w:rsidRPr="001B0435">
        <w:rPr>
          <w:b/>
          <w:color w:val="000000"/>
          <w:spacing w:val="-6"/>
          <w:sz w:val="28"/>
          <w:szCs w:val="28"/>
        </w:rPr>
        <w:t xml:space="preserve">. </w:t>
      </w:r>
      <w:r w:rsidRPr="001B0435">
        <w:rPr>
          <w:color w:val="000000"/>
          <w:spacing w:val="-6"/>
          <w:sz w:val="28"/>
          <w:szCs w:val="28"/>
        </w:rPr>
        <w:t>Поняття,  види та зміст</w:t>
      </w:r>
      <w:r w:rsidRPr="001B0435">
        <w:rPr>
          <w:b/>
          <w:color w:val="000000"/>
          <w:spacing w:val="-6"/>
          <w:sz w:val="28"/>
          <w:szCs w:val="28"/>
        </w:rPr>
        <w:t xml:space="preserve">. </w:t>
      </w:r>
      <w:r w:rsidRPr="001B0435">
        <w:rPr>
          <w:iCs/>
          <w:color w:val="000000"/>
          <w:spacing w:val="-3"/>
          <w:sz w:val="28"/>
          <w:szCs w:val="28"/>
        </w:rPr>
        <w:t>Принцип політичного плюралізму і  політичного нейтралітету у професійної діяльності юристів.</w:t>
      </w:r>
      <w:r w:rsidRPr="001B0435">
        <w:rPr>
          <w:iCs/>
          <w:color w:val="000000"/>
          <w:spacing w:val="-5"/>
          <w:sz w:val="28"/>
          <w:szCs w:val="28"/>
        </w:rPr>
        <w:t xml:space="preserve">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sz w:val="28"/>
          <w:szCs w:val="28"/>
        </w:rPr>
      </w:pPr>
      <w:r w:rsidRPr="001B0435">
        <w:rPr>
          <w:b/>
          <w:iCs/>
          <w:color w:val="000000"/>
          <w:spacing w:val="-11"/>
          <w:sz w:val="28"/>
          <w:szCs w:val="28"/>
        </w:rPr>
        <w:t xml:space="preserve">14. </w:t>
      </w:r>
      <w:r w:rsidRPr="001B0435">
        <w:rPr>
          <w:b/>
          <w:color w:val="000000"/>
          <w:spacing w:val="-11"/>
          <w:sz w:val="28"/>
          <w:szCs w:val="28"/>
        </w:rPr>
        <w:t xml:space="preserve"> Естетична культура  </w:t>
      </w:r>
      <w:r>
        <w:rPr>
          <w:b/>
          <w:color w:val="000000"/>
          <w:spacing w:val="-11"/>
          <w:sz w:val="28"/>
          <w:szCs w:val="28"/>
        </w:rPr>
        <w:t>поліцейського</w:t>
      </w:r>
      <w:r w:rsidRPr="001B0435">
        <w:rPr>
          <w:b/>
          <w:color w:val="000000"/>
          <w:spacing w:val="-11"/>
          <w:sz w:val="28"/>
          <w:szCs w:val="28"/>
        </w:rPr>
        <w:t xml:space="preserve">. </w:t>
      </w:r>
      <w:r w:rsidRPr="001B0435">
        <w:rPr>
          <w:color w:val="000000"/>
          <w:spacing w:val="-11"/>
          <w:sz w:val="28"/>
          <w:szCs w:val="28"/>
        </w:rPr>
        <w:t>Правова естетика.</w:t>
      </w:r>
      <w:r w:rsidRPr="001B0435">
        <w:rPr>
          <w:b/>
          <w:color w:val="000000"/>
          <w:spacing w:val="-11"/>
          <w:sz w:val="28"/>
          <w:szCs w:val="28"/>
        </w:rPr>
        <w:t xml:space="preserve"> </w:t>
      </w:r>
      <w:r w:rsidRPr="001B0435">
        <w:rPr>
          <w:iCs/>
          <w:color w:val="000000"/>
          <w:spacing w:val="-9"/>
          <w:sz w:val="28"/>
          <w:szCs w:val="28"/>
        </w:rPr>
        <w:t xml:space="preserve">Манери поведінки </w:t>
      </w:r>
      <w:r>
        <w:rPr>
          <w:iCs/>
          <w:color w:val="000000"/>
          <w:spacing w:val="-9"/>
          <w:sz w:val="28"/>
          <w:szCs w:val="28"/>
        </w:rPr>
        <w:t>поліцейського</w:t>
      </w:r>
      <w:r w:rsidRPr="001B0435">
        <w:rPr>
          <w:iCs/>
          <w:color w:val="000000"/>
          <w:spacing w:val="-9"/>
          <w:sz w:val="28"/>
          <w:szCs w:val="28"/>
        </w:rPr>
        <w:t xml:space="preserve">. Службовий етикет </w:t>
      </w:r>
      <w:r>
        <w:rPr>
          <w:iCs/>
          <w:color w:val="000000"/>
          <w:spacing w:val="-9"/>
          <w:sz w:val="28"/>
          <w:szCs w:val="28"/>
        </w:rPr>
        <w:t>поліцейського</w:t>
      </w:r>
      <w:r w:rsidRPr="001B0435">
        <w:rPr>
          <w:iCs/>
          <w:color w:val="000000"/>
          <w:spacing w:val="-9"/>
          <w:sz w:val="28"/>
          <w:szCs w:val="28"/>
        </w:rPr>
        <w:t xml:space="preserve">. Ритуал.  Зовнішній вигляд </w:t>
      </w:r>
      <w:r>
        <w:rPr>
          <w:iCs/>
          <w:color w:val="000000"/>
          <w:spacing w:val="-9"/>
          <w:sz w:val="28"/>
          <w:szCs w:val="28"/>
        </w:rPr>
        <w:t>поліцейського</w:t>
      </w:r>
      <w:r w:rsidRPr="001B0435">
        <w:rPr>
          <w:iCs/>
          <w:color w:val="000000"/>
          <w:spacing w:val="-9"/>
          <w:sz w:val="28"/>
          <w:szCs w:val="28"/>
        </w:rPr>
        <w:t>. Державна і професійно-правова символіка.  Дизайн</w:t>
      </w:r>
      <w:r w:rsidRPr="001B0435">
        <w:rPr>
          <w:iCs/>
          <w:color w:val="000000"/>
          <w:spacing w:val="-5"/>
          <w:sz w:val="28"/>
          <w:szCs w:val="28"/>
        </w:rPr>
        <w:t xml:space="preserve">  та  ергономіка щодо службових приміщень.  В</w:t>
      </w:r>
      <w:r w:rsidRPr="001B0435">
        <w:rPr>
          <w:iCs/>
          <w:color w:val="000000"/>
          <w:spacing w:val="-10"/>
          <w:sz w:val="28"/>
          <w:szCs w:val="28"/>
        </w:rPr>
        <w:t>имоги до оформлення правових документів.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color w:val="000000"/>
          <w:spacing w:val="-10"/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t xml:space="preserve">15. </w:t>
      </w:r>
      <w:r w:rsidRPr="001B0435">
        <w:rPr>
          <w:b/>
          <w:color w:val="000000"/>
          <w:spacing w:val="-10"/>
          <w:sz w:val="28"/>
          <w:szCs w:val="28"/>
        </w:rPr>
        <w:t xml:space="preserve"> Права людини, деонтологічні норми і професійна діяльність </w:t>
      </w:r>
      <w:r>
        <w:rPr>
          <w:b/>
          <w:color w:val="000000"/>
          <w:spacing w:val="-10"/>
          <w:sz w:val="28"/>
          <w:szCs w:val="28"/>
        </w:rPr>
        <w:t>поліцейського</w:t>
      </w:r>
      <w:r w:rsidRPr="001B0435">
        <w:rPr>
          <w:b/>
          <w:color w:val="000000"/>
          <w:spacing w:val="-10"/>
          <w:sz w:val="28"/>
          <w:szCs w:val="28"/>
        </w:rPr>
        <w:t xml:space="preserve">. </w:t>
      </w:r>
      <w:r w:rsidRPr="001B0435">
        <w:rPr>
          <w:color w:val="000000"/>
          <w:spacing w:val="-10"/>
          <w:sz w:val="28"/>
          <w:szCs w:val="28"/>
        </w:rPr>
        <w:t>Міжнародні та національні стандарти професійної діяльності</w:t>
      </w:r>
      <w:r w:rsidR="008C3469">
        <w:rPr>
          <w:color w:val="000000"/>
          <w:spacing w:val="-10"/>
          <w:sz w:val="28"/>
          <w:szCs w:val="28"/>
        </w:rPr>
        <w:t xml:space="preserve"> працівника поліції</w:t>
      </w:r>
      <w:r w:rsidRPr="001B0435">
        <w:rPr>
          <w:color w:val="000000"/>
          <w:spacing w:val="-10"/>
          <w:sz w:val="28"/>
          <w:szCs w:val="28"/>
        </w:rPr>
        <w:t xml:space="preserve">. Деонтологічні документи України та інших країн.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b/>
          <w:color w:val="000000"/>
          <w:spacing w:val="-10"/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lastRenderedPageBreak/>
        <w:t xml:space="preserve">16. </w:t>
      </w:r>
      <w:r w:rsidRPr="001B0435">
        <w:rPr>
          <w:b/>
          <w:color w:val="000000"/>
          <w:spacing w:val="-10"/>
          <w:sz w:val="28"/>
          <w:szCs w:val="28"/>
        </w:rPr>
        <w:t xml:space="preserve"> Кодекс поведінки посадових осіб з підтримання  правопорядку. </w:t>
      </w:r>
      <w:r w:rsidRPr="001B0435">
        <w:rPr>
          <w:color w:val="000000"/>
          <w:spacing w:val="-10"/>
          <w:sz w:val="28"/>
          <w:szCs w:val="28"/>
        </w:rPr>
        <w:t>Поняття посадової особи. Основні вимоги Кодексу. Декларація про поліцію.</w:t>
      </w:r>
      <w:r w:rsidRPr="001B0435">
        <w:rPr>
          <w:b/>
          <w:color w:val="000000"/>
          <w:spacing w:val="-10"/>
          <w:sz w:val="28"/>
          <w:szCs w:val="28"/>
        </w:rPr>
        <w:t xml:space="preserve">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bCs/>
          <w:iCs/>
          <w:color w:val="000000"/>
          <w:spacing w:val="-12"/>
          <w:sz w:val="28"/>
          <w:szCs w:val="28"/>
        </w:rPr>
      </w:pPr>
      <w:r w:rsidRPr="001B0435">
        <w:rPr>
          <w:b/>
          <w:iCs/>
          <w:color w:val="000000"/>
          <w:spacing w:val="-12"/>
          <w:sz w:val="28"/>
          <w:szCs w:val="28"/>
        </w:rPr>
        <w:t xml:space="preserve">17. </w:t>
      </w:r>
      <w:proofErr w:type="spellStart"/>
      <w:r w:rsidRPr="001B0435">
        <w:rPr>
          <w:b/>
          <w:iCs/>
          <w:color w:val="000000"/>
          <w:spacing w:val="-12"/>
          <w:sz w:val="28"/>
          <w:szCs w:val="28"/>
        </w:rPr>
        <w:t>Професіограми</w:t>
      </w:r>
      <w:proofErr w:type="spellEnd"/>
      <w:r w:rsidRPr="001B0435">
        <w:rPr>
          <w:b/>
          <w:iCs/>
          <w:color w:val="000000"/>
          <w:spacing w:val="-12"/>
          <w:sz w:val="28"/>
          <w:szCs w:val="28"/>
        </w:rPr>
        <w:t xml:space="preserve"> юридичних професій.  </w:t>
      </w:r>
      <w:r w:rsidRPr="001B0435">
        <w:rPr>
          <w:bCs/>
          <w:iCs/>
          <w:color w:val="000000"/>
          <w:spacing w:val="-12"/>
          <w:sz w:val="28"/>
          <w:szCs w:val="28"/>
        </w:rPr>
        <w:t>Поняття. Загальна характеристика.. Аспекти юридичної діяльності.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bCs/>
          <w:iCs/>
          <w:color w:val="000000"/>
          <w:spacing w:val="-12"/>
          <w:sz w:val="28"/>
          <w:szCs w:val="28"/>
        </w:rPr>
      </w:pPr>
      <w:r w:rsidRPr="001B0435">
        <w:rPr>
          <w:b/>
          <w:iCs/>
          <w:color w:val="000000"/>
          <w:spacing w:val="-12"/>
          <w:sz w:val="28"/>
          <w:szCs w:val="28"/>
        </w:rPr>
        <w:t>18. Дисциплінарна відповідальність юристів.</w:t>
      </w:r>
      <w:r w:rsidRPr="001B0435">
        <w:rPr>
          <w:bCs/>
          <w:iCs/>
          <w:color w:val="000000"/>
          <w:spacing w:val="-12"/>
          <w:sz w:val="28"/>
          <w:szCs w:val="28"/>
        </w:rPr>
        <w:t xml:space="preserve"> Поняття  та види. Поняття та ознаки дисциплінарного проступку.</w:t>
      </w:r>
    </w:p>
    <w:p w:rsidR="00D149DA" w:rsidRPr="0022263A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10"/>
          <w:sz w:val="28"/>
          <w:szCs w:val="28"/>
          <w:lang w:val="ru-RU"/>
        </w:rPr>
      </w:pPr>
      <w:r w:rsidRPr="001B0435">
        <w:rPr>
          <w:b/>
          <w:iCs/>
          <w:color w:val="000000"/>
          <w:spacing w:val="-11"/>
          <w:sz w:val="28"/>
          <w:szCs w:val="28"/>
        </w:rPr>
        <w:t xml:space="preserve">19. </w:t>
      </w:r>
      <w:r w:rsidRPr="001B0435">
        <w:rPr>
          <w:b/>
          <w:color w:val="000000"/>
          <w:spacing w:val="-11"/>
          <w:sz w:val="28"/>
          <w:szCs w:val="28"/>
        </w:rPr>
        <w:t xml:space="preserve">Європейський етичний кодекс  </w:t>
      </w:r>
      <w:r w:rsidRPr="001B0435">
        <w:rPr>
          <w:iCs/>
          <w:color w:val="000000"/>
          <w:spacing w:val="-10"/>
          <w:sz w:val="28"/>
          <w:szCs w:val="28"/>
        </w:rPr>
        <w:t xml:space="preserve"> як базовий документ здійснення охорони правопорядку в країнах Ради Європи.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color w:val="000000"/>
          <w:spacing w:val="-11"/>
          <w:sz w:val="28"/>
          <w:szCs w:val="28"/>
        </w:rPr>
      </w:pPr>
      <w:r w:rsidRPr="001B0435">
        <w:rPr>
          <w:b/>
          <w:iCs/>
          <w:color w:val="000000"/>
          <w:spacing w:val="-11"/>
          <w:sz w:val="28"/>
          <w:szCs w:val="28"/>
        </w:rPr>
        <w:t xml:space="preserve">20. </w:t>
      </w:r>
      <w:r w:rsidRPr="001B0435">
        <w:rPr>
          <w:b/>
          <w:color w:val="000000"/>
          <w:spacing w:val="-11"/>
          <w:sz w:val="28"/>
          <w:szCs w:val="28"/>
        </w:rPr>
        <w:t xml:space="preserve">Деонтологічні норми щодо вразливих груп осіб.  </w:t>
      </w:r>
      <w:r w:rsidRPr="001B0435">
        <w:rPr>
          <w:color w:val="000000"/>
          <w:spacing w:val="-11"/>
          <w:sz w:val="28"/>
          <w:szCs w:val="28"/>
        </w:rPr>
        <w:t xml:space="preserve">Деонтологічні норми щодо   осіб, позбавлених волі (основні вимоги). Мінімальні стандартні правила поводження з ув‘язненими. </w:t>
      </w:r>
      <w:r w:rsidRPr="001B0435">
        <w:rPr>
          <w:b/>
          <w:color w:val="000000"/>
          <w:spacing w:val="-11"/>
          <w:sz w:val="28"/>
          <w:szCs w:val="28"/>
        </w:rPr>
        <w:t xml:space="preserve"> </w:t>
      </w:r>
      <w:r w:rsidRPr="001B0435">
        <w:rPr>
          <w:color w:val="000000"/>
          <w:spacing w:val="-11"/>
          <w:sz w:val="28"/>
          <w:szCs w:val="28"/>
        </w:rPr>
        <w:t>Деонтологічні норми щодо   поводження з неповнолітніми.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10"/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t xml:space="preserve">21. </w:t>
      </w:r>
      <w:r w:rsidRPr="001B0435">
        <w:rPr>
          <w:b/>
          <w:color w:val="000000"/>
          <w:spacing w:val="-10"/>
          <w:sz w:val="28"/>
          <w:szCs w:val="28"/>
        </w:rPr>
        <w:t xml:space="preserve">Професія </w:t>
      </w:r>
      <w:r>
        <w:rPr>
          <w:b/>
          <w:color w:val="000000"/>
          <w:spacing w:val="-10"/>
          <w:sz w:val="28"/>
          <w:szCs w:val="28"/>
        </w:rPr>
        <w:t>поліцейського</w:t>
      </w:r>
      <w:r w:rsidRPr="001B0435">
        <w:rPr>
          <w:b/>
          <w:color w:val="000000"/>
          <w:spacing w:val="-10"/>
          <w:sz w:val="28"/>
          <w:szCs w:val="28"/>
        </w:rPr>
        <w:t xml:space="preserve"> (загальна характеристика). </w:t>
      </w:r>
      <w:r w:rsidRPr="001B0435">
        <w:rPr>
          <w:iCs/>
          <w:color w:val="000000"/>
          <w:spacing w:val="-10"/>
          <w:sz w:val="28"/>
          <w:szCs w:val="28"/>
        </w:rPr>
        <w:t xml:space="preserve"> Виникнення  професії </w:t>
      </w:r>
      <w:r>
        <w:rPr>
          <w:iCs/>
          <w:color w:val="000000"/>
          <w:spacing w:val="-10"/>
          <w:sz w:val="28"/>
          <w:szCs w:val="28"/>
        </w:rPr>
        <w:t>поліцейського</w:t>
      </w:r>
      <w:r w:rsidRPr="001B0435">
        <w:rPr>
          <w:iCs/>
          <w:color w:val="000000"/>
          <w:spacing w:val="-10"/>
          <w:sz w:val="28"/>
          <w:szCs w:val="28"/>
        </w:rPr>
        <w:t xml:space="preserve">, її особливості.   Поняття професіоналізму і кваліфікації </w:t>
      </w:r>
      <w:r>
        <w:rPr>
          <w:iCs/>
          <w:color w:val="000000"/>
          <w:spacing w:val="-10"/>
          <w:sz w:val="28"/>
          <w:szCs w:val="28"/>
        </w:rPr>
        <w:t>поліцейського</w:t>
      </w:r>
      <w:r w:rsidRPr="001B0435">
        <w:rPr>
          <w:iCs/>
          <w:color w:val="000000"/>
          <w:spacing w:val="-10"/>
          <w:sz w:val="28"/>
          <w:szCs w:val="28"/>
        </w:rPr>
        <w:t>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10"/>
          <w:sz w:val="28"/>
          <w:szCs w:val="28"/>
        </w:rPr>
      </w:pPr>
      <w:r w:rsidRPr="001B0435">
        <w:rPr>
          <w:b/>
          <w:iCs/>
          <w:color w:val="000000"/>
          <w:spacing w:val="-11"/>
          <w:sz w:val="28"/>
          <w:szCs w:val="28"/>
        </w:rPr>
        <w:t xml:space="preserve">22. </w:t>
      </w:r>
      <w:r w:rsidRPr="001B0435">
        <w:rPr>
          <w:b/>
          <w:color w:val="000000"/>
          <w:spacing w:val="-11"/>
          <w:sz w:val="28"/>
          <w:szCs w:val="28"/>
        </w:rPr>
        <w:t xml:space="preserve"> Юрист  як керівник </w:t>
      </w:r>
      <w:r w:rsidRPr="001B0435">
        <w:rPr>
          <w:b/>
          <w:color w:val="000000"/>
          <w:spacing w:val="-10"/>
          <w:sz w:val="28"/>
          <w:szCs w:val="28"/>
        </w:rPr>
        <w:t xml:space="preserve">(загальна характеристика). </w:t>
      </w:r>
      <w:r w:rsidRPr="001B0435">
        <w:rPr>
          <w:iCs/>
          <w:color w:val="000000"/>
          <w:spacing w:val="-10"/>
          <w:sz w:val="28"/>
          <w:szCs w:val="28"/>
        </w:rPr>
        <w:t xml:space="preserve">  Статус. Нормативні вимоги до діяльності. Стилі керівництва (авторитарний, демократичний, ліберальний, адаптивний).</w:t>
      </w:r>
    </w:p>
    <w:p w:rsidR="00D167B1" w:rsidRPr="001B0435" w:rsidRDefault="00D167B1" w:rsidP="00D167B1">
      <w:pPr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pacing w:val="-10"/>
          <w:sz w:val="28"/>
          <w:szCs w:val="28"/>
        </w:rPr>
      </w:pPr>
      <w:r w:rsidRPr="001B0435">
        <w:rPr>
          <w:b/>
          <w:color w:val="000000"/>
          <w:spacing w:val="-10"/>
          <w:sz w:val="28"/>
          <w:szCs w:val="28"/>
        </w:rPr>
        <w:t xml:space="preserve">Юридична практика. </w:t>
      </w:r>
      <w:r w:rsidRPr="001B0435">
        <w:rPr>
          <w:color w:val="000000"/>
          <w:spacing w:val="-10"/>
          <w:sz w:val="28"/>
          <w:szCs w:val="28"/>
        </w:rPr>
        <w:t>Поняття. Основні види. Функції юридичної практики.</w:t>
      </w:r>
    </w:p>
    <w:p w:rsidR="00D167B1" w:rsidRPr="001B0435" w:rsidRDefault="00D167B1" w:rsidP="00D167B1">
      <w:pPr>
        <w:numPr>
          <w:ilvl w:val="0"/>
          <w:numId w:val="11"/>
        </w:numPr>
        <w:shd w:val="clear" w:color="auto" w:fill="FFFFFF"/>
        <w:ind w:firstLine="567"/>
        <w:jc w:val="both"/>
        <w:rPr>
          <w:b/>
          <w:color w:val="000000"/>
          <w:spacing w:val="-10"/>
          <w:sz w:val="28"/>
          <w:szCs w:val="28"/>
        </w:rPr>
      </w:pPr>
      <w:r w:rsidRPr="001B0435">
        <w:rPr>
          <w:b/>
          <w:color w:val="000000"/>
          <w:spacing w:val="-10"/>
          <w:sz w:val="28"/>
          <w:szCs w:val="28"/>
        </w:rPr>
        <w:t xml:space="preserve">Поняття  юридичного процесу і його  структура. </w:t>
      </w:r>
      <w:r w:rsidRPr="001B0435">
        <w:rPr>
          <w:bCs/>
          <w:color w:val="000000"/>
          <w:spacing w:val="-10"/>
          <w:sz w:val="28"/>
          <w:szCs w:val="28"/>
        </w:rPr>
        <w:t>Поняття юридичної справи. Види процесуальних документів. Юрист як суб’єкт процесуальних відносин.</w:t>
      </w:r>
    </w:p>
    <w:p w:rsidR="00D167B1" w:rsidRPr="001B0435" w:rsidRDefault="00D167B1" w:rsidP="00D167B1">
      <w:pPr>
        <w:numPr>
          <w:ilvl w:val="0"/>
          <w:numId w:val="11"/>
        </w:numPr>
        <w:shd w:val="clear" w:color="auto" w:fill="FFFFFF"/>
        <w:ind w:firstLine="567"/>
        <w:jc w:val="both"/>
        <w:rPr>
          <w:b/>
          <w:color w:val="000000"/>
          <w:spacing w:val="-10"/>
          <w:sz w:val="28"/>
          <w:szCs w:val="28"/>
        </w:rPr>
      </w:pPr>
      <w:r w:rsidRPr="001B0435">
        <w:rPr>
          <w:b/>
          <w:color w:val="000000"/>
          <w:spacing w:val="-10"/>
          <w:sz w:val="28"/>
          <w:szCs w:val="28"/>
        </w:rPr>
        <w:t xml:space="preserve">Атестація </w:t>
      </w:r>
      <w:r>
        <w:rPr>
          <w:b/>
          <w:color w:val="000000"/>
          <w:spacing w:val="-10"/>
          <w:sz w:val="28"/>
          <w:szCs w:val="28"/>
        </w:rPr>
        <w:t>поліцейського</w:t>
      </w:r>
      <w:r w:rsidRPr="001B0435">
        <w:rPr>
          <w:b/>
          <w:color w:val="000000"/>
          <w:spacing w:val="-10"/>
          <w:sz w:val="28"/>
          <w:szCs w:val="28"/>
        </w:rPr>
        <w:t xml:space="preserve">. </w:t>
      </w:r>
      <w:r w:rsidRPr="001B0435">
        <w:rPr>
          <w:bCs/>
          <w:color w:val="000000"/>
          <w:spacing w:val="-10"/>
          <w:sz w:val="28"/>
          <w:szCs w:val="28"/>
        </w:rPr>
        <w:t xml:space="preserve">Поняття, мета й завдання кваліфікаційної атестації </w:t>
      </w:r>
      <w:r>
        <w:rPr>
          <w:bCs/>
          <w:color w:val="000000"/>
          <w:spacing w:val="-10"/>
          <w:sz w:val="28"/>
          <w:szCs w:val="28"/>
        </w:rPr>
        <w:t>поліцейського</w:t>
      </w:r>
      <w:r w:rsidRPr="001B0435">
        <w:rPr>
          <w:bCs/>
          <w:color w:val="000000"/>
          <w:spacing w:val="-10"/>
          <w:sz w:val="28"/>
          <w:szCs w:val="28"/>
        </w:rPr>
        <w:t>. Вимоги до атестації юристів-практиків. Методи оцінки кваліфікації та професіоналізму юристів.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t xml:space="preserve">26. </w:t>
      </w:r>
      <w:r w:rsidRPr="001B0435">
        <w:rPr>
          <w:b/>
          <w:color w:val="000000"/>
          <w:spacing w:val="-11"/>
          <w:sz w:val="28"/>
          <w:szCs w:val="28"/>
        </w:rPr>
        <w:t xml:space="preserve">Професійна таємниця </w:t>
      </w:r>
      <w:r>
        <w:rPr>
          <w:b/>
          <w:color w:val="000000"/>
          <w:spacing w:val="-11"/>
          <w:sz w:val="28"/>
          <w:szCs w:val="28"/>
        </w:rPr>
        <w:t>поліцейського</w:t>
      </w:r>
      <w:r w:rsidRPr="001B0435">
        <w:rPr>
          <w:iCs/>
          <w:color w:val="000000"/>
          <w:spacing w:val="-10"/>
          <w:sz w:val="28"/>
          <w:szCs w:val="28"/>
        </w:rPr>
        <w:t xml:space="preserve">  </w:t>
      </w:r>
      <w:r w:rsidRPr="001B0435">
        <w:rPr>
          <w:b/>
          <w:color w:val="000000"/>
          <w:spacing w:val="-10"/>
          <w:sz w:val="28"/>
          <w:szCs w:val="28"/>
        </w:rPr>
        <w:t xml:space="preserve">(загальна характеристика). </w:t>
      </w:r>
      <w:r w:rsidRPr="001B0435">
        <w:rPr>
          <w:iCs/>
          <w:color w:val="000000"/>
          <w:spacing w:val="-10"/>
          <w:sz w:val="28"/>
          <w:szCs w:val="28"/>
        </w:rPr>
        <w:t xml:space="preserve">  П</w:t>
      </w:r>
      <w:r w:rsidRPr="001B0435">
        <w:rPr>
          <w:iCs/>
          <w:color w:val="000000"/>
          <w:spacing w:val="-6"/>
          <w:sz w:val="28"/>
          <w:szCs w:val="28"/>
        </w:rPr>
        <w:t xml:space="preserve">ринципи. Предмет дотримання адвокатської таємниці.   Службова таємниця суддів, нотаріуса, слідчого.  </w:t>
      </w:r>
      <w:r w:rsidRPr="001B0435">
        <w:rPr>
          <w:iCs/>
          <w:color w:val="000000"/>
          <w:spacing w:val="-10"/>
          <w:sz w:val="28"/>
          <w:szCs w:val="28"/>
        </w:rPr>
        <w:t xml:space="preserve"> 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9"/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t xml:space="preserve">27. </w:t>
      </w:r>
      <w:r w:rsidRPr="001B0435">
        <w:rPr>
          <w:b/>
          <w:color w:val="000000"/>
          <w:spacing w:val="-11"/>
          <w:sz w:val="28"/>
          <w:szCs w:val="28"/>
        </w:rPr>
        <w:t xml:space="preserve">Присяга </w:t>
      </w:r>
      <w:r>
        <w:rPr>
          <w:b/>
          <w:color w:val="000000"/>
          <w:spacing w:val="-11"/>
          <w:sz w:val="28"/>
          <w:szCs w:val="28"/>
        </w:rPr>
        <w:t>поліцейського</w:t>
      </w:r>
      <w:r w:rsidRPr="001B0435">
        <w:rPr>
          <w:b/>
          <w:color w:val="000000"/>
          <w:spacing w:val="-11"/>
          <w:sz w:val="28"/>
          <w:szCs w:val="28"/>
        </w:rPr>
        <w:t xml:space="preserve">-практика. </w:t>
      </w:r>
      <w:r w:rsidRPr="001B0435">
        <w:rPr>
          <w:iCs/>
          <w:color w:val="000000"/>
          <w:spacing w:val="-7"/>
          <w:sz w:val="28"/>
          <w:szCs w:val="28"/>
        </w:rPr>
        <w:t xml:space="preserve">Значення присяги. Присяга </w:t>
      </w:r>
      <w:r w:rsidRPr="001B0435">
        <w:rPr>
          <w:iCs/>
          <w:color w:val="000000"/>
          <w:spacing w:val="-9"/>
          <w:sz w:val="28"/>
          <w:szCs w:val="28"/>
        </w:rPr>
        <w:t>судді,</w:t>
      </w:r>
      <w:r w:rsidRPr="001B0435">
        <w:rPr>
          <w:iCs/>
          <w:color w:val="000000"/>
          <w:spacing w:val="-7"/>
          <w:sz w:val="28"/>
          <w:szCs w:val="28"/>
        </w:rPr>
        <w:t xml:space="preserve"> працівника ОВС, адвоката, нотаріуса, слідчого. Наслідки порушення  п</w:t>
      </w:r>
      <w:r w:rsidRPr="001B0435">
        <w:rPr>
          <w:iCs/>
          <w:color w:val="000000"/>
          <w:spacing w:val="-9"/>
          <w:sz w:val="28"/>
          <w:szCs w:val="28"/>
        </w:rPr>
        <w:t xml:space="preserve">рисяги.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9"/>
          <w:sz w:val="28"/>
          <w:szCs w:val="28"/>
        </w:rPr>
      </w:pPr>
      <w:r w:rsidRPr="001B0435">
        <w:rPr>
          <w:b/>
          <w:iCs/>
          <w:color w:val="000000"/>
          <w:spacing w:val="-9"/>
          <w:sz w:val="28"/>
          <w:szCs w:val="28"/>
        </w:rPr>
        <w:t xml:space="preserve">28. </w:t>
      </w:r>
      <w:r w:rsidRPr="001B0435">
        <w:rPr>
          <w:b/>
          <w:color w:val="000000"/>
          <w:spacing w:val="-10"/>
          <w:sz w:val="28"/>
          <w:szCs w:val="28"/>
        </w:rPr>
        <w:t xml:space="preserve">Принцип презумпції невинуватості (добропорядності) в діяльності </w:t>
      </w:r>
      <w:r>
        <w:rPr>
          <w:b/>
          <w:color w:val="000000"/>
          <w:spacing w:val="-10"/>
          <w:sz w:val="28"/>
          <w:szCs w:val="28"/>
        </w:rPr>
        <w:t>поліцейського</w:t>
      </w:r>
      <w:r w:rsidRPr="001B0435">
        <w:rPr>
          <w:b/>
          <w:color w:val="000000"/>
          <w:spacing w:val="-10"/>
          <w:sz w:val="28"/>
          <w:szCs w:val="28"/>
        </w:rPr>
        <w:t xml:space="preserve">. </w:t>
      </w:r>
      <w:r w:rsidRPr="001B0435">
        <w:rPr>
          <w:iCs/>
          <w:color w:val="000000"/>
          <w:spacing w:val="-9"/>
          <w:sz w:val="28"/>
          <w:szCs w:val="28"/>
        </w:rPr>
        <w:t xml:space="preserve">Поняття.  Довіра і недовіра. 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iCs/>
          <w:color w:val="000000"/>
          <w:spacing w:val="-10"/>
          <w:sz w:val="28"/>
          <w:szCs w:val="28"/>
        </w:rPr>
      </w:pPr>
      <w:r w:rsidRPr="001B0435">
        <w:rPr>
          <w:b/>
          <w:iCs/>
          <w:color w:val="000000"/>
          <w:spacing w:val="-10"/>
          <w:sz w:val="28"/>
          <w:szCs w:val="28"/>
        </w:rPr>
        <w:t xml:space="preserve">29. </w:t>
      </w:r>
      <w:r w:rsidRPr="001B0435">
        <w:rPr>
          <w:b/>
          <w:iCs/>
          <w:color w:val="000000"/>
          <w:spacing w:val="-11"/>
          <w:sz w:val="28"/>
          <w:szCs w:val="28"/>
        </w:rPr>
        <w:t xml:space="preserve">Негативні прояви в сфері професійної діяльності </w:t>
      </w:r>
      <w:r>
        <w:rPr>
          <w:b/>
          <w:iCs/>
          <w:color w:val="000000"/>
          <w:spacing w:val="-11"/>
          <w:sz w:val="28"/>
          <w:szCs w:val="28"/>
        </w:rPr>
        <w:t>поліцейського</w:t>
      </w:r>
      <w:r w:rsidRPr="001B0435">
        <w:rPr>
          <w:b/>
          <w:iCs/>
          <w:color w:val="000000"/>
          <w:spacing w:val="-11"/>
          <w:sz w:val="28"/>
          <w:szCs w:val="28"/>
        </w:rPr>
        <w:t xml:space="preserve">.   </w:t>
      </w:r>
      <w:r w:rsidRPr="001B0435">
        <w:rPr>
          <w:color w:val="000000"/>
          <w:spacing w:val="-11"/>
          <w:sz w:val="28"/>
          <w:szCs w:val="28"/>
        </w:rPr>
        <w:t>Правова, моральна деформація</w:t>
      </w:r>
      <w:r w:rsidRPr="001B0435">
        <w:rPr>
          <w:iCs/>
          <w:color w:val="000000"/>
          <w:spacing w:val="-10"/>
          <w:sz w:val="28"/>
          <w:szCs w:val="28"/>
        </w:rPr>
        <w:t xml:space="preserve"> </w:t>
      </w:r>
      <w:r w:rsidRPr="001B0435">
        <w:rPr>
          <w:color w:val="000000"/>
          <w:spacing w:val="-11"/>
          <w:sz w:val="28"/>
          <w:szCs w:val="28"/>
        </w:rPr>
        <w:t xml:space="preserve"> (поняття. види). </w:t>
      </w:r>
      <w:r w:rsidRPr="001B0435">
        <w:rPr>
          <w:iCs/>
          <w:color w:val="000000"/>
          <w:spacing w:val="-10"/>
          <w:sz w:val="28"/>
          <w:szCs w:val="28"/>
        </w:rPr>
        <w:t xml:space="preserve">Правовий ідеалізм. </w:t>
      </w:r>
    </w:p>
    <w:p w:rsidR="00D167B1" w:rsidRPr="001B0435" w:rsidRDefault="00D167B1" w:rsidP="00D167B1">
      <w:pPr>
        <w:shd w:val="clear" w:color="auto" w:fill="FFFFFF"/>
        <w:ind w:firstLine="567"/>
        <w:jc w:val="both"/>
        <w:rPr>
          <w:b/>
          <w:bCs/>
          <w:color w:val="000000"/>
          <w:spacing w:val="-11"/>
          <w:sz w:val="28"/>
          <w:szCs w:val="28"/>
        </w:rPr>
      </w:pPr>
      <w:r w:rsidRPr="001B0435">
        <w:rPr>
          <w:b/>
          <w:bCs/>
          <w:iCs/>
          <w:color w:val="000000"/>
          <w:spacing w:val="-10"/>
          <w:sz w:val="28"/>
          <w:szCs w:val="28"/>
        </w:rPr>
        <w:t xml:space="preserve">30.  Правовий нігілізм. </w:t>
      </w:r>
      <w:r w:rsidRPr="001B0435">
        <w:rPr>
          <w:color w:val="000000"/>
          <w:spacing w:val="-11"/>
          <w:sz w:val="28"/>
          <w:szCs w:val="28"/>
        </w:rPr>
        <w:t>Поняття. Види та причини. Шляхи подолання негативних проявів.</w:t>
      </w:r>
    </w:p>
    <w:p w:rsidR="00D167B1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167B1" w:rsidRPr="00FD2854" w:rsidRDefault="00D167B1" w:rsidP="00D167B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>5.1.</w:t>
      </w:r>
      <w:r w:rsidR="00AE0604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>. Теми наукових робіт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 xml:space="preserve">Принципи </w:t>
      </w:r>
      <w:r w:rsidR="00AE0604">
        <w:rPr>
          <w:szCs w:val="28"/>
        </w:rPr>
        <w:t>поліцейської</w:t>
      </w:r>
      <w:r w:rsidRPr="00291D6E">
        <w:rPr>
          <w:szCs w:val="28"/>
        </w:rPr>
        <w:t xml:space="preserve"> деонтології.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Взаємозв'язок юридичної освіти, юридичної науки і юридичної практики.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Зміст юридичної практики.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Види юридичної практики.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Міжнародні стандарти професійної діяльності юристів.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Національні стандарти професійної діяльності юристів.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Юридичний процес.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 xml:space="preserve">Деформації професійної свідомості </w:t>
      </w:r>
      <w:r>
        <w:rPr>
          <w:szCs w:val="28"/>
        </w:rPr>
        <w:t>поліцейського</w:t>
      </w:r>
      <w:r w:rsidRPr="00291D6E">
        <w:rPr>
          <w:szCs w:val="28"/>
        </w:rPr>
        <w:t>-практика.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lastRenderedPageBreak/>
        <w:t>Методи оцінки професійної кваліфікації.</w:t>
      </w:r>
    </w:p>
    <w:p w:rsidR="00D167B1" w:rsidRPr="00291D6E" w:rsidRDefault="00D167B1" w:rsidP="00D167B1">
      <w:pPr>
        <w:pStyle w:val="ac"/>
        <w:numPr>
          <w:ilvl w:val="0"/>
          <w:numId w:val="10"/>
        </w:numPr>
        <w:rPr>
          <w:szCs w:val="28"/>
        </w:rPr>
      </w:pPr>
      <w:r w:rsidRPr="00291D6E">
        <w:rPr>
          <w:szCs w:val="28"/>
        </w:rPr>
        <w:t>Стандарти незалежної юридичної професії</w:t>
      </w:r>
      <w:r w:rsidR="002A06A4">
        <w:rPr>
          <w:szCs w:val="28"/>
        </w:rPr>
        <w:t>.</w:t>
      </w:r>
    </w:p>
    <w:p w:rsidR="00D167B1" w:rsidRDefault="00D167B1" w:rsidP="00D167B1">
      <w:pPr>
        <w:ind w:left="142" w:firstLine="567"/>
        <w:jc w:val="center"/>
        <w:rPr>
          <w:b/>
          <w:sz w:val="28"/>
          <w:szCs w:val="28"/>
        </w:rPr>
      </w:pPr>
    </w:p>
    <w:p w:rsidR="00D167B1" w:rsidRPr="00FD2854" w:rsidRDefault="00D167B1" w:rsidP="00D167B1">
      <w:pPr>
        <w:ind w:left="142" w:firstLine="567"/>
        <w:jc w:val="center"/>
        <w:rPr>
          <w:b/>
          <w:sz w:val="28"/>
          <w:szCs w:val="28"/>
        </w:rPr>
      </w:pPr>
      <w:r w:rsidRPr="00FD2854">
        <w:rPr>
          <w:b/>
          <w:sz w:val="28"/>
          <w:szCs w:val="28"/>
        </w:rPr>
        <w:t>6. Методи навчання</w:t>
      </w:r>
    </w:p>
    <w:p w:rsidR="005415A9" w:rsidRPr="00072F57" w:rsidRDefault="005415A9" w:rsidP="005415A9">
      <w:pPr>
        <w:ind w:right="-1" w:firstLine="851"/>
        <w:jc w:val="both"/>
        <w:rPr>
          <w:sz w:val="28"/>
          <w:szCs w:val="28"/>
        </w:rPr>
      </w:pPr>
      <w:r w:rsidRPr="00072F57">
        <w:rPr>
          <w:sz w:val="28"/>
          <w:szCs w:val="28"/>
        </w:rPr>
        <w:t>При викладанні навчальної дисципліни для активізації навчального процесу  передбачено  застосування  таких  метод</w:t>
      </w:r>
      <w:r>
        <w:rPr>
          <w:sz w:val="28"/>
          <w:szCs w:val="28"/>
        </w:rPr>
        <w:t>ів</w:t>
      </w:r>
      <w:r w:rsidRPr="00072F57">
        <w:rPr>
          <w:sz w:val="28"/>
          <w:szCs w:val="28"/>
        </w:rPr>
        <w:t xml:space="preserve">:  </w:t>
      </w:r>
      <w:r>
        <w:rPr>
          <w:sz w:val="28"/>
          <w:szCs w:val="28"/>
        </w:rPr>
        <w:t>мультимедійні</w:t>
      </w:r>
      <w:r w:rsidRPr="00072F57">
        <w:rPr>
          <w:sz w:val="28"/>
          <w:szCs w:val="28"/>
        </w:rPr>
        <w:t xml:space="preserve"> лекції, робота  в  малих  групах,  презентації,  семінари-дискусії, кейс-метод</w:t>
      </w:r>
      <w:r>
        <w:rPr>
          <w:sz w:val="28"/>
          <w:szCs w:val="28"/>
        </w:rPr>
        <w:t>и (</w:t>
      </w:r>
      <w:r w:rsidRPr="00D0644D">
        <w:rPr>
          <w:rFonts w:cs="Times New Roman"/>
          <w:sz w:val="28"/>
          <w:szCs w:val="28"/>
        </w:rPr>
        <w:t>аналіз конкретних ситуацій у процесі вивчення</w:t>
      </w:r>
      <w:r>
        <w:rPr>
          <w:rFonts w:cs="Times New Roman"/>
          <w:sz w:val="28"/>
          <w:szCs w:val="28"/>
        </w:rPr>
        <w:t xml:space="preserve"> </w:t>
      </w:r>
      <w:r w:rsidRPr="00D0644D">
        <w:rPr>
          <w:rFonts w:cs="Times New Roman"/>
          <w:sz w:val="28"/>
          <w:szCs w:val="28"/>
        </w:rPr>
        <w:t>навчального матеріалу</w:t>
      </w:r>
      <w:r>
        <w:rPr>
          <w:rFonts w:cs="Times New Roman"/>
          <w:sz w:val="28"/>
          <w:szCs w:val="28"/>
        </w:rPr>
        <w:t>)</w:t>
      </w:r>
      <w:r w:rsidRPr="00072F57">
        <w:rPr>
          <w:sz w:val="28"/>
          <w:szCs w:val="28"/>
        </w:rPr>
        <w:t>, мозкові атаки</w:t>
      </w:r>
      <w:r>
        <w:rPr>
          <w:sz w:val="28"/>
          <w:szCs w:val="28"/>
        </w:rPr>
        <w:t>, рольові ігри.</w:t>
      </w:r>
      <w:r w:rsidRPr="00072F57">
        <w:rPr>
          <w:sz w:val="28"/>
          <w:szCs w:val="28"/>
        </w:rPr>
        <w:t xml:space="preserve"> Використання</w:t>
      </w:r>
      <w:r>
        <w:rPr>
          <w:sz w:val="28"/>
          <w:szCs w:val="28"/>
        </w:rPr>
        <w:t xml:space="preserve"> </w:t>
      </w:r>
      <w:r w:rsidRPr="00072F57">
        <w:rPr>
          <w:sz w:val="28"/>
          <w:szCs w:val="28"/>
        </w:rPr>
        <w:t xml:space="preserve">зазначених  навчальних  технологій  впливає  на  посилення  здатності  </w:t>
      </w:r>
      <w:r w:rsidR="00F3078C">
        <w:rPr>
          <w:sz w:val="28"/>
          <w:szCs w:val="28"/>
        </w:rPr>
        <w:t>здобувачів вищої освіти</w:t>
      </w:r>
      <w:r w:rsidRPr="00072F57">
        <w:rPr>
          <w:sz w:val="28"/>
          <w:szCs w:val="28"/>
        </w:rPr>
        <w:t xml:space="preserve">  до</w:t>
      </w:r>
      <w:r>
        <w:rPr>
          <w:sz w:val="28"/>
          <w:szCs w:val="28"/>
        </w:rPr>
        <w:t xml:space="preserve"> </w:t>
      </w:r>
      <w:r w:rsidRPr="00072F57">
        <w:rPr>
          <w:sz w:val="28"/>
          <w:szCs w:val="28"/>
        </w:rPr>
        <w:t xml:space="preserve">самостійності (формування власної точки зору з окремого питання чи проблеми) та </w:t>
      </w:r>
      <w:r>
        <w:rPr>
          <w:sz w:val="28"/>
          <w:szCs w:val="28"/>
        </w:rPr>
        <w:t>колективно</w:t>
      </w:r>
      <w:r w:rsidRPr="00072F57">
        <w:rPr>
          <w:sz w:val="28"/>
          <w:szCs w:val="28"/>
        </w:rPr>
        <w:t xml:space="preserve">ї роботи (здатність до соціальної інтеграції та до </w:t>
      </w:r>
      <w:r>
        <w:rPr>
          <w:sz w:val="28"/>
          <w:szCs w:val="28"/>
        </w:rPr>
        <w:t>к</w:t>
      </w:r>
      <w:r w:rsidRPr="00072F57">
        <w:rPr>
          <w:sz w:val="28"/>
          <w:szCs w:val="28"/>
        </w:rPr>
        <w:t xml:space="preserve">омпромісу в прийнятті колективних рішень і при вирішенні конфліктів). </w:t>
      </w:r>
    </w:p>
    <w:p w:rsidR="005415A9" w:rsidRPr="00072F57" w:rsidRDefault="005415A9" w:rsidP="005415A9">
      <w:pPr>
        <w:pStyle w:val="a3"/>
        <w:spacing w:before="0" w:beforeAutospacing="0" w:after="0" w:afterAutospacing="0"/>
        <w:ind w:right="-1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15A9" w:rsidRDefault="005415A9" w:rsidP="00D167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00A1F" w:rsidRPr="004C3EDE" w:rsidRDefault="00D167B1" w:rsidP="00500A1F">
      <w:pPr>
        <w:pStyle w:val="a3"/>
        <w:spacing w:before="0" w:beforeAutospacing="0" w:after="0" w:afterAutospacing="0"/>
        <w:ind w:left="720" w:hanging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7. </w:t>
      </w:r>
      <w:r w:rsidR="00500A1F" w:rsidRPr="002F346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500A1F" w:rsidRPr="004C3ED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 питань та завдань, що виносяться на підсумковий контроль</w:t>
      </w:r>
    </w:p>
    <w:p w:rsidR="00500A1F" w:rsidRDefault="00500A1F" w:rsidP="00500A1F">
      <w:pPr>
        <w:jc w:val="center"/>
        <w:rPr>
          <w:b/>
          <w:sz w:val="28"/>
          <w:szCs w:val="28"/>
        </w:rPr>
      </w:pPr>
      <w:r w:rsidRPr="00E17F77">
        <w:rPr>
          <w:b/>
          <w:sz w:val="28"/>
          <w:szCs w:val="28"/>
        </w:rPr>
        <w:t xml:space="preserve">Питання до </w:t>
      </w:r>
      <w:r>
        <w:rPr>
          <w:b/>
          <w:sz w:val="28"/>
          <w:szCs w:val="28"/>
        </w:rPr>
        <w:t xml:space="preserve">заліку </w:t>
      </w:r>
      <w:r w:rsidRPr="00E17F77">
        <w:rPr>
          <w:b/>
          <w:sz w:val="28"/>
          <w:szCs w:val="28"/>
        </w:rPr>
        <w:t xml:space="preserve"> з </w:t>
      </w:r>
      <w:r>
        <w:rPr>
          <w:b/>
          <w:sz w:val="28"/>
          <w:szCs w:val="28"/>
        </w:rPr>
        <w:t>курсу «</w:t>
      </w:r>
      <w:r w:rsidR="00274458">
        <w:rPr>
          <w:b/>
          <w:sz w:val="28"/>
          <w:szCs w:val="28"/>
        </w:rPr>
        <w:t>Поліцейська деонтологія</w:t>
      </w:r>
      <w:r>
        <w:rPr>
          <w:b/>
          <w:sz w:val="28"/>
          <w:szCs w:val="28"/>
        </w:rPr>
        <w:t>»</w:t>
      </w:r>
    </w:p>
    <w:p w:rsidR="00500A1F" w:rsidRDefault="00500A1F" w:rsidP="00500A1F">
      <w:pPr>
        <w:jc w:val="both"/>
        <w:rPr>
          <w:b/>
          <w:sz w:val="28"/>
          <w:szCs w:val="28"/>
        </w:rPr>
      </w:pPr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2263A">
        <w:rPr>
          <w:color w:val="000000"/>
          <w:sz w:val="28"/>
          <w:szCs w:val="28"/>
        </w:rPr>
        <w:t>1. Поняття деонтології. Категорійний ряд: етика – мораль – деонтологія –  поліцейська деонтологія.</w:t>
      </w:r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2263A">
        <w:rPr>
          <w:color w:val="000000"/>
          <w:sz w:val="28"/>
          <w:szCs w:val="28"/>
        </w:rPr>
        <w:t>2. Історичні передумови зародження та розвитку системи деонтологічних знань. Деонтологічні концепції І. Канта та І. </w:t>
      </w:r>
      <w:proofErr w:type="spellStart"/>
      <w:r w:rsidRPr="0022263A">
        <w:rPr>
          <w:color w:val="000000"/>
          <w:sz w:val="28"/>
          <w:szCs w:val="28"/>
        </w:rPr>
        <w:t>Бентама</w:t>
      </w:r>
      <w:proofErr w:type="spellEnd"/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3. Предмет поліцейської деонтології, її принципи та функції. </w:t>
      </w:r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4. Значення курсу «Поліцейська деонтологія» для професійної підготовки працівників поліції.</w:t>
      </w:r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5. Закріплення деонтологічних засад діяльності поліції у сфері правопорядку в міжнародних та європейських документах.</w:t>
      </w:r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6. Національні деонтологічні стандарти. Закон України "Про Національну поліцію" ( ст. 6-12, 18 та ін.).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 7. Деонтологічні імперативи, закріплені Дисциплінарним статутом Національної поліції України (2018 р.)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8. Правила етичної поведінки поліцейських (Наказ Міністерства внутрішніх справ України 09.11.2016  № 1179); </w:t>
      </w:r>
    </w:p>
    <w:p w:rsidR="000F0874" w:rsidRPr="0022263A" w:rsidRDefault="000F0874" w:rsidP="000F0874">
      <w:pPr>
        <w:pStyle w:val="ad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9. Присяга. Морально-етичні принципи прийняття присяги.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10. Особистість поліцейського. Основні моральні якості працівника поліції: чесність, гідність, справедливість.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11. Толерантність та недискримінація в професійній діяльності поліцейського.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12. Чи мають права тварини? Юридична відповідальність за жорстоке поводження з тваринами. 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13. Здоровій спосіб життя. Здоров'я поліцейського як умова його можливостей.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14. </w:t>
      </w:r>
      <w:proofErr w:type="spellStart"/>
      <w:r w:rsidRPr="0022263A">
        <w:rPr>
          <w:rFonts w:cs="Times New Roman"/>
          <w:sz w:val="28"/>
          <w:szCs w:val="28"/>
        </w:rPr>
        <w:t>Релігієзнавча</w:t>
      </w:r>
      <w:proofErr w:type="spellEnd"/>
      <w:r w:rsidRPr="0022263A">
        <w:rPr>
          <w:rFonts w:cs="Times New Roman"/>
          <w:sz w:val="28"/>
          <w:szCs w:val="28"/>
        </w:rPr>
        <w:t xml:space="preserve"> компетентність поліцейського. Правове поле діяльності </w:t>
      </w:r>
      <w:r w:rsidRPr="0022263A">
        <w:rPr>
          <w:rFonts w:cs="Times New Roman"/>
          <w:sz w:val="28"/>
          <w:szCs w:val="28"/>
        </w:rPr>
        <w:lastRenderedPageBreak/>
        <w:t>релігійних організацій в Україні.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15. Свобода совісті. Роль працівника поліції в її забезпеченні.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16. Комунікативна культура поліцейського. Вербальні та невербальні засоби комунікації.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17. Адміністративна відповідальність за вживання ненормативної лексики.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18. Ділове спілкування. Стилі спілкування.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19.Культура поведінки в громадських місцях.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20. Культура відпочинку.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21. Інтегрування принципу рівних прав та можливостей жінок і чоловіків в діяльність Національної поліції України.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22. Професіоналізм. Нормативно-ціннісна і мотиваційно-поведінкова модель професійної діяльності працівника поліції. 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23.Етикет. Етика і етикет. 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24. Нормативно-правові та моральні основи службового етикету працівника поліції. Специфіка та норми службового етикету працівника поліції.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25.Діловий стиль та імідж працівника поліції. </w:t>
      </w:r>
    </w:p>
    <w:p w:rsidR="000F0874" w:rsidRPr="0022263A" w:rsidRDefault="000F0874" w:rsidP="000F0874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 xml:space="preserve">26. Професійна деформація працівників поліції: історіографія та феноменологія. </w:t>
      </w:r>
    </w:p>
    <w:p w:rsidR="000F0874" w:rsidRPr="0022263A" w:rsidRDefault="000F0874" w:rsidP="007C099E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27.Формалізм. «Подвійний стандарт».  Хамство. Цинізм.</w:t>
      </w:r>
    </w:p>
    <w:p w:rsidR="000F0874" w:rsidRPr="0022263A" w:rsidRDefault="000F0874" w:rsidP="007C099E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28. Конфлікти в діяльності працівника поліції, шляхи їх вирішення.</w:t>
      </w:r>
    </w:p>
    <w:p w:rsidR="000F0874" w:rsidRPr="0022263A" w:rsidRDefault="000F0874" w:rsidP="007C099E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22263A">
        <w:rPr>
          <w:rFonts w:cs="Times New Roman"/>
          <w:sz w:val="28"/>
          <w:szCs w:val="28"/>
        </w:rPr>
        <w:t>29.Профілактика морально-професійної деформації працівників поліції.</w:t>
      </w:r>
    </w:p>
    <w:p w:rsidR="00D167B1" w:rsidRPr="0022263A" w:rsidRDefault="000F0874" w:rsidP="007C099E">
      <w:pPr>
        <w:pStyle w:val="ad"/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22263A">
        <w:rPr>
          <w:rFonts w:cs="Times New Roman"/>
          <w:sz w:val="28"/>
          <w:szCs w:val="28"/>
        </w:rPr>
        <w:t>30. Основні фактори впливу на стан морально-психологічного клімату: службово-функціональні, економічні, управлінські</w:t>
      </w:r>
    </w:p>
    <w:p w:rsidR="000F0874" w:rsidRPr="0011329B" w:rsidRDefault="000F0874" w:rsidP="007C099E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132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8. </w:t>
      </w:r>
      <w:r w:rsidR="00DF1E03" w:rsidRPr="001132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Критерії та засоби оцінювання результатів навчання </w:t>
      </w:r>
      <w:r w:rsidRPr="001132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здобувачі</w:t>
      </w:r>
      <w:r w:rsidR="00DF1E03" w:rsidRPr="001132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</w:p>
    <w:p w:rsidR="00764378" w:rsidRDefault="00764378" w:rsidP="007C099E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 xml:space="preserve">Контрольні заходи </w:t>
      </w:r>
      <w:r w:rsidRPr="005A4385">
        <w:rPr>
          <w:rFonts w:cs="Times New Roman"/>
          <w:sz w:val="28"/>
          <w:szCs w:val="28"/>
        </w:rPr>
        <w:t xml:space="preserve">оцінювання результатів навчання </w:t>
      </w:r>
      <w:r w:rsidRPr="004C3EDE">
        <w:rPr>
          <w:rFonts w:cs="Times New Roman"/>
          <w:sz w:val="28"/>
          <w:szCs w:val="28"/>
        </w:rPr>
        <w:t xml:space="preserve">включають </w:t>
      </w:r>
      <w:r>
        <w:rPr>
          <w:rFonts w:cs="Times New Roman"/>
          <w:sz w:val="28"/>
          <w:szCs w:val="28"/>
        </w:rPr>
        <w:t xml:space="preserve">в себе </w:t>
      </w:r>
      <w:r w:rsidRPr="00626EB4">
        <w:rPr>
          <w:rFonts w:cs="Times New Roman"/>
          <w:b/>
          <w:i/>
          <w:sz w:val="28"/>
          <w:szCs w:val="28"/>
        </w:rPr>
        <w:t>поточний та підсумковий</w:t>
      </w:r>
      <w:r w:rsidRPr="004C3EDE">
        <w:rPr>
          <w:rFonts w:cs="Times New Roman"/>
          <w:sz w:val="28"/>
          <w:szCs w:val="28"/>
        </w:rPr>
        <w:t xml:space="preserve"> контрол</w:t>
      </w:r>
      <w:r>
        <w:rPr>
          <w:rFonts w:cs="Times New Roman"/>
          <w:sz w:val="28"/>
          <w:szCs w:val="28"/>
        </w:rPr>
        <w:t>і</w:t>
      </w:r>
      <w:r w:rsidRPr="004C3EDE">
        <w:rPr>
          <w:rFonts w:cs="Times New Roman"/>
          <w:sz w:val="28"/>
          <w:szCs w:val="28"/>
        </w:rPr>
        <w:t>.</w:t>
      </w:r>
    </w:p>
    <w:p w:rsidR="00764378" w:rsidRPr="00C075BB" w:rsidRDefault="00764378" w:rsidP="007C099E">
      <w:p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sz w:val="28"/>
          <w:szCs w:val="28"/>
        </w:rPr>
      </w:pPr>
      <w:r w:rsidRPr="008C2181">
        <w:rPr>
          <w:sz w:val="28"/>
          <w:szCs w:val="28"/>
        </w:rPr>
        <w:t>Засоб</w:t>
      </w:r>
      <w:r>
        <w:rPr>
          <w:sz w:val="28"/>
          <w:szCs w:val="28"/>
        </w:rPr>
        <w:t>ами</w:t>
      </w:r>
      <w:r w:rsidRPr="008C2181">
        <w:rPr>
          <w:sz w:val="28"/>
          <w:szCs w:val="28"/>
        </w:rPr>
        <w:t xml:space="preserve"> </w:t>
      </w:r>
      <w:r>
        <w:rPr>
          <w:sz w:val="28"/>
          <w:szCs w:val="28"/>
        </w:rPr>
        <w:t>оцінювання</w:t>
      </w:r>
      <w:r w:rsidRPr="008C2181">
        <w:rPr>
          <w:sz w:val="28"/>
          <w:szCs w:val="28"/>
        </w:rPr>
        <w:t xml:space="preserve"> результатів навчання</w:t>
      </w:r>
      <w:r>
        <w:rPr>
          <w:sz w:val="28"/>
          <w:szCs w:val="28"/>
        </w:rPr>
        <w:t xml:space="preserve"> є </w:t>
      </w:r>
      <w:r w:rsidR="00552B38">
        <w:rPr>
          <w:sz w:val="28"/>
          <w:szCs w:val="28"/>
        </w:rPr>
        <w:t>залік</w:t>
      </w:r>
      <w:r>
        <w:rPr>
          <w:sz w:val="28"/>
          <w:szCs w:val="28"/>
        </w:rPr>
        <w:t xml:space="preserve">, </w:t>
      </w:r>
      <w:r w:rsidRPr="00C075BB">
        <w:rPr>
          <w:sz w:val="28"/>
          <w:szCs w:val="28"/>
        </w:rPr>
        <w:t>тести</w:t>
      </w:r>
      <w:r>
        <w:rPr>
          <w:sz w:val="28"/>
          <w:szCs w:val="28"/>
        </w:rPr>
        <w:t>, ре</w:t>
      </w:r>
      <w:r w:rsidRPr="00C075BB">
        <w:rPr>
          <w:sz w:val="28"/>
          <w:szCs w:val="28"/>
        </w:rPr>
        <w:t>ферати, есе</w:t>
      </w:r>
      <w:r>
        <w:rPr>
          <w:sz w:val="28"/>
          <w:szCs w:val="28"/>
        </w:rPr>
        <w:t xml:space="preserve">, </w:t>
      </w:r>
      <w:r w:rsidRPr="00C075BB">
        <w:rPr>
          <w:sz w:val="28"/>
          <w:szCs w:val="28"/>
        </w:rPr>
        <w:t>презентації результатів виконаних завдань та досліджень</w:t>
      </w:r>
      <w:r>
        <w:rPr>
          <w:sz w:val="28"/>
          <w:szCs w:val="28"/>
        </w:rPr>
        <w:t>.</w:t>
      </w:r>
    </w:p>
    <w:p w:rsidR="00764378" w:rsidRPr="004C3EDE" w:rsidRDefault="00764378" w:rsidP="007C099E">
      <w:pPr>
        <w:shd w:val="clear" w:color="auto" w:fill="FFFFFF"/>
        <w:tabs>
          <w:tab w:val="left" w:pos="802"/>
        </w:tabs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b/>
          <w:sz w:val="28"/>
          <w:szCs w:val="28"/>
        </w:rPr>
        <w:t>Поточний контроль.</w:t>
      </w:r>
      <w:r>
        <w:rPr>
          <w:rFonts w:cs="Times New Roman"/>
          <w:b/>
          <w:sz w:val="28"/>
          <w:szCs w:val="28"/>
        </w:rPr>
        <w:t xml:space="preserve"> </w:t>
      </w:r>
      <w:r w:rsidRPr="004C3EDE">
        <w:rPr>
          <w:rFonts w:cs="Times New Roman"/>
          <w:sz w:val="28"/>
          <w:szCs w:val="28"/>
        </w:rPr>
        <w:t>До форм поточного контролю належить оцінювання:</w:t>
      </w:r>
    </w:p>
    <w:p w:rsidR="00764378" w:rsidRPr="004C3EDE" w:rsidRDefault="00764378" w:rsidP="00764378">
      <w:pPr>
        <w:numPr>
          <w:ilvl w:val="0"/>
          <w:numId w:val="3"/>
        </w:numPr>
        <w:shd w:val="clear" w:color="auto" w:fill="FFFFFF"/>
        <w:tabs>
          <w:tab w:val="left" w:pos="614"/>
        </w:tabs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> рівня знань під час семінарських занять;</w:t>
      </w:r>
    </w:p>
    <w:p w:rsidR="00764378" w:rsidRPr="004C3EDE" w:rsidRDefault="00764378" w:rsidP="00764378">
      <w:pPr>
        <w:numPr>
          <w:ilvl w:val="0"/>
          <w:numId w:val="3"/>
        </w:numPr>
        <w:shd w:val="clear" w:color="auto" w:fill="FFFFFF"/>
        <w:tabs>
          <w:tab w:val="left" w:pos="614"/>
        </w:tabs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> якості виконання самостійної роботи.</w:t>
      </w:r>
    </w:p>
    <w:p w:rsidR="00764378" w:rsidRPr="004C3EDE" w:rsidRDefault="00764378" w:rsidP="00764378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 xml:space="preserve">Поточний контроль здійснюється під час проведення семінарських занять і має на меті перевірку </w:t>
      </w:r>
      <w:r>
        <w:rPr>
          <w:rFonts w:cs="Times New Roman"/>
          <w:sz w:val="28"/>
          <w:szCs w:val="28"/>
        </w:rPr>
        <w:t xml:space="preserve">набутих здобувачем вищої освіти (далі – здобувач) </w:t>
      </w:r>
      <w:r w:rsidRPr="004C3EDE">
        <w:rPr>
          <w:rFonts w:cs="Times New Roman"/>
          <w:sz w:val="28"/>
          <w:szCs w:val="28"/>
        </w:rPr>
        <w:t xml:space="preserve">знань, умінь </w:t>
      </w:r>
      <w:r>
        <w:rPr>
          <w:rFonts w:cs="Times New Roman"/>
          <w:sz w:val="28"/>
          <w:szCs w:val="28"/>
        </w:rPr>
        <w:t xml:space="preserve">та інших </w:t>
      </w:r>
      <w:proofErr w:type="spellStart"/>
      <w:r>
        <w:rPr>
          <w:rFonts w:cs="Times New Roman"/>
          <w:sz w:val="28"/>
          <w:szCs w:val="28"/>
        </w:rPr>
        <w:t>компетентностей</w:t>
      </w:r>
      <w:proofErr w:type="spellEnd"/>
      <w:r w:rsidRPr="004C3EDE">
        <w:rPr>
          <w:rFonts w:cs="Times New Roman"/>
          <w:sz w:val="28"/>
          <w:szCs w:val="28"/>
        </w:rPr>
        <w:t xml:space="preserve"> з навчальної дисципліни. </w:t>
      </w:r>
    </w:p>
    <w:p w:rsidR="00764378" w:rsidRPr="004C3EDE" w:rsidRDefault="00764378" w:rsidP="00764378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:rsidR="00764378" w:rsidRPr="004C3EDE" w:rsidRDefault="00764378" w:rsidP="00764378">
      <w:pPr>
        <w:shd w:val="clear" w:color="auto" w:fill="FFFFFF"/>
        <w:tabs>
          <w:tab w:val="left" w:pos="1080"/>
        </w:tabs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 xml:space="preserve">Оцінки за </w:t>
      </w:r>
      <w:r w:rsidRPr="00075952">
        <w:rPr>
          <w:rFonts w:cs="Times New Roman"/>
          <w:sz w:val="28"/>
          <w:szCs w:val="28"/>
        </w:rPr>
        <w:t>самостійну роботу виставляються</w:t>
      </w:r>
      <w:r w:rsidRPr="004C3EDE">
        <w:rPr>
          <w:rFonts w:cs="Times New Roman"/>
          <w:sz w:val="28"/>
          <w:szCs w:val="28"/>
        </w:rPr>
        <w:t xml:space="preserve"> в журнал</w:t>
      </w:r>
      <w:r>
        <w:rPr>
          <w:rFonts w:cs="Times New Roman"/>
          <w:sz w:val="28"/>
          <w:szCs w:val="28"/>
        </w:rPr>
        <w:t>і</w:t>
      </w:r>
      <w:r w:rsidRPr="004C3EDE">
        <w:rPr>
          <w:rFonts w:cs="Times New Roman"/>
          <w:sz w:val="28"/>
          <w:szCs w:val="28"/>
        </w:rPr>
        <w:t xml:space="preserve"> обліку роботи академічної групи окремою графою за національною системою оцінювання («відмінно», «добре», «задовільно», «незадовільно»). Результати цієї роботи </w:t>
      </w:r>
      <w:r w:rsidRPr="004C3EDE">
        <w:rPr>
          <w:rFonts w:cs="Times New Roman"/>
          <w:sz w:val="28"/>
          <w:szCs w:val="28"/>
        </w:rPr>
        <w:lastRenderedPageBreak/>
        <w:t>враховуються під час виставлення підсумкових оцінок.</w:t>
      </w:r>
    </w:p>
    <w:p w:rsidR="00764378" w:rsidRPr="004C3EDE" w:rsidRDefault="00764378" w:rsidP="00764378">
      <w:pPr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>При розрахунку успішності здобувачів враховуються такі види робіт: навчальні заняття (семінарські); самостійна робот</w:t>
      </w:r>
      <w:r>
        <w:rPr>
          <w:rFonts w:cs="Times New Roman"/>
          <w:sz w:val="28"/>
          <w:szCs w:val="28"/>
        </w:rPr>
        <w:t>а</w:t>
      </w:r>
      <w:r w:rsidRPr="004C3EDE">
        <w:rPr>
          <w:rFonts w:cs="Times New Roman"/>
          <w:sz w:val="28"/>
          <w:szCs w:val="28"/>
        </w:rPr>
        <w:t xml:space="preserve"> (виконання домашніх завдань, ведення конспектів першоджерел та робочих зошитів, підготовка рефератів, наукових робіт, публікацій, виступи на наукових конференціях, семінарах та інше); контрольні роботи (виконання тестів, контрольних робіт у </w:t>
      </w:r>
      <w:r>
        <w:rPr>
          <w:rFonts w:cs="Times New Roman"/>
          <w:sz w:val="28"/>
          <w:szCs w:val="28"/>
        </w:rPr>
        <w:t>формі</w:t>
      </w:r>
      <w:r w:rsidRPr="004C3EDE">
        <w:rPr>
          <w:rFonts w:cs="Times New Roman"/>
          <w:sz w:val="28"/>
          <w:szCs w:val="28"/>
        </w:rPr>
        <w:t>, передбачен</w:t>
      </w:r>
      <w:r>
        <w:rPr>
          <w:rFonts w:cs="Times New Roman"/>
          <w:sz w:val="28"/>
          <w:szCs w:val="28"/>
        </w:rPr>
        <w:t>ій</w:t>
      </w:r>
      <w:r w:rsidRPr="004C3EDE">
        <w:rPr>
          <w:rFonts w:cs="Times New Roman"/>
          <w:sz w:val="28"/>
          <w:szCs w:val="28"/>
        </w:rPr>
        <w:t xml:space="preserve"> робоч</w:t>
      </w:r>
      <w:r>
        <w:rPr>
          <w:rFonts w:cs="Times New Roman"/>
          <w:sz w:val="28"/>
          <w:szCs w:val="28"/>
        </w:rPr>
        <w:t>ою</w:t>
      </w:r>
      <w:r w:rsidRPr="004C3EDE">
        <w:rPr>
          <w:rFonts w:cs="Times New Roman"/>
          <w:sz w:val="28"/>
          <w:szCs w:val="28"/>
        </w:rPr>
        <w:t xml:space="preserve"> програм</w:t>
      </w:r>
      <w:r>
        <w:rPr>
          <w:rFonts w:cs="Times New Roman"/>
          <w:sz w:val="28"/>
          <w:szCs w:val="28"/>
        </w:rPr>
        <w:t>ою</w:t>
      </w:r>
      <w:r w:rsidRPr="004C3EDE">
        <w:rPr>
          <w:rFonts w:cs="Times New Roman"/>
          <w:sz w:val="28"/>
          <w:szCs w:val="28"/>
        </w:rPr>
        <w:t xml:space="preserve"> навчальної дисципліни). Вони оцінюються за національною системою оцінювання («відмінно», «добре», «задовільно», «незадовільно»).</w:t>
      </w:r>
    </w:p>
    <w:p w:rsidR="00764378" w:rsidRPr="004C3EDE" w:rsidRDefault="00764378" w:rsidP="00764378">
      <w:pPr>
        <w:shd w:val="clear" w:color="auto" w:fill="FFFFFF"/>
        <w:ind w:firstLine="720"/>
        <w:jc w:val="both"/>
        <w:rPr>
          <w:rFonts w:cs="Times New Roman"/>
          <w:b/>
          <w:i/>
          <w:sz w:val="28"/>
          <w:szCs w:val="28"/>
        </w:rPr>
      </w:pPr>
      <w:r w:rsidRPr="006872EB">
        <w:rPr>
          <w:rFonts w:cs="Times New Roman"/>
          <w:b/>
          <w:i/>
          <w:sz w:val="28"/>
          <w:szCs w:val="28"/>
        </w:rPr>
        <w:t>Здобувач</w:t>
      </w:r>
      <w:r w:rsidRPr="004C3EDE">
        <w:rPr>
          <w:rFonts w:cs="Times New Roman"/>
          <w:b/>
          <w:i/>
          <w:sz w:val="28"/>
          <w:szCs w:val="28"/>
        </w:rPr>
        <w:t>, який отримав оцінку «незадовільно» за навчальні заняття або самостійну роботу, зобов’язаний перескласти її.</w:t>
      </w:r>
    </w:p>
    <w:p w:rsidR="00764378" w:rsidRPr="004C3EDE" w:rsidRDefault="00764378" w:rsidP="00764378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 xml:space="preserve">Загальна кількість балів (оцінка), отримана здобувачем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4C3EDE">
        <w:rPr>
          <w:rFonts w:cs="Times New Roman"/>
          <w:b/>
          <w:sz w:val="28"/>
          <w:szCs w:val="28"/>
        </w:rPr>
        <w:t>10</w:t>
      </w:r>
      <w:r w:rsidRPr="004C3EDE">
        <w:rPr>
          <w:rFonts w:cs="Times New Roman"/>
          <w:sz w:val="28"/>
          <w:szCs w:val="28"/>
        </w:rPr>
        <w:t xml:space="preserve">. </w:t>
      </w:r>
    </w:p>
    <w:p w:rsidR="00764378" w:rsidRPr="004C3EDE" w:rsidRDefault="00764378" w:rsidP="00764378">
      <w:pPr>
        <w:shd w:val="clear" w:color="auto" w:fill="FFFFFF"/>
        <w:ind w:firstLine="720"/>
        <w:jc w:val="both"/>
        <w:rPr>
          <w:rFonts w:cs="Times New Roman"/>
          <w:sz w:val="30"/>
          <w:szCs w:val="30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2160"/>
        <w:gridCol w:w="360"/>
        <w:gridCol w:w="1800"/>
        <w:gridCol w:w="720"/>
        <w:gridCol w:w="540"/>
        <w:gridCol w:w="720"/>
      </w:tblGrid>
      <w:tr w:rsidR="00764378" w:rsidRPr="004C3EDE" w:rsidTr="000F0874">
        <w:trPr>
          <w:jc w:val="center"/>
        </w:trPr>
        <w:tc>
          <w:tcPr>
            <w:tcW w:w="2268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Загальна кількість балів (перед підсумковим контролем)</w:t>
            </w:r>
          </w:p>
        </w:tc>
        <w:tc>
          <w:tcPr>
            <w:tcW w:w="54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right"/>
              <w:rPr>
                <w:rFonts w:cs="Times New Roman"/>
                <w:b/>
                <w:bCs/>
              </w:rPr>
            </w:pPr>
            <w:r w:rsidRPr="004C3EDE">
              <w:rPr>
                <w:rFonts w:cs="Times New Roman"/>
                <w:b/>
                <w:bCs/>
              </w:rPr>
              <w:t>=( (</w:t>
            </w:r>
          </w:p>
        </w:tc>
        <w:tc>
          <w:tcPr>
            <w:tcW w:w="2160" w:type="dxa"/>
            <w:vAlign w:val="center"/>
          </w:tcPr>
          <w:p w:rsidR="00764378" w:rsidRPr="004C3EDE" w:rsidRDefault="00764378" w:rsidP="000F0874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 xml:space="preserve">Результат </w:t>
            </w:r>
          </w:p>
          <w:p w:rsidR="00764378" w:rsidRPr="004C3EDE" w:rsidRDefault="00764378" w:rsidP="000F0874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 xml:space="preserve">навчальних занять </w:t>
            </w:r>
          </w:p>
          <w:p w:rsidR="00764378" w:rsidRPr="004C3EDE" w:rsidRDefault="00764378" w:rsidP="000F0874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за семестр</w:t>
            </w:r>
          </w:p>
        </w:tc>
        <w:tc>
          <w:tcPr>
            <w:tcW w:w="36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+</w:t>
            </w:r>
          </w:p>
        </w:tc>
        <w:tc>
          <w:tcPr>
            <w:tcW w:w="180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</w:rPr>
              <w:t>)  /</w:t>
            </w:r>
          </w:p>
        </w:tc>
        <w:tc>
          <w:tcPr>
            <w:tcW w:w="54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2 )</w:t>
            </w:r>
          </w:p>
        </w:tc>
        <w:tc>
          <w:tcPr>
            <w:tcW w:w="72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*10</w:t>
            </w:r>
          </w:p>
        </w:tc>
      </w:tr>
    </w:tbl>
    <w:p w:rsidR="00764378" w:rsidRPr="004C3EDE" w:rsidRDefault="00764378" w:rsidP="00764378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rFonts w:cs="Times New Roman"/>
        </w:rPr>
      </w:pPr>
    </w:p>
    <w:p w:rsidR="00764378" w:rsidRPr="004C3EDE" w:rsidRDefault="00764378" w:rsidP="00764378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Підсумковий контроль. </w:t>
      </w:r>
      <w:r w:rsidRPr="004C3EDE">
        <w:rPr>
          <w:rFonts w:cs="Times New Roman"/>
          <w:sz w:val="28"/>
          <w:szCs w:val="28"/>
        </w:rPr>
        <w:t>Підсумковий контроль проводиться з метою оцінки результатів навчання на пе</w:t>
      </w:r>
      <w:r>
        <w:rPr>
          <w:rFonts w:cs="Times New Roman"/>
          <w:sz w:val="28"/>
          <w:szCs w:val="28"/>
        </w:rPr>
        <w:t>ршом</w:t>
      </w:r>
      <w:r w:rsidRPr="004C3EDE">
        <w:rPr>
          <w:rFonts w:cs="Times New Roman"/>
          <w:sz w:val="28"/>
          <w:szCs w:val="28"/>
        </w:rPr>
        <w:t>у ступені вищої освіти або на окремих його завершених етапах.</w:t>
      </w:r>
    </w:p>
    <w:p w:rsidR="00764378" w:rsidRPr="004C3EDE" w:rsidRDefault="00764378" w:rsidP="00764378">
      <w:pPr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ab/>
        <w:t xml:space="preserve"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</w:t>
      </w:r>
      <w:r>
        <w:rPr>
          <w:rFonts w:cs="Times New Roman"/>
          <w:sz w:val="28"/>
          <w:szCs w:val="28"/>
        </w:rPr>
        <w:t>здобувачів</w:t>
      </w:r>
      <w:r w:rsidRPr="004C3EDE">
        <w:rPr>
          <w:rFonts w:cs="Times New Roman"/>
          <w:sz w:val="28"/>
          <w:szCs w:val="28"/>
        </w:rPr>
        <w:t>, залікових книжках.</w:t>
      </w:r>
      <w:r>
        <w:rPr>
          <w:rFonts w:cs="Times New Roman"/>
          <w:sz w:val="28"/>
          <w:szCs w:val="28"/>
        </w:rPr>
        <w:t xml:space="preserve"> </w:t>
      </w:r>
      <w:r w:rsidRPr="004C3EDE">
        <w:rPr>
          <w:rFonts w:cs="Times New Roman"/>
          <w:b/>
          <w:i/>
          <w:sz w:val="28"/>
          <w:szCs w:val="28"/>
        </w:rPr>
        <w:t xml:space="preserve">Присутність </w:t>
      </w:r>
      <w:r w:rsidRPr="002D799C">
        <w:rPr>
          <w:rFonts w:cs="Times New Roman"/>
          <w:b/>
          <w:i/>
          <w:sz w:val="28"/>
          <w:szCs w:val="28"/>
        </w:rPr>
        <w:t>здобувачів</w:t>
      </w:r>
      <w:r w:rsidRPr="004C3EDE">
        <w:rPr>
          <w:rFonts w:cs="Times New Roman"/>
          <w:b/>
          <w:i/>
          <w:sz w:val="28"/>
          <w:szCs w:val="28"/>
        </w:rPr>
        <w:t xml:space="preserve"> на проведенні підсумкового контролю (</w:t>
      </w:r>
      <w:r w:rsidR="00552B38">
        <w:rPr>
          <w:rFonts w:cs="Times New Roman"/>
          <w:b/>
          <w:i/>
          <w:sz w:val="28"/>
          <w:szCs w:val="28"/>
        </w:rPr>
        <w:t>заліку</w:t>
      </w:r>
      <w:r w:rsidRPr="004C3EDE">
        <w:rPr>
          <w:rFonts w:cs="Times New Roman"/>
          <w:b/>
          <w:i/>
          <w:sz w:val="28"/>
          <w:szCs w:val="28"/>
        </w:rPr>
        <w:t>) обов’язкова.</w:t>
      </w:r>
      <w:r w:rsidRPr="004C3EDE">
        <w:rPr>
          <w:rFonts w:cs="Times New Roman"/>
          <w:sz w:val="28"/>
          <w:szCs w:val="28"/>
        </w:rPr>
        <w:t xml:space="preserve"> Якщо </w:t>
      </w:r>
      <w:r>
        <w:rPr>
          <w:rFonts w:cs="Times New Roman"/>
          <w:sz w:val="28"/>
          <w:szCs w:val="28"/>
        </w:rPr>
        <w:t>здобувач вищої освіти</w:t>
      </w:r>
      <w:r w:rsidRPr="004C3EDE">
        <w:rPr>
          <w:rFonts w:cs="Times New Roman"/>
          <w:sz w:val="28"/>
          <w:szCs w:val="28"/>
        </w:rPr>
        <w:t xml:space="preserve"> не з’явився на підсумковий контроль (</w:t>
      </w:r>
      <w:r w:rsidR="00552B38">
        <w:rPr>
          <w:rFonts w:cs="Times New Roman"/>
          <w:sz w:val="28"/>
          <w:szCs w:val="28"/>
        </w:rPr>
        <w:t>екзамен</w:t>
      </w:r>
      <w:r w:rsidRPr="004C3EDE">
        <w:rPr>
          <w:rFonts w:cs="Times New Roman"/>
          <w:sz w:val="28"/>
          <w:szCs w:val="28"/>
        </w:rPr>
        <w:t>), то науково-педагогічний працівник ставить у відомість обліку успішності відмітку «не з’явився».</w:t>
      </w:r>
    </w:p>
    <w:p w:rsidR="00764378" w:rsidRPr="004C3EDE" w:rsidRDefault="00764378" w:rsidP="00764378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b/>
          <w:i/>
          <w:sz w:val="28"/>
          <w:szCs w:val="28"/>
        </w:rPr>
        <w:t>Підсумковий контроль (</w:t>
      </w:r>
      <w:r w:rsidR="00552B38">
        <w:rPr>
          <w:rFonts w:cs="Times New Roman"/>
          <w:b/>
          <w:i/>
          <w:sz w:val="28"/>
          <w:szCs w:val="28"/>
        </w:rPr>
        <w:t>залік</w:t>
      </w:r>
      <w:r w:rsidRPr="004C3EDE">
        <w:rPr>
          <w:rFonts w:cs="Times New Roman"/>
          <w:b/>
          <w:i/>
          <w:sz w:val="28"/>
          <w:szCs w:val="28"/>
        </w:rPr>
        <w:t>)</w:t>
      </w:r>
      <w:r w:rsidRPr="004C3EDE">
        <w:rPr>
          <w:rFonts w:cs="Times New Roman"/>
          <w:sz w:val="28"/>
          <w:szCs w:val="28"/>
        </w:rPr>
        <w:t xml:space="preserve"> оцінюється за національною шкалою. Для переводу результатів, набраних на підсумковому контролі, з національної системи оцінювання в 100-бальну вводиться коефіцієнт </w:t>
      </w:r>
      <w:r w:rsidRPr="004C3EDE">
        <w:rPr>
          <w:rFonts w:cs="Times New Roman"/>
          <w:b/>
          <w:sz w:val="28"/>
          <w:szCs w:val="28"/>
        </w:rPr>
        <w:t>10</w:t>
      </w:r>
      <w:r w:rsidRPr="004C3EDE">
        <w:rPr>
          <w:rFonts w:cs="Times New Roman"/>
          <w:sz w:val="28"/>
          <w:szCs w:val="28"/>
        </w:rPr>
        <w:t xml:space="preserve">, таким чином максимальна кількість балів на підсумковому контролі (заліку), які використовуються при розрахунку успішності </w:t>
      </w:r>
      <w:r>
        <w:rPr>
          <w:rFonts w:cs="Times New Roman"/>
          <w:sz w:val="28"/>
          <w:szCs w:val="28"/>
        </w:rPr>
        <w:t>здобувачів</w:t>
      </w:r>
      <w:r w:rsidRPr="004C3EDE">
        <w:rPr>
          <w:rFonts w:cs="Times New Roman"/>
          <w:sz w:val="28"/>
          <w:szCs w:val="28"/>
        </w:rPr>
        <w:t xml:space="preserve">, становить </w:t>
      </w:r>
      <w:r w:rsidRPr="004C3EDE">
        <w:rPr>
          <w:rFonts w:cs="Times New Roman"/>
          <w:b/>
          <w:sz w:val="28"/>
          <w:szCs w:val="28"/>
        </w:rPr>
        <w:t>50</w:t>
      </w:r>
      <w:r>
        <w:rPr>
          <w:rFonts w:cs="Times New Roman"/>
          <w:b/>
          <w:sz w:val="28"/>
          <w:szCs w:val="28"/>
        </w:rPr>
        <w:t>.</w:t>
      </w:r>
    </w:p>
    <w:p w:rsidR="00764378" w:rsidRPr="004C3EDE" w:rsidRDefault="00764378" w:rsidP="00764378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8"/>
          <w:szCs w:val="28"/>
        </w:rPr>
      </w:pPr>
      <w:r w:rsidRPr="004C3EDE">
        <w:rPr>
          <w:rFonts w:cs="Times New Roman"/>
          <w:sz w:val="28"/>
          <w:szCs w:val="28"/>
        </w:rPr>
        <w:t>Підсумкові бали з навчальної дисципліни визначаються як сума балів, отриманих здобувачем протягом семестру</w:t>
      </w:r>
      <w:r>
        <w:rPr>
          <w:rFonts w:cs="Times New Roman"/>
          <w:sz w:val="28"/>
          <w:szCs w:val="28"/>
        </w:rPr>
        <w:t>,</w:t>
      </w:r>
      <w:r w:rsidRPr="004C3EDE">
        <w:rPr>
          <w:rFonts w:cs="Times New Roman"/>
          <w:sz w:val="28"/>
          <w:szCs w:val="28"/>
        </w:rPr>
        <w:t xml:space="preserve"> та балів, набраних на підсумковому контролі (екзамені, заліку).</w:t>
      </w:r>
    </w:p>
    <w:p w:rsidR="00764378" w:rsidRPr="004C3EDE" w:rsidRDefault="00764378" w:rsidP="00764378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rFonts w:cs="Times New Roman"/>
          <w:sz w:val="30"/>
          <w:szCs w:val="30"/>
        </w:rPr>
      </w:pPr>
    </w:p>
    <w:tbl>
      <w:tblPr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2880"/>
        <w:gridCol w:w="360"/>
        <w:gridCol w:w="2520"/>
      </w:tblGrid>
      <w:tr w:rsidR="00764378" w:rsidRPr="004C3EDE" w:rsidTr="000F0874">
        <w:trPr>
          <w:jc w:val="center"/>
        </w:trPr>
        <w:tc>
          <w:tcPr>
            <w:tcW w:w="2628" w:type="dxa"/>
            <w:vAlign w:val="center"/>
          </w:tcPr>
          <w:p w:rsidR="00764378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 xml:space="preserve">Підсумкові бали </w:t>
            </w:r>
          </w:p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 xml:space="preserve">навчальної дисципліни </w:t>
            </w:r>
          </w:p>
        </w:tc>
        <w:tc>
          <w:tcPr>
            <w:tcW w:w="54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</w:rPr>
            </w:pPr>
            <w:r w:rsidRPr="004C3EDE">
              <w:rPr>
                <w:rFonts w:cs="Times New Roman"/>
                <w:b/>
                <w:bCs/>
              </w:rPr>
              <w:t>=</w:t>
            </w:r>
          </w:p>
        </w:tc>
        <w:tc>
          <w:tcPr>
            <w:tcW w:w="2880" w:type="dxa"/>
            <w:vAlign w:val="center"/>
          </w:tcPr>
          <w:p w:rsidR="00764378" w:rsidRPr="004C3EDE" w:rsidRDefault="00764378" w:rsidP="000F0874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+</w:t>
            </w:r>
          </w:p>
        </w:tc>
        <w:tc>
          <w:tcPr>
            <w:tcW w:w="2520" w:type="dxa"/>
            <w:vAlign w:val="center"/>
          </w:tcPr>
          <w:p w:rsidR="00764378" w:rsidRPr="004C3EDE" w:rsidRDefault="00764378" w:rsidP="000F0874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</w:rPr>
            </w:pPr>
            <w:r w:rsidRPr="004C3EDE">
              <w:rPr>
                <w:rFonts w:cs="Times New Roman"/>
                <w:b/>
                <w:bCs/>
                <w:i/>
                <w:iCs/>
              </w:rPr>
              <w:t>Кількість балів за підсумковим контролем</w:t>
            </w:r>
          </w:p>
        </w:tc>
      </w:tr>
    </w:tbl>
    <w:p w:rsidR="00764378" w:rsidRDefault="00764378" w:rsidP="00764378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rFonts w:cs="Times New Roman"/>
          <w:sz w:val="30"/>
          <w:szCs w:val="30"/>
        </w:rPr>
      </w:pPr>
    </w:p>
    <w:p w:rsidR="00764378" w:rsidRPr="004C3EDE" w:rsidRDefault="00764378" w:rsidP="00764378">
      <w:pPr>
        <w:tabs>
          <w:tab w:val="left" w:pos="1440"/>
          <w:tab w:val="left" w:pos="162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Здобувач вищої освіти</w:t>
      </w:r>
      <w:r w:rsidRPr="004C3EDE">
        <w:rPr>
          <w:rFonts w:cs="Times New Roman"/>
          <w:sz w:val="28"/>
          <w:szCs w:val="28"/>
        </w:rPr>
        <w:t xml:space="preserve">, який під час складання підсумкового контролю </w:t>
      </w:r>
      <w:r w:rsidRPr="004C3EDE">
        <w:rPr>
          <w:rFonts w:cs="Times New Roman"/>
          <w:sz w:val="28"/>
          <w:szCs w:val="28"/>
        </w:rPr>
        <w:lastRenderedPageBreak/>
        <w:t>(</w:t>
      </w:r>
      <w:r w:rsidR="00552B38">
        <w:rPr>
          <w:rFonts w:cs="Times New Roman"/>
          <w:sz w:val="28"/>
          <w:szCs w:val="28"/>
        </w:rPr>
        <w:t xml:space="preserve">залік) </w:t>
      </w:r>
      <w:r w:rsidRPr="004C3EDE">
        <w:rPr>
          <w:rFonts w:cs="Times New Roman"/>
          <w:sz w:val="28"/>
          <w:szCs w:val="28"/>
        </w:rPr>
        <w:t>отримав незадовільн</w:t>
      </w:r>
      <w:r>
        <w:rPr>
          <w:rFonts w:cs="Times New Roman"/>
          <w:sz w:val="28"/>
          <w:szCs w:val="28"/>
        </w:rPr>
        <w:t xml:space="preserve">у </w:t>
      </w:r>
      <w:r w:rsidRPr="004C3EDE">
        <w:rPr>
          <w:rFonts w:cs="Times New Roman"/>
          <w:sz w:val="28"/>
          <w:szCs w:val="28"/>
        </w:rPr>
        <w:t xml:space="preserve">оцінку, складає </w:t>
      </w:r>
      <w:r>
        <w:rPr>
          <w:rFonts w:cs="Times New Roman"/>
          <w:sz w:val="28"/>
          <w:szCs w:val="28"/>
        </w:rPr>
        <w:t>його</w:t>
      </w:r>
      <w:r w:rsidRPr="004C3EDE">
        <w:rPr>
          <w:rFonts w:cs="Times New Roman"/>
          <w:sz w:val="28"/>
          <w:szCs w:val="28"/>
        </w:rPr>
        <w:t xml:space="preserve">  повторно. Повторне складання підсумкового </w:t>
      </w:r>
      <w:r w:rsidR="00552B38">
        <w:rPr>
          <w:rFonts w:cs="Times New Roman"/>
          <w:sz w:val="28"/>
          <w:szCs w:val="28"/>
        </w:rPr>
        <w:t>заліку</w:t>
      </w:r>
      <w:r w:rsidRPr="004C3EDE">
        <w:rPr>
          <w:rFonts w:cs="Times New Roman"/>
          <w:sz w:val="28"/>
          <w:szCs w:val="28"/>
        </w:rPr>
        <w:t xml:space="preserve"> допускається не більше двох разів </w:t>
      </w:r>
      <w:r>
        <w:rPr>
          <w:rFonts w:cs="Times New Roman"/>
          <w:sz w:val="28"/>
          <w:szCs w:val="28"/>
        </w:rPr>
        <w:t xml:space="preserve">з кожної навчальної дисципліни: </w:t>
      </w:r>
      <w:r w:rsidRPr="004C3EDE">
        <w:rPr>
          <w:rFonts w:cs="Times New Roman"/>
          <w:sz w:val="28"/>
          <w:szCs w:val="28"/>
        </w:rPr>
        <w:t xml:space="preserve">один раз – викладачеві, а другий – комісії, </w:t>
      </w:r>
      <w:r>
        <w:rPr>
          <w:rFonts w:cs="Times New Roman"/>
          <w:sz w:val="28"/>
          <w:szCs w:val="28"/>
        </w:rPr>
        <w:t>до складу якої входить керівник відповідної кафедри та 2-3 науково-педагогічних працівники</w:t>
      </w:r>
      <w:r w:rsidRPr="004C3EDE">
        <w:rPr>
          <w:rFonts w:cs="Times New Roman"/>
          <w:sz w:val="28"/>
          <w:szCs w:val="28"/>
        </w:rPr>
        <w:t xml:space="preserve">. </w:t>
      </w:r>
    </w:p>
    <w:p w:rsidR="00764378" w:rsidRPr="004F1F55" w:rsidRDefault="00764378" w:rsidP="0076437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172CF2">
        <w:rPr>
          <w:b/>
          <w:sz w:val="28"/>
          <w:szCs w:val="28"/>
        </w:rPr>
        <w:t xml:space="preserve">ритерії оцінювання </w:t>
      </w:r>
      <w:r>
        <w:rPr>
          <w:b/>
          <w:sz w:val="28"/>
          <w:szCs w:val="28"/>
        </w:rPr>
        <w:t xml:space="preserve">знань </w:t>
      </w:r>
      <w:r w:rsidRPr="00172CF2">
        <w:rPr>
          <w:b/>
          <w:sz w:val="28"/>
          <w:szCs w:val="28"/>
        </w:rPr>
        <w:t xml:space="preserve">здобувачів вищої освіти </w:t>
      </w:r>
      <w:r>
        <w:rPr>
          <w:sz w:val="28"/>
          <w:szCs w:val="28"/>
        </w:rPr>
        <w:t xml:space="preserve">та </w:t>
      </w:r>
      <w:r w:rsidRPr="004F1F55">
        <w:rPr>
          <w:sz w:val="28"/>
          <w:szCs w:val="28"/>
        </w:rPr>
        <w:t>ефективності засвоєння ними курсу ґрунтується на таких формах їх участі у навчальному процесі, які підлягають поточному контролю:</w:t>
      </w:r>
    </w:p>
    <w:p w:rsidR="00764378" w:rsidRPr="004F1F55" w:rsidRDefault="00764378" w:rsidP="00764378">
      <w:pPr>
        <w:ind w:firstLine="720"/>
        <w:jc w:val="both"/>
        <w:rPr>
          <w:b/>
          <w:sz w:val="28"/>
          <w:szCs w:val="28"/>
        </w:rPr>
      </w:pPr>
      <w:r w:rsidRPr="004F1F55">
        <w:rPr>
          <w:b/>
          <w:sz w:val="28"/>
          <w:szCs w:val="28"/>
        </w:rPr>
        <w:t>1) аудиторна робота:</w:t>
      </w:r>
    </w:p>
    <w:p w:rsidR="00764378" w:rsidRPr="004F1F55" w:rsidRDefault="00764378" w:rsidP="00764378">
      <w:pPr>
        <w:ind w:firstLine="720"/>
        <w:jc w:val="both"/>
        <w:rPr>
          <w:sz w:val="28"/>
          <w:szCs w:val="28"/>
        </w:rPr>
      </w:pPr>
      <w:r w:rsidRPr="004F1F55">
        <w:rPr>
          <w:sz w:val="28"/>
          <w:szCs w:val="28"/>
        </w:rPr>
        <w:t>- виступ з основного питання на семінарському занятті</w:t>
      </w:r>
    </w:p>
    <w:p w:rsidR="00764378" w:rsidRPr="004F1F55" w:rsidRDefault="00764378" w:rsidP="00764378">
      <w:pPr>
        <w:suppressAutoHyphens/>
        <w:ind w:firstLine="720"/>
        <w:jc w:val="both"/>
        <w:rPr>
          <w:sz w:val="28"/>
          <w:szCs w:val="28"/>
        </w:rPr>
      </w:pPr>
      <w:r w:rsidRPr="004F1F55">
        <w:rPr>
          <w:sz w:val="28"/>
          <w:szCs w:val="28"/>
        </w:rPr>
        <w:t>- доповнення, запитання до виступаючого, рецензія на виступ, участь у дискусіях</w:t>
      </w:r>
    </w:p>
    <w:p w:rsidR="00764378" w:rsidRPr="004F1F55" w:rsidRDefault="00764378" w:rsidP="00764378">
      <w:pPr>
        <w:suppressAutoHyphens/>
        <w:ind w:firstLine="720"/>
        <w:jc w:val="both"/>
        <w:rPr>
          <w:sz w:val="28"/>
          <w:szCs w:val="28"/>
        </w:rPr>
      </w:pPr>
      <w:r w:rsidRPr="004F1F55">
        <w:rPr>
          <w:sz w:val="28"/>
          <w:szCs w:val="28"/>
        </w:rPr>
        <w:t>- письмові завдання (тестові, контрольні, творчі роботи в аудиторії)</w:t>
      </w:r>
    </w:p>
    <w:p w:rsidR="00764378" w:rsidRPr="004F1F55" w:rsidRDefault="00764378" w:rsidP="00764378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F1F55">
        <w:rPr>
          <w:b/>
          <w:sz w:val="28"/>
          <w:szCs w:val="28"/>
        </w:rPr>
        <w:t xml:space="preserve">) самостійна </w:t>
      </w:r>
      <w:r>
        <w:rPr>
          <w:b/>
          <w:sz w:val="28"/>
          <w:szCs w:val="28"/>
        </w:rPr>
        <w:t>р</w:t>
      </w:r>
      <w:r w:rsidRPr="004F1F55">
        <w:rPr>
          <w:b/>
          <w:sz w:val="28"/>
          <w:szCs w:val="28"/>
        </w:rPr>
        <w:t>обота</w:t>
      </w:r>
    </w:p>
    <w:p w:rsidR="00764378" w:rsidRPr="004F1F55" w:rsidRDefault="00764378" w:rsidP="00764378">
      <w:pPr>
        <w:suppressAutoHyphens/>
        <w:ind w:firstLine="720"/>
        <w:jc w:val="both"/>
        <w:rPr>
          <w:sz w:val="28"/>
          <w:szCs w:val="28"/>
        </w:rPr>
      </w:pPr>
      <w:r w:rsidRPr="004F1F55">
        <w:rPr>
          <w:sz w:val="28"/>
          <w:szCs w:val="28"/>
        </w:rPr>
        <w:t>- есе</w:t>
      </w:r>
      <w:r>
        <w:rPr>
          <w:sz w:val="28"/>
          <w:szCs w:val="28"/>
        </w:rPr>
        <w:t xml:space="preserve">, реферат, наукове повідомлення, наукова робота, самостійне опрацювання з обов’язковим конспектуванням окремих питань тем. </w:t>
      </w:r>
    </w:p>
    <w:p w:rsidR="00764378" w:rsidRPr="004F1F55" w:rsidRDefault="00764378" w:rsidP="00764378">
      <w:pPr>
        <w:ind w:left="709" w:firstLine="720"/>
        <w:jc w:val="both"/>
        <w:rPr>
          <w:sz w:val="28"/>
          <w:szCs w:val="28"/>
        </w:rPr>
      </w:pPr>
    </w:p>
    <w:p w:rsidR="00764378" w:rsidRPr="004F1F55" w:rsidRDefault="00764378" w:rsidP="00764378">
      <w:pPr>
        <w:ind w:firstLine="720"/>
        <w:jc w:val="both"/>
        <w:rPr>
          <w:b/>
          <w:i/>
          <w:sz w:val="28"/>
          <w:szCs w:val="28"/>
        </w:rPr>
      </w:pPr>
      <w:r w:rsidRPr="004F1F55">
        <w:rPr>
          <w:b/>
          <w:i/>
          <w:sz w:val="28"/>
          <w:szCs w:val="28"/>
        </w:rPr>
        <w:t>1) аудиторна робота:</w:t>
      </w:r>
    </w:p>
    <w:p w:rsidR="00764378" w:rsidRPr="004F1F55" w:rsidRDefault="00764378" w:rsidP="00764378">
      <w:pPr>
        <w:ind w:firstLine="1080"/>
        <w:jc w:val="both"/>
        <w:rPr>
          <w:sz w:val="28"/>
          <w:szCs w:val="28"/>
        </w:rPr>
      </w:pPr>
      <w:r w:rsidRPr="004F1F55">
        <w:rPr>
          <w:b/>
          <w:i/>
          <w:sz w:val="28"/>
          <w:szCs w:val="28"/>
        </w:rPr>
        <w:t>Виступ / усна презентація</w:t>
      </w:r>
      <w:r w:rsidRPr="004F1F55">
        <w:rPr>
          <w:sz w:val="28"/>
          <w:szCs w:val="28"/>
        </w:rPr>
        <w:t xml:space="preserve"> конкретного питання з програми курсу за темою семінарського заняття на основі використання основної та додаткової літератури, посібника, курсу лекцій, хрестоматії до курсу, а також ресурсів Інтернету. Виступ/презентація повинна розпочинатися з чіткого формулювання тез та їх доведення чи спростування. У виступі/презентації мають бути наведені різні погляди (погляди різних вчених), запропоновано їх порівняння, а також висловлена й обґрунтована власна позиція. Виступ </w:t>
      </w:r>
      <w:r w:rsidR="00A94D3C">
        <w:rPr>
          <w:sz w:val="28"/>
          <w:szCs w:val="28"/>
        </w:rPr>
        <w:t>здобува</w:t>
      </w:r>
      <w:r w:rsidRPr="004F1F55">
        <w:rPr>
          <w:sz w:val="28"/>
          <w:szCs w:val="28"/>
        </w:rPr>
        <w:t>ча оцінюється викладачем на основі врахування: текстуальної і наукової коректності запропонованих тверджень, логічної послідовності і несуперечності викладу думки, посиланнями на підручники та літературні джерела, самостійності викладу думки, запропонованого (чи відсутнього) висновку до власних тез.</w:t>
      </w:r>
    </w:p>
    <w:p w:rsidR="00764378" w:rsidRPr="004F1F55" w:rsidRDefault="00764378" w:rsidP="00764378">
      <w:pPr>
        <w:ind w:firstLine="1134"/>
        <w:jc w:val="both"/>
        <w:rPr>
          <w:sz w:val="28"/>
          <w:szCs w:val="28"/>
        </w:rPr>
      </w:pPr>
      <w:r w:rsidRPr="004F1F55">
        <w:rPr>
          <w:b/>
          <w:i/>
          <w:sz w:val="28"/>
          <w:szCs w:val="28"/>
        </w:rPr>
        <w:t xml:space="preserve">Запитання </w:t>
      </w:r>
      <w:r w:rsidRPr="004F1F55">
        <w:rPr>
          <w:i/>
          <w:sz w:val="28"/>
          <w:szCs w:val="28"/>
        </w:rPr>
        <w:t>до виступу</w:t>
      </w:r>
      <w:r w:rsidRPr="004F1F55">
        <w:rPr>
          <w:sz w:val="28"/>
          <w:szCs w:val="28"/>
        </w:rPr>
        <w:t xml:space="preserve"> </w:t>
      </w:r>
      <w:r>
        <w:rPr>
          <w:sz w:val="28"/>
          <w:szCs w:val="28"/>
        </w:rPr>
        <w:t>здобувача</w:t>
      </w:r>
      <w:r w:rsidRPr="004F1F55">
        <w:rPr>
          <w:sz w:val="28"/>
          <w:szCs w:val="28"/>
        </w:rPr>
        <w:t xml:space="preserve">. Активність під час заняття у формі влучно і коректно поставлених запитань до виступаючого та вміння відповісти на власне запитання самостійно, або ж обґрунтування його. </w:t>
      </w:r>
    </w:p>
    <w:p w:rsidR="00764378" w:rsidRDefault="00764378" w:rsidP="00764378">
      <w:pPr>
        <w:ind w:firstLine="1134"/>
        <w:jc w:val="both"/>
        <w:rPr>
          <w:sz w:val="28"/>
          <w:szCs w:val="28"/>
        </w:rPr>
      </w:pPr>
      <w:r w:rsidRPr="004F1F55">
        <w:rPr>
          <w:b/>
          <w:i/>
          <w:sz w:val="28"/>
          <w:szCs w:val="28"/>
        </w:rPr>
        <w:t>Участь у дискусіях</w:t>
      </w:r>
      <w:r w:rsidRPr="004F1F55">
        <w:rPr>
          <w:sz w:val="28"/>
          <w:szCs w:val="28"/>
        </w:rPr>
        <w:t xml:space="preserve">.  Активна участь у дискусіях засвідчуватиме готовність </w:t>
      </w:r>
      <w:r>
        <w:rPr>
          <w:sz w:val="28"/>
          <w:szCs w:val="28"/>
        </w:rPr>
        <w:t>здобувачів</w:t>
      </w:r>
      <w:r w:rsidRPr="004F1F55">
        <w:rPr>
          <w:sz w:val="28"/>
          <w:szCs w:val="28"/>
        </w:rPr>
        <w:t xml:space="preserve"> </w:t>
      </w:r>
      <w:r w:rsidR="00F3078C">
        <w:rPr>
          <w:sz w:val="28"/>
          <w:szCs w:val="28"/>
        </w:rPr>
        <w:t xml:space="preserve">вищої освіти </w:t>
      </w:r>
      <w:r w:rsidRPr="004F1F55">
        <w:rPr>
          <w:sz w:val="28"/>
          <w:szCs w:val="28"/>
        </w:rPr>
        <w:t>до семінар</w:t>
      </w:r>
      <w:r>
        <w:rPr>
          <w:sz w:val="28"/>
          <w:szCs w:val="28"/>
        </w:rPr>
        <w:t>ського заняття.</w:t>
      </w:r>
    </w:p>
    <w:p w:rsidR="00764378" w:rsidRPr="004F1F55" w:rsidRDefault="00764378" w:rsidP="00764378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F8313A">
        <w:rPr>
          <w:b/>
          <w:i/>
          <w:sz w:val="28"/>
          <w:szCs w:val="28"/>
        </w:rPr>
        <w:t>К</w:t>
      </w:r>
      <w:r w:rsidRPr="004F1F55">
        <w:rPr>
          <w:b/>
          <w:i/>
          <w:sz w:val="28"/>
          <w:szCs w:val="28"/>
        </w:rPr>
        <w:t xml:space="preserve">онтрольна перевірка знань </w:t>
      </w:r>
      <w:r w:rsidRPr="004F1F55">
        <w:rPr>
          <w:sz w:val="28"/>
          <w:szCs w:val="28"/>
        </w:rPr>
        <w:t xml:space="preserve">у формі тестування або </w:t>
      </w:r>
      <w:r>
        <w:rPr>
          <w:sz w:val="28"/>
          <w:szCs w:val="28"/>
        </w:rPr>
        <w:t>письмової</w:t>
      </w:r>
      <w:r w:rsidRPr="004F1F55">
        <w:rPr>
          <w:sz w:val="28"/>
          <w:szCs w:val="28"/>
        </w:rPr>
        <w:t xml:space="preserve"> роботи проводиться за темами робочої навчальної програми курсу.</w:t>
      </w:r>
    </w:p>
    <w:p w:rsidR="00764378" w:rsidRPr="00344884" w:rsidRDefault="00764378" w:rsidP="00764378">
      <w:pPr>
        <w:jc w:val="both"/>
        <w:rPr>
          <w:b/>
          <w:sz w:val="28"/>
          <w:szCs w:val="28"/>
        </w:rPr>
      </w:pPr>
      <w:r w:rsidRPr="00E3444C">
        <w:rPr>
          <w:b/>
          <w:sz w:val="28"/>
          <w:szCs w:val="28"/>
        </w:rPr>
        <w:t xml:space="preserve">За аудиторну роботу </w:t>
      </w:r>
      <w:r w:rsidR="00A94D3C">
        <w:rPr>
          <w:b/>
          <w:sz w:val="28"/>
          <w:szCs w:val="28"/>
        </w:rPr>
        <w:t>здобувач</w:t>
      </w:r>
      <w:r w:rsidRPr="00E3444C">
        <w:rPr>
          <w:b/>
          <w:sz w:val="28"/>
          <w:szCs w:val="28"/>
        </w:rPr>
        <w:t xml:space="preserve"> повинен мати не менше </w:t>
      </w:r>
      <w:r w:rsidR="00552B38">
        <w:rPr>
          <w:b/>
          <w:sz w:val="28"/>
          <w:szCs w:val="28"/>
        </w:rPr>
        <w:t xml:space="preserve">п’яти </w:t>
      </w:r>
      <w:r w:rsidRPr="00E3444C">
        <w:rPr>
          <w:b/>
          <w:sz w:val="28"/>
          <w:szCs w:val="28"/>
        </w:rPr>
        <w:t>позитивних оцінок.</w:t>
      </w:r>
      <w:r w:rsidRPr="00344884">
        <w:rPr>
          <w:rFonts w:ascii="Arial" w:hAnsi="Arial" w:cs="Arial"/>
          <w:sz w:val="35"/>
          <w:szCs w:val="35"/>
        </w:rPr>
        <w:t xml:space="preserve"> </w:t>
      </w:r>
    </w:p>
    <w:p w:rsidR="00764378" w:rsidRPr="00E3444C" w:rsidRDefault="00764378" w:rsidP="00764378">
      <w:pPr>
        <w:ind w:left="38" w:firstLine="709"/>
        <w:jc w:val="both"/>
        <w:rPr>
          <w:b/>
        </w:rPr>
      </w:pPr>
    </w:p>
    <w:p w:rsidR="00764378" w:rsidRDefault="00764378" w:rsidP="00764378">
      <w:pPr>
        <w:ind w:firstLine="720"/>
        <w:jc w:val="both"/>
        <w:rPr>
          <w:sz w:val="28"/>
          <w:szCs w:val="28"/>
        </w:rPr>
      </w:pPr>
      <w:r w:rsidRPr="004F1F5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)</w:t>
      </w:r>
      <w:r w:rsidRPr="004F1F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Pr="004F1F55">
        <w:rPr>
          <w:b/>
          <w:i/>
          <w:sz w:val="28"/>
          <w:szCs w:val="28"/>
        </w:rPr>
        <w:t xml:space="preserve">амостійна робота. </w:t>
      </w:r>
      <w:r w:rsidRPr="004F1F55">
        <w:rPr>
          <w:sz w:val="28"/>
          <w:szCs w:val="28"/>
        </w:rPr>
        <w:t xml:space="preserve"> Підготовка есе</w:t>
      </w:r>
      <w:r>
        <w:rPr>
          <w:sz w:val="28"/>
          <w:szCs w:val="28"/>
        </w:rPr>
        <w:t>, реферату чи наукового повідомлення</w:t>
      </w:r>
      <w:r w:rsidRPr="004F1F55">
        <w:rPr>
          <w:sz w:val="28"/>
          <w:szCs w:val="28"/>
        </w:rPr>
        <w:t xml:space="preserve">  є самостійною індивідуально-дослідною роботою. </w:t>
      </w:r>
      <w:r>
        <w:rPr>
          <w:sz w:val="28"/>
          <w:szCs w:val="28"/>
        </w:rPr>
        <w:t xml:space="preserve"> </w:t>
      </w:r>
    </w:p>
    <w:p w:rsidR="00764378" w:rsidRDefault="00764378" w:rsidP="00764378">
      <w:pPr>
        <w:ind w:right="-8" w:firstLine="709"/>
        <w:jc w:val="both"/>
        <w:rPr>
          <w:b/>
          <w:sz w:val="28"/>
          <w:szCs w:val="28"/>
        </w:rPr>
      </w:pPr>
      <w:r w:rsidRPr="00466549">
        <w:rPr>
          <w:b/>
          <w:sz w:val="28"/>
          <w:szCs w:val="28"/>
        </w:rPr>
        <w:t>Вимоги до написання</w:t>
      </w:r>
      <w:r>
        <w:rPr>
          <w:b/>
          <w:sz w:val="28"/>
          <w:szCs w:val="28"/>
        </w:rPr>
        <w:t xml:space="preserve">  рефератів:</w:t>
      </w:r>
      <w:r w:rsidRPr="00466549">
        <w:rPr>
          <w:b/>
          <w:sz w:val="28"/>
          <w:szCs w:val="28"/>
        </w:rPr>
        <w:t xml:space="preserve"> </w:t>
      </w:r>
    </w:p>
    <w:p w:rsidR="00764378" w:rsidRPr="00537A2E" w:rsidRDefault="00764378" w:rsidP="00764378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ind w:right="-8"/>
        <w:jc w:val="both"/>
        <w:rPr>
          <w:b/>
          <w:szCs w:val="28"/>
        </w:rPr>
      </w:pPr>
      <w:r w:rsidRPr="00537A2E">
        <w:rPr>
          <w:szCs w:val="28"/>
        </w:rPr>
        <w:t>Виокремлення в структурі тексту короткого вступу, змістовної основної частини і об</w:t>
      </w:r>
      <w:r>
        <w:rPr>
          <w:szCs w:val="28"/>
        </w:rPr>
        <w:t>ґ</w:t>
      </w:r>
      <w:r w:rsidRPr="00537A2E">
        <w:rPr>
          <w:szCs w:val="28"/>
        </w:rPr>
        <w:t>рунтованих висновків;</w:t>
      </w:r>
    </w:p>
    <w:p w:rsidR="00764378" w:rsidRPr="00466549" w:rsidRDefault="00764378" w:rsidP="00764378">
      <w:pPr>
        <w:widowControl/>
        <w:numPr>
          <w:ilvl w:val="0"/>
          <w:numId w:val="20"/>
        </w:numPr>
        <w:autoSpaceDE/>
        <w:autoSpaceDN/>
        <w:adjustRightInd/>
        <w:ind w:right="-8"/>
        <w:jc w:val="both"/>
        <w:rPr>
          <w:b/>
          <w:sz w:val="28"/>
          <w:szCs w:val="28"/>
        </w:rPr>
      </w:pPr>
      <w:r>
        <w:rPr>
          <w:sz w:val="28"/>
          <w:szCs w:val="28"/>
        </w:rPr>
        <w:t>чіткість формулювання суті проблеми;</w:t>
      </w:r>
    </w:p>
    <w:p w:rsidR="00764378" w:rsidRPr="00690359" w:rsidRDefault="00764378" w:rsidP="00764378">
      <w:pPr>
        <w:widowControl/>
        <w:numPr>
          <w:ilvl w:val="0"/>
          <w:numId w:val="20"/>
        </w:numPr>
        <w:autoSpaceDE/>
        <w:autoSpaceDN/>
        <w:adjustRightInd/>
        <w:ind w:right="-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поєднання глибини і всебічності розгляду проблеми з доступністю презентації власної позиції;</w:t>
      </w:r>
    </w:p>
    <w:p w:rsidR="00764378" w:rsidRPr="00690359" w:rsidRDefault="00764378" w:rsidP="00764378">
      <w:pPr>
        <w:widowControl/>
        <w:numPr>
          <w:ilvl w:val="0"/>
          <w:numId w:val="20"/>
        </w:numPr>
        <w:autoSpaceDE/>
        <w:autoSpaceDN/>
        <w:adjustRightInd/>
        <w:ind w:right="-8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логічність і послідовність викладу матеріалу;</w:t>
      </w:r>
    </w:p>
    <w:p w:rsidR="00764378" w:rsidRPr="00690359" w:rsidRDefault="00764378" w:rsidP="00764378">
      <w:pPr>
        <w:widowControl/>
        <w:numPr>
          <w:ilvl w:val="0"/>
          <w:numId w:val="20"/>
        </w:numPr>
        <w:autoSpaceDE/>
        <w:autoSpaceDN/>
        <w:adjustRightInd/>
        <w:ind w:right="-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самостійність і оригінальність викладу матеріалу;</w:t>
      </w:r>
    </w:p>
    <w:p w:rsidR="00764378" w:rsidRPr="00690359" w:rsidRDefault="00764378" w:rsidP="00764378">
      <w:pPr>
        <w:widowControl/>
        <w:numPr>
          <w:ilvl w:val="0"/>
          <w:numId w:val="20"/>
        </w:numPr>
        <w:autoSpaceDE/>
        <w:autoSpaceDN/>
        <w:adjustRightInd/>
        <w:ind w:right="-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відсутність т.зв. «</w:t>
      </w:r>
      <w:proofErr w:type="spellStart"/>
      <w:r>
        <w:rPr>
          <w:sz w:val="28"/>
          <w:szCs w:val="28"/>
        </w:rPr>
        <w:t>безкавичного</w:t>
      </w:r>
      <w:proofErr w:type="spellEnd"/>
      <w:r>
        <w:rPr>
          <w:sz w:val="28"/>
          <w:szCs w:val="28"/>
        </w:rPr>
        <w:t>» цитування першоджерел та інших наукових чи популярних робіт, тобто плагіату.</w:t>
      </w:r>
    </w:p>
    <w:p w:rsidR="00764378" w:rsidRPr="00466549" w:rsidRDefault="00764378" w:rsidP="00764378">
      <w:pPr>
        <w:ind w:left="1080" w:right="-8"/>
        <w:jc w:val="both"/>
        <w:rPr>
          <w:b/>
          <w:sz w:val="28"/>
          <w:szCs w:val="28"/>
        </w:rPr>
      </w:pPr>
    </w:p>
    <w:p w:rsidR="00764378" w:rsidRPr="007162DD" w:rsidRDefault="00764378" w:rsidP="00764378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Перш, н</w:t>
      </w:r>
      <w:r w:rsidRPr="00243D35">
        <w:rPr>
          <w:sz w:val="28"/>
          <w:szCs w:val="28"/>
        </w:rPr>
        <w:t xml:space="preserve">іж приступити до </w:t>
      </w:r>
      <w:r>
        <w:rPr>
          <w:sz w:val="28"/>
          <w:szCs w:val="28"/>
        </w:rPr>
        <w:t>написання реферату,</w:t>
      </w:r>
      <w:r w:rsidRPr="00243D35">
        <w:rPr>
          <w:sz w:val="28"/>
          <w:szCs w:val="28"/>
        </w:rPr>
        <w:t xml:space="preserve"> необхідно ретельно продумати </w:t>
      </w:r>
      <w:r>
        <w:rPr>
          <w:sz w:val="28"/>
          <w:szCs w:val="28"/>
        </w:rPr>
        <w:t>його</w:t>
      </w:r>
      <w:r w:rsidRPr="00243D35">
        <w:rPr>
          <w:sz w:val="28"/>
          <w:szCs w:val="28"/>
        </w:rPr>
        <w:t xml:space="preserve"> структуру,</w:t>
      </w:r>
      <w:r>
        <w:rPr>
          <w:sz w:val="28"/>
          <w:szCs w:val="28"/>
        </w:rPr>
        <w:t xml:space="preserve"> </w:t>
      </w:r>
      <w:r w:rsidRPr="00243D35">
        <w:rPr>
          <w:sz w:val="28"/>
          <w:szCs w:val="28"/>
        </w:rPr>
        <w:t>план</w:t>
      </w:r>
      <w:r>
        <w:rPr>
          <w:sz w:val="28"/>
          <w:szCs w:val="28"/>
        </w:rPr>
        <w:t>, ознайомитись із рекомендованою літературою. Літературу до обраної</w:t>
      </w:r>
      <w:r w:rsidRPr="00243D35">
        <w:rPr>
          <w:sz w:val="28"/>
          <w:szCs w:val="28"/>
        </w:rPr>
        <w:t xml:space="preserve"> теми слід дивитися у відповідних за змістом темах планів семінарських занять</w:t>
      </w:r>
      <w:r>
        <w:rPr>
          <w:sz w:val="28"/>
          <w:szCs w:val="28"/>
        </w:rPr>
        <w:t xml:space="preserve"> та завдань на самостійну роботу з</w:t>
      </w:r>
      <w:r w:rsidRPr="00243D35">
        <w:rPr>
          <w:sz w:val="28"/>
          <w:szCs w:val="28"/>
        </w:rPr>
        <w:t xml:space="preserve"> курсу, де подається достатньо широкий її перелік.</w:t>
      </w:r>
      <w:r>
        <w:rPr>
          <w:sz w:val="28"/>
          <w:szCs w:val="28"/>
        </w:rPr>
        <w:t xml:space="preserve"> </w:t>
      </w:r>
      <w:r w:rsidRPr="008349B0">
        <w:rPr>
          <w:sz w:val="28"/>
          <w:szCs w:val="28"/>
        </w:rPr>
        <w:t xml:space="preserve">Список використаних джерел подається у кінці </w:t>
      </w:r>
      <w:r>
        <w:rPr>
          <w:sz w:val="28"/>
          <w:szCs w:val="28"/>
        </w:rPr>
        <w:t xml:space="preserve">роботи </w:t>
      </w:r>
      <w:r w:rsidRPr="008349B0">
        <w:rPr>
          <w:sz w:val="28"/>
          <w:szCs w:val="28"/>
        </w:rPr>
        <w:t>(на окремій сторінці) і не враховується до загального об’єму праці</w:t>
      </w:r>
      <w:r>
        <w:rPr>
          <w:sz w:val="28"/>
          <w:szCs w:val="28"/>
        </w:rPr>
        <w:t>. .</w:t>
      </w:r>
    </w:p>
    <w:p w:rsidR="00764378" w:rsidRPr="00243D35" w:rsidRDefault="00764378" w:rsidP="00764378">
      <w:pPr>
        <w:ind w:right="-8" w:firstLine="709"/>
        <w:jc w:val="both"/>
        <w:rPr>
          <w:sz w:val="28"/>
          <w:szCs w:val="28"/>
        </w:rPr>
      </w:pPr>
      <w:r w:rsidRPr="00243D35">
        <w:rPr>
          <w:sz w:val="28"/>
          <w:szCs w:val="28"/>
        </w:rPr>
        <w:t xml:space="preserve">Вивчивши необхідну літературу, можна розпочати </w:t>
      </w:r>
      <w:r>
        <w:rPr>
          <w:sz w:val="28"/>
          <w:szCs w:val="28"/>
        </w:rPr>
        <w:t>написання есе чи реферату</w:t>
      </w:r>
      <w:r w:rsidRPr="00243D35">
        <w:rPr>
          <w:sz w:val="28"/>
          <w:szCs w:val="28"/>
        </w:rPr>
        <w:t>. Перш ніж викласти матеріал на папері, необхідно чітко зрозуміти його суть, зв'язок з попереднім і наступним ходом думки. Для цього важливо виділити ключові поняття, проблеми, питання навколо яких буде будуватися розкриття теми. Наводячи різні точки зору з того чи іншого питання, слід показувати власну позицію. Висловлюючи будь-які положення, бажано підкріплювати їх достатніми аргументами. Викладення матеріалу має бути творчим. Якщо наводиться цитата, то її слід писати дослівно, брати в лапки й позначати цифрою.  Але не треба перевантажувати роботу цитатами.</w:t>
      </w:r>
    </w:p>
    <w:p w:rsidR="00764378" w:rsidRDefault="00764378" w:rsidP="00764378">
      <w:pPr>
        <w:ind w:right="-8" w:firstLine="709"/>
        <w:jc w:val="both"/>
        <w:rPr>
          <w:sz w:val="28"/>
          <w:szCs w:val="28"/>
        </w:rPr>
      </w:pPr>
      <w:r w:rsidRPr="00243D35">
        <w:rPr>
          <w:sz w:val="28"/>
          <w:szCs w:val="28"/>
        </w:rPr>
        <w:t xml:space="preserve">Обсяг роботи - 15 </w:t>
      </w:r>
      <w:r>
        <w:rPr>
          <w:sz w:val="28"/>
          <w:szCs w:val="28"/>
        </w:rPr>
        <w:t xml:space="preserve">(5 для есе) </w:t>
      </w:r>
      <w:r w:rsidRPr="00243D35">
        <w:rPr>
          <w:sz w:val="28"/>
          <w:szCs w:val="28"/>
        </w:rPr>
        <w:t xml:space="preserve">сторінок машинописного чи комп'ютерного тексту, або рукописного в еквівалентному перерахунку. Роботу треба виконати грамотно й акуратно </w:t>
      </w:r>
      <w:r>
        <w:rPr>
          <w:sz w:val="28"/>
          <w:szCs w:val="28"/>
        </w:rPr>
        <w:t xml:space="preserve">в зошиті або </w:t>
      </w:r>
      <w:r w:rsidRPr="00243D35">
        <w:rPr>
          <w:sz w:val="28"/>
          <w:szCs w:val="28"/>
        </w:rPr>
        <w:t>на стандартних аркушах (А4). Аркуші нумеруються (окрім титульного) й зшиваються. У кінці роботи приводиться список використаної літератури. Титульний аркуш оформляється так: зверху вказується міністерство і вуз, в центрі — тема, нижче – виконавця й викладача, який буде перевіряти роботу. Внизу — місто й рік виконання.</w:t>
      </w:r>
    </w:p>
    <w:p w:rsidR="00764378" w:rsidRDefault="00764378" w:rsidP="00764378">
      <w:pPr>
        <w:ind w:right="-8" w:firstLine="709"/>
        <w:jc w:val="both"/>
        <w:rPr>
          <w:b/>
          <w:sz w:val="28"/>
          <w:szCs w:val="28"/>
        </w:rPr>
      </w:pPr>
      <w:r w:rsidRPr="00243D35">
        <w:rPr>
          <w:sz w:val="28"/>
          <w:szCs w:val="28"/>
        </w:rPr>
        <w:t xml:space="preserve">Якість </w:t>
      </w:r>
      <w:r>
        <w:rPr>
          <w:sz w:val="28"/>
          <w:szCs w:val="28"/>
        </w:rPr>
        <w:t>виконаної</w:t>
      </w:r>
      <w:r w:rsidRPr="00243D35">
        <w:rPr>
          <w:sz w:val="28"/>
          <w:szCs w:val="28"/>
        </w:rPr>
        <w:t xml:space="preserve"> роботи оцінюється в залежності від того, наскільки самостійно й повно проведено розкриття обраної теми.</w:t>
      </w:r>
      <w:r w:rsidRPr="00243D35">
        <w:rPr>
          <w:b/>
          <w:sz w:val="28"/>
          <w:szCs w:val="28"/>
        </w:rPr>
        <w:t xml:space="preserve"> Не дозволяється </w:t>
      </w:r>
      <w:r>
        <w:rPr>
          <w:b/>
          <w:sz w:val="28"/>
          <w:szCs w:val="28"/>
        </w:rPr>
        <w:t xml:space="preserve">подавати роботи, «скачані» з Інтернету, а також </w:t>
      </w:r>
      <w:r w:rsidRPr="00243D35">
        <w:rPr>
          <w:b/>
          <w:sz w:val="28"/>
          <w:szCs w:val="28"/>
        </w:rPr>
        <w:t>дослівне переписування текстів із підручників, брошур, статей.</w:t>
      </w:r>
    </w:p>
    <w:p w:rsidR="00764378" w:rsidRPr="000D3BE5" w:rsidRDefault="00764378" w:rsidP="00764378">
      <w:pPr>
        <w:ind w:right="-8" w:firstLine="709"/>
        <w:jc w:val="both"/>
        <w:rPr>
          <w:sz w:val="28"/>
          <w:szCs w:val="28"/>
        </w:rPr>
      </w:pPr>
      <w:r w:rsidRPr="000D3BE5">
        <w:rPr>
          <w:sz w:val="28"/>
          <w:szCs w:val="28"/>
        </w:rPr>
        <w:t>Іншим</w:t>
      </w:r>
      <w:r>
        <w:rPr>
          <w:sz w:val="28"/>
          <w:szCs w:val="28"/>
        </w:rPr>
        <w:t xml:space="preserve"> видом самостійної роботи є конспективне опрацювання певних питань тем, першоджерел, словників. </w:t>
      </w:r>
    </w:p>
    <w:p w:rsidR="00764378" w:rsidRPr="004F1F55" w:rsidRDefault="00764378" w:rsidP="00764378">
      <w:pPr>
        <w:pStyle w:val="a8"/>
        <w:ind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За самостійну роботу </w:t>
      </w:r>
      <w:r w:rsidR="00A94D3C">
        <w:rPr>
          <w:b/>
          <w:bCs/>
          <w:szCs w:val="28"/>
        </w:rPr>
        <w:t>здобувач</w:t>
      </w:r>
      <w:r>
        <w:rPr>
          <w:b/>
          <w:bCs/>
          <w:szCs w:val="28"/>
        </w:rPr>
        <w:t xml:space="preserve"> повинен отримати не менше двох позитивних оцінок.</w:t>
      </w:r>
    </w:p>
    <w:p w:rsidR="00764378" w:rsidRPr="004F1F55" w:rsidRDefault="00764378" w:rsidP="00764378">
      <w:pPr>
        <w:tabs>
          <w:tab w:val="left" w:pos="38"/>
        </w:tabs>
        <w:ind w:left="19"/>
        <w:jc w:val="both"/>
        <w:rPr>
          <w:rFonts w:eastAsia="Calibri"/>
          <w:b/>
          <w:bCs/>
          <w:sz w:val="28"/>
          <w:szCs w:val="28"/>
        </w:rPr>
      </w:pPr>
    </w:p>
    <w:p w:rsidR="00764378" w:rsidRPr="004C3EDE" w:rsidRDefault="00764378" w:rsidP="00764378">
      <w:pPr>
        <w:jc w:val="center"/>
        <w:rPr>
          <w:rFonts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2500"/>
      </w:tblGrid>
      <w:tr w:rsidR="00764378" w:rsidRPr="004C3EDE" w:rsidTr="000F0874">
        <w:tc>
          <w:tcPr>
            <w:tcW w:w="3708" w:type="dxa"/>
            <w:vAlign w:val="center"/>
          </w:tcPr>
          <w:p w:rsidR="00764378" w:rsidRPr="004C3EDE" w:rsidRDefault="00764378" w:rsidP="000F087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3EDE">
              <w:rPr>
                <w:rFonts w:cs="Times New Roman"/>
                <w:b/>
                <w:sz w:val="22"/>
                <w:szCs w:val="22"/>
              </w:rPr>
              <w:t>Робота під час навчальних</w:t>
            </w:r>
          </w:p>
          <w:p w:rsidR="00764378" w:rsidRPr="004C3EDE" w:rsidRDefault="00764378" w:rsidP="000F087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3EDE">
              <w:rPr>
                <w:rFonts w:cs="Times New Roman"/>
                <w:b/>
                <w:sz w:val="22"/>
                <w:szCs w:val="22"/>
              </w:rPr>
              <w:t>занять</w:t>
            </w:r>
          </w:p>
        </w:tc>
        <w:tc>
          <w:tcPr>
            <w:tcW w:w="3600" w:type="dxa"/>
            <w:vAlign w:val="center"/>
          </w:tcPr>
          <w:p w:rsidR="00764378" w:rsidRPr="004C3EDE" w:rsidRDefault="00764378" w:rsidP="000F087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3EDE">
              <w:rPr>
                <w:rFonts w:cs="Times New Roman"/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2500" w:type="dxa"/>
            <w:vAlign w:val="center"/>
          </w:tcPr>
          <w:p w:rsidR="00764378" w:rsidRPr="004C3EDE" w:rsidRDefault="00764378" w:rsidP="000F087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3EDE">
              <w:rPr>
                <w:rFonts w:cs="Times New Roman"/>
                <w:b/>
                <w:sz w:val="22"/>
                <w:szCs w:val="22"/>
              </w:rPr>
              <w:t>Підсумковий контроль</w:t>
            </w:r>
          </w:p>
        </w:tc>
      </w:tr>
      <w:tr w:rsidR="00764378" w:rsidRPr="004C3EDE" w:rsidTr="000F0874">
        <w:tc>
          <w:tcPr>
            <w:tcW w:w="3708" w:type="dxa"/>
            <w:vAlign w:val="center"/>
          </w:tcPr>
          <w:p w:rsidR="00764378" w:rsidRPr="004C3EDE" w:rsidRDefault="00764378" w:rsidP="00552B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3EDE">
              <w:rPr>
                <w:rFonts w:cs="Times New Roman"/>
                <w:sz w:val="22"/>
                <w:szCs w:val="22"/>
              </w:rPr>
              <w:t xml:space="preserve">Отримати не менше </w:t>
            </w:r>
            <w:r w:rsidR="00552B38">
              <w:rPr>
                <w:rFonts w:cs="Times New Roman"/>
                <w:sz w:val="22"/>
                <w:szCs w:val="22"/>
              </w:rPr>
              <w:t>5</w:t>
            </w:r>
            <w:r w:rsidRPr="004C3EDE">
              <w:rPr>
                <w:rFonts w:cs="Times New Roman"/>
                <w:sz w:val="22"/>
                <w:szCs w:val="22"/>
              </w:rPr>
              <w:t xml:space="preserve"> позитивних оцінок</w:t>
            </w:r>
          </w:p>
        </w:tc>
        <w:tc>
          <w:tcPr>
            <w:tcW w:w="3600" w:type="dxa"/>
          </w:tcPr>
          <w:p w:rsidR="00764378" w:rsidRPr="004C3EDE" w:rsidRDefault="00764378" w:rsidP="000F08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3EDE">
              <w:rPr>
                <w:rFonts w:cs="Times New Roman"/>
                <w:sz w:val="22"/>
                <w:szCs w:val="22"/>
              </w:rPr>
              <w:t>Підготувати реферат,</w:t>
            </w:r>
            <w:r>
              <w:rPr>
                <w:rFonts w:cs="Times New Roman"/>
                <w:sz w:val="22"/>
                <w:szCs w:val="22"/>
              </w:rPr>
              <w:t>виступити з повідомленням,</w:t>
            </w:r>
            <w:r w:rsidRPr="004C3EDE">
              <w:rPr>
                <w:rFonts w:cs="Times New Roman"/>
                <w:sz w:val="22"/>
                <w:szCs w:val="22"/>
              </w:rPr>
              <w:t xml:space="preserve"> підготувати конспект за темою самостійної роботи</w:t>
            </w:r>
          </w:p>
        </w:tc>
        <w:tc>
          <w:tcPr>
            <w:tcW w:w="2500" w:type="dxa"/>
            <w:vAlign w:val="center"/>
          </w:tcPr>
          <w:p w:rsidR="00764378" w:rsidRPr="004C3EDE" w:rsidRDefault="00764378" w:rsidP="000F08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3EDE">
              <w:rPr>
                <w:rFonts w:cs="Times New Roman"/>
                <w:sz w:val="22"/>
                <w:szCs w:val="22"/>
              </w:rPr>
              <w:t>Отримати за підсумковий контроль не менше 30</w:t>
            </w:r>
            <w:r w:rsidRPr="004C3EDE">
              <w:rPr>
                <w:rFonts w:cs="Times New Roman"/>
                <w:sz w:val="22"/>
                <w:szCs w:val="22"/>
              </w:rPr>
              <w:br/>
              <w:t>балів</w:t>
            </w:r>
          </w:p>
        </w:tc>
      </w:tr>
    </w:tbl>
    <w:p w:rsidR="00552B38" w:rsidRPr="0011329B" w:rsidRDefault="00552B38" w:rsidP="00552B3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29B">
        <w:rPr>
          <w:b/>
          <w:bCs/>
          <w:sz w:val="28"/>
          <w:szCs w:val="28"/>
        </w:rPr>
        <w:lastRenderedPageBreak/>
        <w:t>9. Шкала оцінювання: національна та ECTS</w:t>
      </w:r>
    </w:p>
    <w:p w:rsidR="00552B38" w:rsidRPr="0011329B" w:rsidRDefault="00552B38" w:rsidP="00552B38">
      <w:pPr>
        <w:jc w:val="center"/>
        <w:rPr>
          <w:b/>
          <w:bCs/>
          <w:sz w:val="28"/>
          <w:szCs w:val="2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96"/>
        <w:gridCol w:w="1560"/>
        <w:gridCol w:w="368"/>
        <w:gridCol w:w="6652"/>
        <w:gridCol w:w="236"/>
      </w:tblGrid>
      <w:tr w:rsidR="00FA6461" w:rsidRPr="0011329B" w:rsidTr="00925302">
        <w:trPr>
          <w:gridAfter w:val="1"/>
          <w:wAfter w:w="236" w:type="dxa"/>
          <w:cantSplit/>
        </w:trPr>
        <w:tc>
          <w:tcPr>
            <w:tcW w:w="1242" w:type="dxa"/>
            <w:gridSpan w:val="2"/>
            <w:vMerge w:val="restart"/>
          </w:tcPr>
          <w:p w:rsidR="00552B38" w:rsidRPr="0011329B" w:rsidRDefault="00552B38" w:rsidP="000F0874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Оцінка в балах</w:t>
            </w:r>
          </w:p>
        </w:tc>
        <w:tc>
          <w:tcPr>
            <w:tcW w:w="1560" w:type="dxa"/>
            <w:vMerge w:val="restart"/>
          </w:tcPr>
          <w:p w:rsidR="00552B38" w:rsidRPr="0011329B" w:rsidRDefault="00552B38" w:rsidP="00925302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Оцінка за національно</w:t>
            </w:r>
            <w:r w:rsidR="00925302">
              <w:rPr>
                <w:b/>
                <w:spacing w:val="-10"/>
                <w:sz w:val="23"/>
                <w:szCs w:val="23"/>
                <w:lang w:val="ru-RU"/>
              </w:rPr>
              <w:t>ю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шкалою</w:t>
            </w:r>
          </w:p>
        </w:tc>
        <w:tc>
          <w:tcPr>
            <w:tcW w:w="7020" w:type="dxa"/>
            <w:gridSpan w:val="2"/>
          </w:tcPr>
          <w:p w:rsidR="00552B38" w:rsidRPr="0011329B" w:rsidRDefault="00552B38" w:rsidP="00925302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 xml:space="preserve">Оцінка </w:t>
            </w:r>
          </w:p>
        </w:tc>
      </w:tr>
      <w:tr w:rsidR="00FA6461" w:rsidRPr="0011329B" w:rsidTr="00925302">
        <w:trPr>
          <w:gridAfter w:val="1"/>
          <w:wAfter w:w="236" w:type="dxa"/>
          <w:cantSplit/>
          <w:trHeight w:val="918"/>
        </w:trPr>
        <w:tc>
          <w:tcPr>
            <w:tcW w:w="1242" w:type="dxa"/>
            <w:gridSpan w:val="2"/>
            <w:vMerge/>
          </w:tcPr>
          <w:p w:rsidR="00552B38" w:rsidRPr="0011329B" w:rsidRDefault="00552B38" w:rsidP="000F0874">
            <w:pPr>
              <w:tabs>
                <w:tab w:val="left" w:pos="1042"/>
              </w:tabs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552B38" w:rsidRPr="0011329B" w:rsidRDefault="00552B38" w:rsidP="000F0874">
            <w:pPr>
              <w:tabs>
                <w:tab w:val="left" w:pos="1042"/>
              </w:tabs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textDirection w:val="btLr"/>
          </w:tcPr>
          <w:p w:rsidR="00552B38" w:rsidRPr="0011329B" w:rsidRDefault="00552B38" w:rsidP="000F0874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Оцінка</w:t>
            </w:r>
          </w:p>
        </w:tc>
        <w:tc>
          <w:tcPr>
            <w:tcW w:w="6652" w:type="dxa"/>
          </w:tcPr>
          <w:p w:rsidR="00552B38" w:rsidRPr="0011329B" w:rsidRDefault="00552B38" w:rsidP="000F0874">
            <w:pPr>
              <w:tabs>
                <w:tab w:val="left" w:pos="1042"/>
              </w:tabs>
              <w:ind w:left="-85" w:right="-85"/>
              <w:jc w:val="center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Пояснення</w:t>
            </w:r>
          </w:p>
        </w:tc>
      </w:tr>
      <w:tr w:rsidR="00925302" w:rsidRPr="0011329B" w:rsidTr="00D4178E">
        <w:trPr>
          <w:trHeight w:val="335"/>
        </w:trPr>
        <w:tc>
          <w:tcPr>
            <w:tcW w:w="446" w:type="dxa"/>
            <w:vAlign w:val="center"/>
          </w:tcPr>
          <w:p w:rsidR="00925302" w:rsidRPr="0011329B" w:rsidRDefault="00D4178E" w:rsidP="00925302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12</w:t>
            </w:r>
            <w:r w:rsidR="00925302">
              <w:rPr>
                <w:spacing w:val="-10"/>
                <w:sz w:val="23"/>
                <w:szCs w:val="23"/>
                <w:lang w:val="ru-RU"/>
              </w:rPr>
              <w:t xml:space="preserve">         </w:t>
            </w:r>
          </w:p>
        </w:tc>
        <w:tc>
          <w:tcPr>
            <w:tcW w:w="796" w:type="dxa"/>
            <w:vAlign w:val="center"/>
          </w:tcPr>
          <w:p w:rsidR="00925302" w:rsidRPr="00D4178E" w:rsidRDefault="00D4178E" w:rsidP="00925302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97-100</w:t>
            </w:r>
          </w:p>
        </w:tc>
        <w:tc>
          <w:tcPr>
            <w:tcW w:w="1560" w:type="dxa"/>
            <w:vMerge w:val="restart"/>
            <w:vAlign w:val="center"/>
          </w:tcPr>
          <w:p w:rsidR="00925302" w:rsidRDefault="00925302" w:rsidP="00D4178E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 w:rsidRPr="0011329B">
              <w:rPr>
                <w:spacing w:val="-10"/>
                <w:sz w:val="23"/>
                <w:szCs w:val="23"/>
              </w:rPr>
              <w:t>Відмінно</w:t>
            </w:r>
          </w:p>
          <w:p w:rsidR="00D4178E" w:rsidRPr="00D4178E" w:rsidRDefault="00D4178E" w:rsidP="00D4178E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(</w:t>
            </w:r>
            <w:proofErr w:type="spellStart"/>
            <w:r>
              <w:rPr>
                <w:spacing w:val="-10"/>
                <w:sz w:val="23"/>
                <w:szCs w:val="23"/>
                <w:lang w:val="ru-RU"/>
              </w:rPr>
              <w:t>зараховано</w:t>
            </w:r>
            <w:proofErr w:type="spellEnd"/>
            <w:r>
              <w:rPr>
                <w:spacing w:val="-10"/>
                <w:sz w:val="23"/>
                <w:szCs w:val="23"/>
                <w:lang w:val="ru-RU"/>
              </w:rPr>
              <w:t>)</w:t>
            </w:r>
          </w:p>
        </w:tc>
        <w:tc>
          <w:tcPr>
            <w:tcW w:w="368" w:type="dxa"/>
            <w:vMerge w:val="restart"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А</w:t>
            </w:r>
          </w:p>
        </w:tc>
        <w:tc>
          <w:tcPr>
            <w:tcW w:w="6652" w:type="dxa"/>
            <w:vMerge w:val="restart"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„Відмінно”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освоєний </w:t>
            </w:r>
            <w:r w:rsidRPr="0011329B">
              <w:rPr>
                <w:b/>
                <w:spacing w:val="-10"/>
                <w:sz w:val="23"/>
                <w:szCs w:val="23"/>
              </w:rPr>
              <w:t>цілком,</w:t>
            </w:r>
            <w:r w:rsidRPr="0011329B">
              <w:rPr>
                <w:spacing w:val="-10"/>
                <w:sz w:val="23"/>
                <w:szCs w:val="23"/>
              </w:rPr>
              <w:t xml:space="preserve">  необхідні практичні навички роботи з освоєним матеріалом сформовані,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всі </w:t>
            </w:r>
            <w:r w:rsidRPr="0011329B">
              <w:rPr>
                <w:spacing w:val="-10"/>
                <w:sz w:val="23"/>
                <w:szCs w:val="23"/>
              </w:rPr>
              <w:t xml:space="preserve">навчальні завдання, які передбачені програмою навчання,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виконані </w:t>
            </w:r>
            <w:r w:rsidRPr="0011329B">
              <w:rPr>
                <w:bCs/>
                <w:spacing w:val="-10"/>
                <w:sz w:val="23"/>
                <w:szCs w:val="23"/>
              </w:rPr>
              <w:t>в повному обсязі</w:t>
            </w:r>
            <w:r w:rsidRPr="0011329B">
              <w:rPr>
                <w:spacing w:val="-10"/>
                <w:sz w:val="23"/>
                <w:szCs w:val="23"/>
              </w:rPr>
              <w:t>, відмінна робота без помилок або з однією незначною помилкою.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925302" w:rsidRPr="0011329B" w:rsidTr="00D4178E">
        <w:trPr>
          <w:trHeight w:val="365"/>
        </w:trPr>
        <w:tc>
          <w:tcPr>
            <w:tcW w:w="446" w:type="dxa"/>
            <w:vAlign w:val="center"/>
          </w:tcPr>
          <w:p w:rsidR="00925302" w:rsidRDefault="00D4178E" w:rsidP="00925302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11</w:t>
            </w:r>
          </w:p>
        </w:tc>
        <w:tc>
          <w:tcPr>
            <w:tcW w:w="796" w:type="dxa"/>
            <w:vAlign w:val="center"/>
          </w:tcPr>
          <w:p w:rsidR="00925302" w:rsidRPr="00D4178E" w:rsidRDefault="00D4178E" w:rsidP="00925302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94-96</w:t>
            </w:r>
          </w:p>
        </w:tc>
        <w:tc>
          <w:tcPr>
            <w:tcW w:w="1560" w:type="dxa"/>
            <w:vMerge/>
            <w:vAlign w:val="center"/>
          </w:tcPr>
          <w:p w:rsidR="00925302" w:rsidRPr="0011329B" w:rsidRDefault="00925302" w:rsidP="00925302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Merge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652" w:type="dxa"/>
            <w:vMerge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925302" w:rsidRPr="0011329B" w:rsidTr="00D4178E">
        <w:trPr>
          <w:trHeight w:val="345"/>
        </w:trPr>
        <w:tc>
          <w:tcPr>
            <w:tcW w:w="446" w:type="dxa"/>
            <w:vAlign w:val="center"/>
          </w:tcPr>
          <w:p w:rsidR="00925302" w:rsidRDefault="00D4178E" w:rsidP="00925302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10</w:t>
            </w:r>
          </w:p>
        </w:tc>
        <w:tc>
          <w:tcPr>
            <w:tcW w:w="796" w:type="dxa"/>
            <w:vAlign w:val="center"/>
          </w:tcPr>
          <w:p w:rsidR="00925302" w:rsidRPr="00D4178E" w:rsidRDefault="00D4178E" w:rsidP="00925302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90-93</w:t>
            </w:r>
          </w:p>
        </w:tc>
        <w:tc>
          <w:tcPr>
            <w:tcW w:w="1560" w:type="dxa"/>
            <w:vMerge/>
            <w:vAlign w:val="center"/>
          </w:tcPr>
          <w:p w:rsidR="00925302" w:rsidRPr="0011329B" w:rsidRDefault="00925302" w:rsidP="00925302">
            <w:pPr>
              <w:snapToGrid w:val="0"/>
              <w:ind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Merge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652" w:type="dxa"/>
            <w:vMerge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D4178E" w:rsidRPr="0011329B" w:rsidTr="00D4178E">
        <w:trPr>
          <w:gridAfter w:val="1"/>
          <w:wAfter w:w="236" w:type="dxa"/>
          <w:cantSplit/>
          <w:trHeight w:val="689"/>
        </w:trPr>
        <w:tc>
          <w:tcPr>
            <w:tcW w:w="446" w:type="dxa"/>
            <w:vAlign w:val="center"/>
          </w:tcPr>
          <w:p w:rsidR="00D4178E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9</w:t>
            </w:r>
          </w:p>
        </w:tc>
        <w:tc>
          <w:tcPr>
            <w:tcW w:w="796" w:type="dxa"/>
            <w:vAlign w:val="center"/>
          </w:tcPr>
          <w:p w:rsidR="00D4178E" w:rsidRPr="0011329B" w:rsidRDefault="00D4178E" w:rsidP="00D4178E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8</w:t>
            </w:r>
            <w:r>
              <w:rPr>
                <w:spacing w:val="-10"/>
                <w:sz w:val="23"/>
                <w:szCs w:val="23"/>
                <w:lang w:val="ru-RU"/>
              </w:rPr>
              <w:t>5</w:t>
            </w:r>
            <w:r w:rsidRPr="0011329B">
              <w:rPr>
                <w:spacing w:val="-10"/>
                <w:sz w:val="23"/>
                <w:szCs w:val="23"/>
              </w:rPr>
              <w:t xml:space="preserve"> – 89</w:t>
            </w:r>
          </w:p>
        </w:tc>
        <w:tc>
          <w:tcPr>
            <w:tcW w:w="1560" w:type="dxa"/>
            <w:vMerge w:val="restart"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Добре</w:t>
            </w:r>
          </w:p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(“зараховано”)</w:t>
            </w:r>
          </w:p>
        </w:tc>
        <w:tc>
          <w:tcPr>
            <w:tcW w:w="368" w:type="dxa"/>
            <w:vMerge w:val="restart"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B</w:t>
            </w:r>
          </w:p>
        </w:tc>
        <w:tc>
          <w:tcPr>
            <w:tcW w:w="6652" w:type="dxa"/>
            <w:vMerge w:val="restart"/>
          </w:tcPr>
          <w:p w:rsidR="00D4178E" w:rsidRPr="0011329B" w:rsidRDefault="00D4178E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„Дуже добре”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освоєний </w:t>
            </w:r>
            <w:r w:rsidRPr="0011329B">
              <w:rPr>
                <w:b/>
                <w:spacing w:val="-10"/>
                <w:sz w:val="23"/>
                <w:szCs w:val="23"/>
              </w:rPr>
              <w:t>цілком</w:t>
            </w:r>
            <w:r w:rsidRPr="0011329B">
              <w:rPr>
                <w:spacing w:val="-10"/>
                <w:sz w:val="23"/>
                <w:szCs w:val="23"/>
              </w:rPr>
              <w:t xml:space="preserve">,  необхідні практичні навички роботи з освоєним матеріалом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в основному </w:t>
            </w:r>
            <w:r w:rsidRPr="0011329B">
              <w:rPr>
                <w:spacing w:val="-10"/>
                <w:sz w:val="23"/>
                <w:szCs w:val="23"/>
              </w:rPr>
              <w:t xml:space="preserve"> сформовані, </w:t>
            </w:r>
            <w:r w:rsidRPr="0011329B">
              <w:rPr>
                <w:b/>
                <w:bCs/>
                <w:spacing w:val="-10"/>
                <w:sz w:val="23"/>
                <w:szCs w:val="23"/>
              </w:rPr>
              <w:t>всі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</w:t>
            </w:r>
            <w:r w:rsidRPr="0011329B">
              <w:rPr>
                <w:spacing w:val="-10"/>
                <w:sz w:val="23"/>
                <w:szCs w:val="23"/>
              </w:rPr>
              <w:t xml:space="preserve">навчальні завдання, які передбачені програмою навчання,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виконані</w:t>
            </w:r>
            <w:r w:rsidRPr="0011329B">
              <w:rPr>
                <w:spacing w:val="-10"/>
                <w:sz w:val="23"/>
                <w:szCs w:val="23"/>
              </w:rPr>
              <w:t xml:space="preserve">, якість виконання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більшості</w:t>
            </w:r>
            <w:r w:rsidRPr="0011329B">
              <w:rPr>
                <w:spacing w:val="-10"/>
                <w:sz w:val="23"/>
                <w:szCs w:val="23"/>
              </w:rPr>
              <w:t xml:space="preserve"> з них оцінено числом балів, близьким до </w:t>
            </w:r>
            <w:r w:rsidRPr="0011329B">
              <w:rPr>
                <w:b/>
                <w:spacing w:val="-10"/>
                <w:sz w:val="23"/>
                <w:szCs w:val="23"/>
              </w:rPr>
              <w:t>максимального,</w:t>
            </w:r>
            <w:r w:rsidRPr="0011329B">
              <w:rPr>
                <w:spacing w:val="-10"/>
                <w:sz w:val="23"/>
                <w:szCs w:val="23"/>
              </w:rPr>
              <w:t xml:space="preserve"> робота з двома-трьома незначними помилками.</w:t>
            </w:r>
          </w:p>
        </w:tc>
      </w:tr>
      <w:tr w:rsidR="00D4178E" w:rsidRPr="0011329B" w:rsidTr="00925302">
        <w:trPr>
          <w:gridAfter w:val="1"/>
          <w:wAfter w:w="236" w:type="dxa"/>
          <w:cantSplit/>
          <w:trHeight w:val="903"/>
        </w:trPr>
        <w:tc>
          <w:tcPr>
            <w:tcW w:w="446" w:type="dxa"/>
            <w:vAlign w:val="center"/>
          </w:tcPr>
          <w:p w:rsidR="00D4178E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8</w:t>
            </w:r>
          </w:p>
        </w:tc>
        <w:tc>
          <w:tcPr>
            <w:tcW w:w="796" w:type="dxa"/>
            <w:vAlign w:val="center"/>
          </w:tcPr>
          <w:p w:rsidR="00D4178E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80-84</w:t>
            </w:r>
          </w:p>
        </w:tc>
        <w:tc>
          <w:tcPr>
            <w:tcW w:w="1560" w:type="dxa"/>
            <w:vMerge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Merge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652" w:type="dxa"/>
            <w:vMerge/>
          </w:tcPr>
          <w:p w:rsidR="00D4178E" w:rsidRPr="0011329B" w:rsidRDefault="00D4178E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925302" w:rsidRPr="0011329B" w:rsidTr="00925302">
        <w:trPr>
          <w:gridAfter w:val="1"/>
          <w:wAfter w:w="236" w:type="dxa"/>
          <w:cantSplit/>
          <w:trHeight w:val="1667"/>
        </w:trPr>
        <w:tc>
          <w:tcPr>
            <w:tcW w:w="446" w:type="dxa"/>
            <w:vAlign w:val="center"/>
          </w:tcPr>
          <w:p w:rsidR="00925302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7</w:t>
            </w:r>
          </w:p>
        </w:tc>
        <w:tc>
          <w:tcPr>
            <w:tcW w:w="796" w:type="dxa"/>
            <w:vAlign w:val="center"/>
          </w:tcPr>
          <w:p w:rsidR="00925302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75-79</w:t>
            </w:r>
          </w:p>
        </w:tc>
        <w:tc>
          <w:tcPr>
            <w:tcW w:w="1560" w:type="dxa"/>
            <w:vMerge/>
            <w:vAlign w:val="center"/>
          </w:tcPr>
          <w:p w:rsidR="00925302" w:rsidRPr="0011329B" w:rsidRDefault="00925302" w:rsidP="000F0874">
            <w:pPr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C</w:t>
            </w:r>
          </w:p>
        </w:tc>
        <w:tc>
          <w:tcPr>
            <w:tcW w:w="6652" w:type="dxa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bCs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„Добре”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освоєний </w:t>
            </w:r>
            <w:r w:rsidRPr="0011329B">
              <w:rPr>
                <w:b/>
                <w:spacing w:val="-10"/>
                <w:sz w:val="23"/>
                <w:szCs w:val="23"/>
              </w:rPr>
              <w:t>цілком</w:t>
            </w:r>
            <w:r w:rsidRPr="0011329B">
              <w:rPr>
                <w:spacing w:val="-10"/>
                <w:sz w:val="23"/>
                <w:szCs w:val="23"/>
              </w:rPr>
              <w:t xml:space="preserve">, практичні навички роботи з освоєним матеріалом </w:t>
            </w:r>
            <w:r w:rsidRPr="0011329B">
              <w:rPr>
                <w:b/>
                <w:spacing w:val="-10"/>
                <w:sz w:val="23"/>
                <w:szCs w:val="23"/>
              </w:rPr>
              <w:t>в основному</w:t>
            </w:r>
            <w:r w:rsidRPr="0011329B">
              <w:rPr>
                <w:spacing w:val="-10"/>
                <w:sz w:val="23"/>
                <w:szCs w:val="23"/>
              </w:rPr>
              <w:t xml:space="preserve"> сформовані, </w:t>
            </w:r>
            <w:r w:rsidRPr="0011329B">
              <w:rPr>
                <w:b/>
                <w:bCs/>
                <w:spacing w:val="-10"/>
                <w:sz w:val="23"/>
                <w:szCs w:val="23"/>
              </w:rPr>
              <w:t>в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сі </w:t>
            </w:r>
            <w:r w:rsidRPr="0011329B">
              <w:rPr>
                <w:spacing w:val="-10"/>
                <w:sz w:val="23"/>
                <w:szCs w:val="23"/>
              </w:rPr>
              <w:t xml:space="preserve">навчальні завдання, які передбачені програмою навчання, </w:t>
            </w:r>
            <w:r w:rsidRPr="0011329B">
              <w:rPr>
                <w:b/>
                <w:spacing w:val="-10"/>
                <w:sz w:val="23"/>
                <w:szCs w:val="23"/>
              </w:rPr>
              <w:t>виконані</w:t>
            </w:r>
            <w:r w:rsidRPr="0011329B">
              <w:rPr>
                <w:spacing w:val="-10"/>
                <w:sz w:val="23"/>
                <w:szCs w:val="23"/>
              </w:rPr>
              <w:t xml:space="preserve">, якість виконання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жодного</w:t>
            </w:r>
            <w:r w:rsidRPr="0011329B">
              <w:rPr>
                <w:spacing w:val="-10"/>
                <w:sz w:val="23"/>
                <w:szCs w:val="23"/>
              </w:rPr>
              <w:t xml:space="preserve"> з них </w:t>
            </w:r>
            <w:r w:rsidRPr="0011329B">
              <w:rPr>
                <w:b/>
                <w:spacing w:val="-10"/>
                <w:sz w:val="23"/>
                <w:szCs w:val="23"/>
              </w:rPr>
              <w:t>не оцінено мінімальним</w:t>
            </w:r>
            <w:r w:rsidRPr="0011329B">
              <w:rPr>
                <w:spacing w:val="-10"/>
                <w:sz w:val="23"/>
                <w:szCs w:val="23"/>
              </w:rPr>
              <w:t xml:space="preserve"> числом балів, деякі види завдань виконані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з помилками, </w:t>
            </w:r>
            <w:r w:rsidRPr="0011329B">
              <w:rPr>
                <w:spacing w:val="-10"/>
                <w:sz w:val="23"/>
                <w:szCs w:val="23"/>
              </w:rPr>
              <w:t>робота з декількома незначними помилками або з однією–двома значними помилками.</w:t>
            </w:r>
          </w:p>
        </w:tc>
      </w:tr>
      <w:tr w:rsidR="00D4178E" w:rsidRPr="0011329B" w:rsidTr="00D4178E">
        <w:trPr>
          <w:gridAfter w:val="1"/>
          <w:wAfter w:w="236" w:type="dxa"/>
          <w:cantSplit/>
          <w:trHeight w:val="852"/>
        </w:trPr>
        <w:tc>
          <w:tcPr>
            <w:tcW w:w="446" w:type="dxa"/>
            <w:vAlign w:val="center"/>
          </w:tcPr>
          <w:p w:rsidR="00D4178E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6</w:t>
            </w:r>
          </w:p>
        </w:tc>
        <w:tc>
          <w:tcPr>
            <w:tcW w:w="796" w:type="dxa"/>
            <w:vAlign w:val="center"/>
          </w:tcPr>
          <w:p w:rsidR="00D4178E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70-74</w:t>
            </w:r>
          </w:p>
        </w:tc>
        <w:tc>
          <w:tcPr>
            <w:tcW w:w="1560" w:type="dxa"/>
            <w:vMerge w:val="restart"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Задовільно</w:t>
            </w:r>
          </w:p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(“зараховано”)</w:t>
            </w:r>
          </w:p>
        </w:tc>
        <w:tc>
          <w:tcPr>
            <w:tcW w:w="368" w:type="dxa"/>
            <w:vMerge w:val="restart"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D</w:t>
            </w:r>
          </w:p>
        </w:tc>
        <w:tc>
          <w:tcPr>
            <w:tcW w:w="6652" w:type="dxa"/>
            <w:vMerge w:val="restart"/>
          </w:tcPr>
          <w:p w:rsidR="00D4178E" w:rsidRPr="0011329B" w:rsidRDefault="00D4178E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„Задовільно”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освоєний </w:t>
            </w:r>
            <w:r w:rsidRPr="0011329B">
              <w:rPr>
                <w:b/>
                <w:spacing w:val="-10"/>
                <w:sz w:val="23"/>
                <w:szCs w:val="23"/>
              </w:rPr>
              <w:t>неповністю</w:t>
            </w:r>
            <w:r w:rsidRPr="0011329B">
              <w:rPr>
                <w:spacing w:val="-10"/>
                <w:sz w:val="23"/>
                <w:szCs w:val="23"/>
              </w:rPr>
              <w:t xml:space="preserve">, але </w:t>
            </w:r>
            <w:r w:rsidRPr="0011329B">
              <w:rPr>
                <w:b/>
                <w:spacing w:val="-10"/>
                <w:sz w:val="23"/>
                <w:szCs w:val="23"/>
              </w:rPr>
              <w:t>прогалини</w:t>
            </w:r>
            <w:r w:rsidRPr="0011329B">
              <w:rPr>
                <w:spacing w:val="-10"/>
                <w:sz w:val="23"/>
                <w:szCs w:val="23"/>
              </w:rPr>
              <w:t xml:space="preserve"> </w:t>
            </w:r>
            <w:r w:rsidRPr="0011329B">
              <w:rPr>
                <w:b/>
                <w:spacing w:val="-10"/>
                <w:sz w:val="23"/>
                <w:szCs w:val="23"/>
              </w:rPr>
              <w:t>не носять істотного</w:t>
            </w:r>
            <w:r w:rsidRPr="0011329B">
              <w:rPr>
                <w:spacing w:val="-10"/>
                <w:sz w:val="23"/>
                <w:szCs w:val="23"/>
              </w:rPr>
              <w:t xml:space="preserve"> характеру, необхідні практичні навички роботи з освоєним матеріалом </w:t>
            </w:r>
            <w:r w:rsidRPr="0011329B">
              <w:rPr>
                <w:b/>
                <w:spacing w:val="-10"/>
                <w:sz w:val="23"/>
                <w:szCs w:val="23"/>
              </w:rPr>
              <w:t>в основному</w:t>
            </w:r>
            <w:r w:rsidRPr="0011329B">
              <w:rPr>
                <w:spacing w:val="-10"/>
                <w:sz w:val="23"/>
                <w:szCs w:val="23"/>
              </w:rPr>
              <w:t xml:space="preserve"> сформовані, </w:t>
            </w:r>
            <w:r w:rsidRPr="0011329B">
              <w:rPr>
                <w:b/>
                <w:spacing w:val="-10"/>
                <w:sz w:val="23"/>
                <w:szCs w:val="23"/>
              </w:rPr>
              <w:t>більшість</w:t>
            </w:r>
            <w:r w:rsidRPr="0011329B">
              <w:rPr>
                <w:spacing w:val="-10"/>
                <w:sz w:val="23"/>
                <w:szCs w:val="23"/>
              </w:rPr>
              <w:t xml:space="preserve"> передбачених програмою навчання навчальних завдань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виконано, деякі</w:t>
            </w:r>
            <w:r w:rsidRPr="0011329B">
              <w:rPr>
                <w:spacing w:val="-10"/>
                <w:sz w:val="23"/>
                <w:szCs w:val="23"/>
              </w:rPr>
              <w:t xml:space="preserve"> з виконаних завдань  містять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помилки, </w:t>
            </w:r>
            <w:r w:rsidRPr="0011329B">
              <w:rPr>
                <w:spacing w:val="-10"/>
                <w:sz w:val="23"/>
                <w:szCs w:val="23"/>
              </w:rPr>
              <w:t>робота з трьома значними помилками.</w:t>
            </w:r>
          </w:p>
        </w:tc>
      </w:tr>
      <w:tr w:rsidR="00D4178E" w:rsidRPr="0011329B" w:rsidTr="00925302">
        <w:trPr>
          <w:gridAfter w:val="1"/>
          <w:wAfter w:w="236" w:type="dxa"/>
          <w:cantSplit/>
          <w:trHeight w:val="730"/>
        </w:trPr>
        <w:tc>
          <w:tcPr>
            <w:tcW w:w="446" w:type="dxa"/>
            <w:vAlign w:val="center"/>
          </w:tcPr>
          <w:p w:rsid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5</w:t>
            </w:r>
          </w:p>
        </w:tc>
        <w:tc>
          <w:tcPr>
            <w:tcW w:w="796" w:type="dxa"/>
            <w:vAlign w:val="center"/>
          </w:tcPr>
          <w:p w:rsidR="00D4178E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65-69</w:t>
            </w:r>
          </w:p>
        </w:tc>
        <w:tc>
          <w:tcPr>
            <w:tcW w:w="1560" w:type="dxa"/>
            <w:vMerge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Merge/>
            <w:vAlign w:val="center"/>
          </w:tcPr>
          <w:p w:rsidR="00D4178E" w:rsidRPr="0011329B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652" w:type="dxa"/>
            <w:vMerge/>
          </w:tcPr>
          <w:p w:rsidR="00D4178E" w:rsidRPr="0011329B" w:rsidRDefault="00D4178E" w:rsidP="000F0874">
            <w:pPr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</w:rPr>
            </w:pPr>
          </w:p>
        </w:tc>
      </w:tr>
      <w:tr w:rsidR="00925302" w:rsidRPr="0011329B" w:rsidTr="00925302">
        <w:trPr>
          <w:gridAfter w:val="1"/>
          <w:wAfter w:w="236" w:type="dxa"/>
          <w:cantSplit/>
          <w:trHeight w:val="1279"/>
        </w:trPr>
        <w:tc>
          <w:tcPr>
            <w:tcW w:w="446" w:type="dxa"/>
            <w:vAlign w:val="center"/>
          </w:tcPr>
          <w:p w:rsidR="00925302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4</w:t>
            </w:r>
          </w:p>
        </w:tc>
        <w:tc>
          <w:tcPr>
            <w:tcW w:w="796" w:type="dxa"/>
            <w:vAlign w:val="center"/>
          </w:tcPr>
          <w:p w:rsidR="00925302" w:rsidRPr="00D4178E" w:rsidRDefault="00D4178E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60-64</w:t>
            </w:r>
          </w:p>
        </w:tc>
        <w:tc>
          <w:tcPr>
            <w:tcW w:w="1560" w:type="dxa"/>
            <w:vMerge/>
            <w:vAlign w:val="center"/>
          </w:tcPr>
          <w:p w:rsidR="00925302" w:rsidRPr="0011329B" w:rsidRDefault="00925302" w:rsidP="000F0874">
            <w:pPr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Align w:val="center"/>
          </w:tcPr>
          <w:p w:rsidR="00925302" w:rsidRPr="0011329B" w:rsidRDefault="0092530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E</w:t>
            </w:r>
          </w:p>
        </w:tc>
        <w:tc>
          <w:tcPr>
            <w:tcW w:w="6652" w:type="dxa"/>
          </w:tcPr>
          <w:p w:rsidR="00925302" w:rsidRPr="0011329B" w:rsidRDefault="00925302" w:rsidP="000F0874">
            <w:pPr>
              <w:snapToGrid w:val="0"/>
              <w:ind w:left="-85" w:right="-85"/>
              <w:jc w:val="both"/>
              <w:rPr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„Достатньо”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освоєний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частково, деякі </w:t>
            </w:r>
            <w:r w:rsidRPr="0011329B">
              <w:rPr>
                <w:spacing w:val="-10"/>
                <w:sz w:val="23"/>
                <w:szCs w:val="23"/>
              </w:rPr>
              <w:t xml:space="preserve">практичні навички роботи </w:t>
            </w:r>
            <w:r w:rsidRPr="0011329B">
              <w:rPr>
                <w:b/>
                <w:spacing w:val="-10"/>
                <w:sz w:val="23"/>
                <w:szCs w:val="23"/>
              </w:rPr>
              <w:t>не сформовані, частина</w:t>
            </w:r>
            <w:r w:rsidRPr="0011329B">
              <w:rPr>
                <w:spacing w:val="-10"/>
                <w:sz w:val="23"/>
                <w:szCs w:val="23"/>
              </w:rPr>
              <w:t xml:space="preserve"> передбачених програмою навчання навчальних завдань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не виконана, </w:t>
            </w:r>
            <w:r w:rsidRPr="0011329B">
              <w:rPr>
                <w:spacing w:val="-10"/>
                <w:sz w:val="23"/>
                <w:szCs w:val="23"/>
              </w:rPr>
              <w:t xml:space="preserve">або якість виконання деяких з них оцінено числом балів, близьким до </w:t>
            </w:r>
            <w:r w:rsidRPr="0011329B">
              <w:rPr>
                <w:b/>
                <w:spacing w:val="-10"/>
                <w:sz w:val="23"/>
                <w:szCs w:val="23"/>
              </w:rPr>
              <w:t>мінімального</w:t>
            </w:r>
            <w:r w:rsidRPr="0011329B">
              <w:rPr>
                <w:bCs/>
                <w:spacing w:val="-10"/>
                <w:sz w:val="23"/>
                <w:szCs w:val="23"/>
              </w:rPr>
              <w:t>,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</w:t>
            </w:r>
            <w:r w:rsidRPr="0011329B">
              <w:rPr>
                <w:spacing w:val="-10"/>
                <w:sz w:val="23"/>
                <w:szCs w:val="23"/>
              </w:rPr>
              <w:t>робота, що задовольняє мінімуму критеріїв оцінки</w:t>
            </w:r>
            <w:r w:rsidRPr="0011329B">
              <w:rPr>
                <w:bCs/>
                <w:spacing w:val="-10"/>
                <w:sz w:val="23"/>
                <w:szCs w:val="23"/>
              </w:rPr>
              <w:t>.</w:t>
            </w:r>
          </w:p>
        </w:tc>
      </w:tr>
      <w:tr w:rsidR="008D3792" w:rsidRPr="0011329B" w:rsidTr="00925302">
        <w:trPr>
          <w:gridAfter w:val="1"/>
          <w:wAfter w:w="236" w:type="dxa"/>
        </w:trPr>
        <w:tc>
          <w:tcPr>
            <w:tcW w:w="446" w:type="dxa"/>
            <w:vAlign w:val="center"/>
          </w:tcPr>
          <w:p w:rsidR="008D3792" w:rsidRPr="00D4178E" w:rsidRDefault="008D379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3</w:t>
            </w:r>
          </w:p>
        </w:tc>
        <w:tc>
          <w:tcPr>
            <w:tcW w:w="796" w:type="dxa"/>
            <w:vAlign w:val="center"/>
          </w:tcPr>
          <w:p w:rsidR="008D3792" w:rsidRPr="00D4178E" w:rsidRDefault="008D379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ru-RU"/>
              </w:rPr>
            </w:pPr>
            <w:r>
              <w:rPr>
                <w:spacing w:val="-10"/>
                <w:sz w:val="23"/>
                <w:szCs w:val="23"/>
                <w:lang w:val="ru-RU"/>
              </w:rPr>
              <w:t>40-59</w:t>
            </w:r>
          </w:p>
        </w:tc>
        <w:tc>
          <w:tcPr>
            <w:tcW w:w="1560" w:type="dxa"/>
            <w:vMerge w:val="restart"/>
            <w:vAlign w:val="center"/>
          </w:tcPr>
          <w:p w:rsidR="008D3792" w:rsidRPr="0011329B" w:rsidRDefault="008D3792" w:rsidP="00D4178E">
            <w:pPr>
              <w:pStyle w:val="a8"/>
              <w:ind w:left="-85" w:right="-85" w:hanging="23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Незадовільно</w:t>
            </w:r>
          </w:p>
          <w:p w:rsidR="008D3792" w:rsidRPr="0011329B" w:rsidRDefault="008D3792" w:rsidP="00D4178E">
            <w:pPr>
              <w:pStyle w:val="a8"/>
              <w:ind w:left="-85" w:right="-85" w:hanging="23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(„не зараховано”)</w:t>
            </w:r>
          </w:p>
        </w:tc>
        <w:tc>
          <w:tcPr>
            <w:tcW w:w="368" w:type="dxa"/>
            <w:vMerge w:val="restart"/>
            <w:vAlign w:val="center"/>
          </w:tcPr>
          <w:p w:rsidR="008D3792" w:rsidRPr="0011329B" w:rsidRDefault="008D3792" w:rsidP="00D4178E">
            <w:pPr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</w:rPr>
            </w:pPr>
            <w:r w:rsidRPr="0011329B">
              <w:rPr>
                <w:spacing w:val="-10"/>
                <w:sz w:val="23"/>
                <w:szCs w:val="23"/>
              </w:rPr>
              <w:t>F</w:t>
            </w:r>
            <w:r>
              <w:rPr>
                <w:spacing w:val="-10"/>
                <w:sz w:val="23"/>
                <w:szCs w:val="23"/>
                <w:lang w:val="ru-RU"/>
              </w:rPr>
              <w:t>Х</w:t>
            </w:r>
          </w:p>
          <w:p w:rsidR="008D3792" w:rsidRPr="0011329B" w:rsidRDefault="008D3792" w:rsidP="000F0874">
            <w:pPr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652" w:type="dxa"/>
            <w:vMerge w:val="restart"/>
          </w:tcPr>
          <w:p w:rsidR="008D3792" w:rsidRPr="0011329B" w:rsidRDefault="008D3792" w:rsidP="000F0874">
            <w:pPr>
              <w:snapToGrid w:val="0"/>
              <w:ind w:left="-85" w:right="-85"/>
              <w:jc w:val="both"/>
              <w:rPr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„Умовно незадовільно”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освоєний </w:t>
            </w:r>
            <w:r w:rsidRPr="0011329B">
              <w:rPr>
                <w:b/>
                <w:spacing w:val="-10"/>
                <w:sz w:val="23"/>
                <w:szCs w:val="23"/>
              </w:rPr>
              <w:t>частково</w:t>
            </w:r>
            <w:r w:rsidRPr="0011329B">
              <w:rPr>
                <w:spacing w:val="-10"/>
                <w:sz w:val="23"/>
                <w:szCs w:val="23"/>
              </w:rPr>
              <w:t xml:space="preserve">, необхідні практичні навички роботи </w:t>
            </w:r>
            <w:r w:rsidRPr="0011329B">
              <w:rPr>
                <w:b/>
                <w:spacing w:val="-10"/>
                <w:sz w:val="23"/>
                <w:szCs w:val="23"/>
              </w:rPr>
              <w:t>не сформовані, більшість</w:t>
            </w:r>
            <w:r w:rsidRPr="0011329B">
              <w:rPr>
                <w:spacing w:val="-10"/>
                <w:sz w:val="23"/>
                <w:szCs w:val="23"/>
              </w:rPr>
              <w:t xml:space="preserve"> передбачених програм навчання, навчальних завдань </w:t>
            </w:r>
            <w:r w:rsidRPr="0011329B">
              <w:rPr>
                <w:b/>
                <w:spacing w:val="-10"/>
                <w:sz w:val="23"/>
                <w:szCs w:val="23"/>
              </w:rPr>
              <w:t>не виконано</w:t>
            </w:r>
            <w:r w:rsidRPr="0011329B">
              <w:rPr>
                <w:spacing w:val="-10"/>
                <w:sz w:val="23"/>
                <w:szCs w:val="23"/>
              </w:rPr>
              <w:t xml:space="preserve">, або якість їхнього виконання оцінено числом балів, близьким до </w:t>
            </w:r>
            <w:r w:rsidRPr="0011329B">
              <w:rPr>
                <w:b/>
                <w:spacing w:val="-10"/>
                <w:sz w:val="23"/>
                <w:szCs w:val="23"/>
              </w:rPr>
              <w:t>мінімального</w:t>
            </w:r>
            <w:r w:rsidRPr="0011329B">
              <w:rPr>
                <w:spacing w:val="-10"/>
                <w:sz w:val="23"/>
                <w:szCs w:val="23"/>
              </w:rPr>
              <w:t xml:space="preserve">; при </w:t>
            </w:r>
            <w:r w:rsidRPr="0011329B">
              <w:rPr>
                <w:b/>
                <w:spacing w:val="-10"/>
                <w:sz w:val="23"/>
                <w:szCs w:val="23"/>
              </w:rPr>
              <w:t>додатковій самостійній</w:t>
            </w:r>
            <w:r w:rsidRPr="0011329B">
              <w:rPr>
                <w:spacing w:val="-10"/>
                <w:sz w:val="23"/>
                <w:szCs w:val="23"/>
              </w:rPr>
              <w:t xml:space="preserve"> роботі над матеріалом курсу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можливе підвищення якості </w:t>
            </w:r>
            <w:r w:rsidRPr="0011329B">
              <w:rPr>
                <w:spacing w:val="-10"/>
                <w:sz w:val="23"/>
                <w:szCs w:val="23"/>
              </w:rPr>
              <w:t>виконання навчальних завдань (</w:t>
            </w:r>
            <w:r w:rsidRPr="0011329B">
              <w:rPr>
                <w:b/>
                <w:spacing w:val="-10"/>
                <w:sz w:val="23"/>
                <w:szCs w:val="23"/>
              </w:rPr>
              <w:t>з можливістю повторного складання</w:t>
            </w:r>
            <w:r w:rsidRPr="0011329B">
              <w:rPr>
                <w:spacing w:val="-10"/>
                <w:sz w:val="23"/>
                <w:szCs w:val="23"/>
              </w:rPr>
              <w:t>), робота, що потребує доробки</w:t>
            </w:r>
          </w:p>
        </w:tc>
      </w:tr>
      <w:tr w:rsidR="008D3792" w:rsidRPr="0011329B" w:rsidTr="00925302">
        <w:trPr>
          <w:gridAfter w:val="1"/>
          <w:wAfter w:w="236" w:type="dxa"/>
        </w:trPr>
        <w:tc>
          <w:tcPr>
            <w:tcW w:w="446" w:type="dxa"/>
            <w:vAlign w:val="center"/>
          </w:tcPr>
          <w:p w:rsidR="008D3792" w:rsidRPr="0011329B" w:rsidRDefault="008D379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2</w:t>
            </w:r>
          </w:p>
        </w:tc>
        <w:tc>
          <w:tcPr>
            <w:tcW w:w="796" w:type="dxa"/>
            <w:vAlign w:val="center"/>
          </w:tcPr>
          <w:p w:rsidR="008D3792" w:rsidRPr="0011329B" w:rsidRDefault="008D379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21-40</w:t>
            </w:r>
          </w:p>
        </w:tc>
        <w:tc>
          <w:tcPr>
            <w:tcW w:w="1560" w:type="dxa"/>
            <w:vMerge/>
            <w:vAlign w:val="center"/>
          </w:tcPr>
          <w:p w:rsidR="008D3792" w:rsidRPr="0011329B" w:rsidRDefault="008D3792" w:rsidP="000F0874">
            <w:pPr>
              <w:pStyle w:val="a8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Merge/>
            <w:vAlign w:val="center"/>
          </w:tcPr>
          <w:p w:rsidR="008D3792" w:rsidRPr="0011329B" w:rsidRDefault="008D3792" w:rsidP="000F0874">
            <w:pPr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6652" w:type="dxa"/>
            <w:vMerge/>
          </w:tcPr>
          <w:p w:rsidR="008D3792" w:rsidRPr="0011329B" w:rsidRDefault="008D3792" w:rsidP="000F0874">
            <w:pPr>
              <w:snapToGrid w:val="0"/>
              <w:spacing w:line="100" w:lineRule="atLeast"/>
              <w:jc w:val="both"/>
              <w:rPr>
                <w:spacing w:val="-10"/>
                <w:sz w:val="23"/>
                <w:szCs w:val="23"/>
              </w:rPr>
            </w:pPr>
          </w:p>
        </w:tc>
      </w:tr>
      <w:tr w:rsidR="008D3792" w:rsidRPr="0011329B" w:rsidTr="00925302">
        <w:trPr>
          <w:gridAfter w:val="1"/>
          <w:wAfter w:w="236" w:type="dxa"/>
        </w:trPr>
        <w:tc>
          <w:tcPr>
            <w:tcW w:w="446" w:type="dxa"/>
            <w:vAlign w:val="center"/>
          </w:tcPr>
          <w:p w:rsidR="008D3792" w:rsidRDefault="008D379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1</w:t>
            </w:r>
          </w:p>
        </w:tc>
        <w:tc>
          <w:tcPr>
            <w:tcW w:w="796" w:type="dxa"/>
            <w:vAlign w:val="center"/>
          </w:tcPr>
          <w:p w:rsidR="008D3792" w:rsidRDefault="008D3792" w:rsidP="000F0874">
            <w:pPr>
              <w:snapToGrid w:val="0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1-20</w:t>
            </w:r>
          </w:p>
        </w:tc>
        <w:tc>
          <w:tcPr>
            <w:tcW w:w="1560" w:type="dxa"/>
            <w:vMerge/>
            <w:vAlign w:val="center"/>
          </w:tcPr>
          <w:p w:rsidR="008D3792" w:rsidRPr="0011329B" w:rsidRDefault="008D3792" w:rsidP="000F0874">
            <w:pPr>
              <w:pStyle w:val="a8"/>
              <w:ind w:left="-85" w:right="-85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368" w:type="dxa"/>
            <w:vAlign w:val="center"/>
          </w:tcPr>
          <w:p w:rsidR="008D3792" w:rsidRPr="008D3792" w:rsidRDefault="008D3792" w:rsidP="000F0874">
            <w:pPr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en-US"/>
              </w:rPr>
            </w:pPr>
            <w:r>
              <w:rPr>
                <w:spacing w:val="-10"/>
                <w:sz w:val="23"/>
                <w:szCs w:val="23"/>
                <w:lang w:val="en-US"/>
              </w:rPr>
              <w:t>F</w:t>
            </w:r>
          </w:p>
        </w:tc>
        <w:tc>
          <w:tcPr>
            <w:tcW w:w="6652" w:type="dxa"/>
          </w:tcPr>
          <w:p w:rsidR="008D3792" w:rsidRPr="0011329B" w:rsidRDefault="008D3792" w:rsidP="000F0874">
            <w:pPr>
              <w:snapToGrid w:val="0"/>
              <w:spacing w:line="100" w:lineRule="atLeast"/>
              <w:jc w:val="both"/>
              <w:rPr>
                <w:b/>
                <w:spacing w:val="-10"/>
                <w:sz w:val="23"/>
                <w:szCs w:val="23"/>
              </w:rPr>
            </w:pPr>
            <w:r w:rsidRPr="0011329B">
              <w:rPr>
                <w:b/>
                <w:spacing w:val="-10"/>
                <w:sz w:val="23"/>
                <w:szCs w:val="23"/>
              </w:rPr>
              <w:t>„Безумовно незадовільно”</w:t>
            </w:r>
            <w:r w:rsidRPr="0011329B">
              <w:rPr>
                <w:spacing w:val="-10"/>
                <w:sz w:val="23"/>
                <w:szCs w:val="23"/>
              </w:rPr>
              <w:t xml:space="preserve"> – теоретичний зміст курсу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не освоєно</w:t>
            </w:r>
            <w:r w:rsidRPr="0011329B">
              <w:rPr>
                <w:spacing w:val="-10"/>
                <w:sz w:val="23"/>
                <w:szCs w:val="23"/>
              </w:rPr>
              <w:t xml:space="preserve">, необхідні практичні навички роботи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не сформовані, всі виконані </w:t>
            </w:r>
            <w:r w:rsidRPr="0011329B">
              <w:rPr>
                <w:spacing w:val="-10"/>
                <w:sz w:val="23"/>
                <w:szCs w:val="23"/>
              </w:rPr>
              <w:t xml:space="preserve"> навчальні завдання містять грубі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помилки, додаткова самостійна </w:t>
            </w:r>
            <w:r w:rsidRPr="0011329B">
              <w:rPr>
                <w:spacing w:val="-10"/>
                <w:sz w:val="23"/>
                <w:szCs w:val="23"/>
              </w:rPr>
              <w:t xml:space="preserve"> робота над матеріалом курсу </w:t>
            </w:r>
            <w:r w:rsidRPr="0011329B">
              <w:rPr>
                <w:b/>
                <w:spacing w:val="-10"/>
                <w:sz w:val="23"/>
                <w:szCs w:val="23"/>
              </w:rPr>
              <w:t>не приведе</w:t>
            </w:r>
            <w:r w:rsidRPr="0011329B">
              <w:rPr>
                <w:spacing w:val="-10"/>
                <w:sz w:val="23"/>
                <w:szCs w:val="23"/>
              </w:rPr>
              <w:t xml:space="preserve"> до значимого </w:t>
            </w:r>
            <w:r w:rsidRPr="0011329B">
              <w:rPr>
                <w:b/>
                <w:spacing w:val="-10"/>
                <w:sz w:val="23"/>
                <w:szCs w:val="23"/>
              </w:rPr>
              <w:t xml:space="preserve"> підвищення якості</w:t>
            </w:r>
            <w:r w:rsidRPr="0011329B">
              <w:rPr>
                <w:spacing w:val="-10"/>
                <w:sz w:val="23"/>
                <w:szCs w:val="23"/>
              </w:rPr>
              <w:t xml:space="preserve"> виконання навчальних завдань, робота, що потребує повної переробки</w:t>
            </w:r>
          </w:p>
        </w:tc>
      </w:tr>
    </w:tbl>
    <w:p w:rsidR="00552B38" w:rsidRPr="0011329B" w:rsidRDefault="00552B38" w:rsidP="00552B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52B38" w:rsidRPr="002F3466" w:rsidRDefault="00552B38" w:rsidP="00552B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D3A0B" w:rsidRDefault="00552B38" w:rsidP="005D3A0B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B4FAE">
        <w:rPr>
          <w:rFonts w:cs="Times New Roman"/>
          <w:b/>
          <w:sz w:val="28"/>
          <w:szCs w:val="28"/>
        </w:rPr>
        <w:t xml:space="preserve">10. </w:t>
      </w:r>
      <w:r w:rsidR="005D3A0B" w:rsidRPr="002B233C">
        <w:rPr>
          <w:rFonts w:cs="Times New Roman"/>
          <w:b/>
          <w:sz w:val="28"/>
          <w:szCs w:val="28"/>
        </w:rPr>
        <w:t xml:space="preserve">Рекомендована література (основна, допоміжна), інформаційні ресурси в </w:t>
      </w:r>
      <w:r w:rsidR="005D3A0B">
        <w:rPr>
          <w:rFonts w:cs="Times New Roman"/>
          <w:b/>
          <w:sz w:val="28"/>
          <w:szCs w:val="28"/>
        </w:rPr>
        <w:t>Інтернеті</w:t>
      </w:r>
    </w:p>
    <w:p w:rsidR="005D3A0B" w:rsidRDefault="005D3A0B" w:rsidP="005D3A0B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5D3A0B" w:rsidRDefault="005D3A0B" w:rsidP="005D3A0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Основна</w:t>
      </w:r>
    </w:p>
    <w:p w:rsidR="005D3A0B" w:rsidRPr="00A329E1" w:rsidRDefault="005D3A0B" w:rsidP="005D3A0B">
      <w:pPr>
        <w:pStyle w:val="ac"/>
        <w:numPr>
          <w:ilvl w:val="0"/>
          <w:numId w:val="23"/>
        </w:numPr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A329E1">
        <w:rPr>
          <w:szCs w:val="28"/>
        </w:rPr>
        <w:t xml:space="preserve">Про Національну поліцію: закон України від 02.07.2015 № </w:t>
      </w:r>
      <w:proofErr w:type="spellStart"/>
      <w:r w:rsidRPr="00A329E1">
        <w:rPr>
          <w:szCs w:val="28"/>
        </w:rPr>
        <w:t>580-VІІІ</w:t>
      </w:r>
      <w:proofErr w:type="spellEnd"/>
      <w:r w:rsidRPr="00A329E1">
        <w:rPr>
          <w:szCs w:val="28"/>
        </w:rPr>
        <w:t xml:space="preserve"> // База даних (</w:t>
      </w:r>
      <w:proofErr w:type="spellStart"/>
      <w:r w:rsidRPr="00A329E1">
        <w:rPr>
          <w:szCs w:val="28"/>
        </w:rPr>
        <w:t>БД</w:t>
      </w:r>
      <w:proofErr w:type="spellEnd"/>
      <w:r w:rsidRPr="00A329E1">
        <w:rPr>
          <w:szCs w:val="28"/>
        </w:rPr>
        <w:t xml:space="preserve">) «Законодавство України/Верховна Рада (ВР) України. URL: </w:t>
      </w:r>
      <w:hyperlink r:id="rId7" w:history="1">
        <w:r w:rsidRPr="00A329E1">
          <w:rPr>
            <w:rStyle w:val="af0"/>
            <w:szCs w:val="28"/>
          </w:rPr>
          <w:t>http://zakon.rada.gov.ua/laws/show/580-19</w:t>
        </w:r>
      </w:hyperlink>
      <w:r w:rsidRPr="00A329E1">
        <w:rPr>
          <w:szCs w:val="28"/>
        </w:rPr>
        <w:t>.</w:t>
      </w:r>
    </w:p>
    <w:p w:rsidR="005D3A0B" w:rsidRPr="00A329E1" w:rsidRDefault="005D3A0B" w:rsidP="005D3A0B">
      <w:pPr>
        <w:pStyle w:val="ac"/>
        <w:numPr>
          <w:ilvl w:val="0"/>
          <w:numId w:val="23"/>
        </w:numPr>
        <w:spacing w:line="276" w:lineRule="auto"/>
        <w:ind w:left="0" w:firstLine="0"/>
        <w:jc w:val="both"/>
        <w:rPr>
          <w:rStyle w:val="rvts44"/>
          <w:rFonts w:eastAsiaTheme="minorHAnsi"/>
          <w:szCs w:val="28"/>
          <w:lang w:eastAsia="en-US"/>
        </w:rPr>
      </w:pPr>
      <w:r w:rsidRPr="00A329E1">
        <w:rPr>
          <w:rStyle w:val="af"/>
          <w:b w:val="0"/>
          <w:szCs w:val="28"/>
        </w:rPr>
        <w:t>Про Дисциплінарний статут Національної поліції України: закон України</w:t>
      </w:r>
      <w:r w:rsidRPr="00A329E1">
        <w:rPr>
          <w:rStyle w:val="af"/>
          <w:szCs w:val="28"/>
        </w:rPr>
        <w:t xml:space="preserve"> </w:t>
      </w:r>
      <w:r w:rsidRPr="00A329E1">
        <w:rPr>
          <w:rStyle w:val="af"/>
          <w:b w:val="0"/>
          <w:szCs w:val="28"/>
        </w:rPr>
        <w:t>від</w:t>
      </w:r>
      <w:r w:rsidRPr="00A329E1">
        <w:rPr>
          <w:rStyle w:val="10"/>
          <w:rFonts w:ascii="Times New Roman" w:hAnsi="Times New Roman" w:cs="Times New Roman"/>
        </w:rPr>
        <w:t xml:space="preserve"> </w:t>
      </w:r>
      <w:r w:rsidRPr="00A329E1">
        <w:rPr>
          <w:rStyle w:val="10"/>
          <w:rFonts w:ascii="Times New Roman" w:hAnsi="Times New Roman" w:cs="Times New Roman"/>
          <w:b w:val="0"/>
        </w:rPr>
        <w:t>15.03.2018 № 2337-</w:t>
      </w:r>
      <w:r w:rsidRPr="00A329E1">
        <w:rPr>
          <w:szCs w:val="28"/>
        </w:rPr>
        <w:t xml:space="preserve"> VIII</w:t>
      </w:r>
      <w:r w:rsidRPr="00A329E1">
        <w:rPr>
          <w:rStyle w:val="10"/>
          <w:rFonts w:ascii="Times New Roman" w:hAnsi="Times New Roman" w:cs="Times New Roman"/>
          <w:b w:val="0"/>
        </w:rPr>
        <w:t xml:space="preserve"> //</w:t>
      </w:r>
      <w:r w:rsidRPr="00A329E1">
        <w:rPr>
          <w:rStyle w:val="10"/>
          <w:rFonts w:ascii="Times New Roman" w:hAnsi="Times New Roman" w:cs="Times New Roman"/>
        </w:rPr>
        <w:t xml:space="preserve"> </w:t>
      </w:r>
      <w:r w:rsidRPr="00A329E1">
        <w:rPr>
          <w:rStyle w:val="rvts44"/>
          <w:szCs w:val="28"/>
        </w:rPr>
        <w:t>Відомості Верховної Ради (</w:t>
      </w:r>
      <w:proofErr w:type="spellStart"/>
      <w:r w:rsidRPr="00A329E1">
        <w:rPr>
          <w:rStyle w:val="rvts44"/>
          <w:szCs w:val="28"/>
        </w:rPr>
        <w:t>ВВР</w:t>
      </w:r>
      <w:proofErr w:type="spellEnd"/>
      <w:r w:rsidRPr="00A329E1">
        <w:rPr>
          <w:rStyle w:val="rvts44"/>
          <w:szCs w:val="28"/>
        </w:rPr>
        <w:t xml:space="preserve">), 2018, № 29, </w:t>
      </w:r>
      <w:proofErr w:type="spellStart"/>
      <w:r w:rsidRPr="00A329E1">
        <w:rPr>
          <w:rStyle w:val="rvts44"/>
          <w:szCs w:val="28"/>
        </w:rPr>
        <w:t>ст.233</w:t>
      </w:r>
      <w:proofErr w:type="spellEnd"/>
      <w:r w:rsidRPr="00A329E1">
        <w:rPr>
          <w:rFonts w:eastAsiaTheme="minorHAnsi"/>
          <w:szCs w:val="28"/>
          <w:lang w:val="ru-RU" w:eastAsia="en-US"/>
        </w:rPr>
        <w:t xml:space="preserve"> URL: https://zakon.rada.gov.ua/laws/show/2337-19#Text</w:t>
      </w:r>
    </w:p>
    <w:p w:rsidR="005D3A0B" w:rsidRPr="00EF13C4" w:rsidRDefault="005D3A0B" w:rsidP="005D3A0B">
      <w:pPr>
        <w:pStyle w:val="ac"/>
        <w:numPr>
          <w:ilvl w:val="0"/>
          <w:numId w:val="23"/>
        </w:numPr>
        <w:spacing w:line="276" w:lineRule="auto"/>
        <w:ind w:left="0" w:firstLine="0"/>
        <w:jc w:val="both"/>
        <w:rPr>
          <w:rFonts w:eastAsiaTheme="minorHAnsi"/>
          <w:szCs w:val="28"/>
          <w:lang w:val="ru-RU" w:eastAsia="en-US"/>
        </w:rPr>
      </w:pPr>
      <w:r w:rsidRPr="00EF13C4">
        <w:rPr>
          <w:rFonts w:eastAsiaTheme="minorHAnsi"/>
          <w:szCs w:val="28"/>
          <w:lang w:val="ru-RU" w:eastAsia="en-US"/>
        </w:rPr>
        <w:t xml:space="preserve">Правила </w:t>
      </w:r>
      <w:proofErr w:type="spellStart"/>
      <w:r w:rsidRPr="00EF13C4">
        <w:rPr>
          <w:rFonts w:eastAsiaTheme="minorHAnsi"/>
          <w:szCs w:val="28"/>
          <w:lang w:val="ru-RU" w:eastAsia="en-US"/>
        </w:rPr>
        <w:t>етичної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поведінки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поліцейських</w:t>
      </w:r>
      <w:proofErr w:type="spellEnd"/>
      <w:proofErr w:type="gramStart"/>
      <w:r w:rsidRPr="00EF13C4">
        <w:rPr>
          <w:rFonts w:eastAsiaTheme="minorHAnsi"/>
          <w:szCs w:val="28"/>
          <w:lang w:val="ru-RU" w:eastAsia="en-US"/>
        </w:rPr>
        <w:t xml:space="preserve"> :</w:t>
      </w:r>
      <w:proofErr w:type="gram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затв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. наказом </w:t>
      </w:r>
      <w:proofErr w:type="spellStart"/>
      <w:r w:rsidRPr="00EF13C4">
        <w:rPr>
          <w:rFonts w:eastAsiaTheme="minorHAnsi"/>
          <w:szCs w:val="28"/>
          <w:lang w:val="ru-RU" w:eastAsia="en-US"/>
        </w:rPr>
        <w:t>МВС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України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від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09.11.2016 № 1179 // БД «</w:t>
      </w:r>
      <w:proofErr w:type="spellStart"/>
      <w:r w:rsidRPr="00EF13C4">
        <w:rPr>
          <w:rFonts w:eastAsiaTheme="minorHAnsi"/>
          <w:szCs w:val="28"/>
          <w:lang w:val="ru-RU" w:eastAsia="en-US"/>
        </w:rPr>
        <w:t>Законодавство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України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» / </w:t>
      </w:r>
      <w:proofErr w:type="spellStart"/>
      <w:r w:rsidRPr="00EF13C4">
        <w:rPr>
          <w:rFonts w:eastAsiaTheme="minorHAnsi"/>
          <w:szCs w:val="28"/>
          <w:lang w:val="ru-RU" w:eastAsia="en-US"/>
        </w:rPr>
        <w:t>ВР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України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. URL: </w:t>
      </w:r>
      <w:hyperlink r:id="rId8" w:history="1">
        <w:r w:rsidRPr="00EF13C4">
          <w:rPr>
            <w:rStyle w:val="af0"/>
            <w:rFonts w:eastAsiaTheme="minorHAnsi"/>
            <w:szCs w:val="28"/>
            <w:lang w:val="ru-RU" w:eastAsia="en-US"/>
          </w:rPr>
          <w:t>http://zakon.rada.gov.ua/laws/show/z1576-16</w:t>
        </w:r>
      </w:hyperlink>
    </w:p>
    <w:p w:rsidR="005D3A0B" w:rsidRPr="00EF13C4" w:rsidRDefault="005D3A0B" w:rsidP="005D3A0B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ru-RU"/>
        </w:rPr>
      </w:pPr>
      <w:r w:rsidRPr="00EF13C4">
        <w:rPr>
          <w:szCs w:val="28"/>
        </w:rPr>
        <w:t xml:space="preserve">Про затвердження Правил етичної поведінки працівників апарату Міністерства внутрішніх справ України, територіальних органів, закладів, установ і підприємств, що належать до сфери управління МВС: наказ МВС України від 28.04.2016 № 326 // </w:t>
      </w:r>
      <w:proofErr w:type="spellStart"/>
      <w:r w:rsidRPr="00EF13C4">
        <w:rPr>
          <w:szCs w:val="28"/>
        </w:rPr>
        <w:t>БД</w:t>
      </w:r>
      <w:proofErr w:type="spellEnd"/>
      <w:r w:rsidRPr="00EF13C4">
        <w:rPr>
          <w:szCs w:val="28"/>
        </w:rPr>
        <w:t xml:space="preserve"> «Законодавство України/ВР України. URL: </w:t>
      </w:r>
      <w:hyperlink r:id="rId9" w:history="1">
        <w:r w:rsidRPr="00EF13C4">
          <w:rPr>
            <w:rStyle w:val="af0"/>
            <w:szCs w:val="28"/>
          </w:rPr>
          <w:t>http://zakon.rada.gov.ua/laws/show/z0778-16</w:t>
        </w:r>
      </w:hyperlink>
    </w:p>
    <w:p w:rsidR="005D3A0B" w:rsidRPr="00EF13C4" w:rsidRDefault="005D3A0B" w:rsidP="005D3A0B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EF13C4">
        <w:rPr>
          <w:szCs w:val="28"/>
        </w:rPr>
        <w:t xml:space="preserve">Декларація про поліцію: резолюція Парламентської Асамблеї Ради Європи від 8 травня 1979 року № 690 // </w:t>
      </w:r>
      <w:proofErr w:type="spellStart"/>
      <w:r w:rsidRPr="00EF13C4">
        <w:rPr>
          <w:szCs w:val="28"/>
        </w:rPr>
        <w:t>БД</w:t>
      </w:r>
      <w:proofErr w:type="spellEnd"/>
      <w:r w:rsidRPr="00EF13C4">
        <w:rPr>
          <w:szCs w:val="28"/>
        </w:rPr>
        <w:t xml:space="preserve"> «Законодавство України»/ВР України. URL: </w:t>
      </w:r>
      <w:hyperlink r:id="rId10" w:history="1">
        <w:r w:rsidRPr="00EF13C4">
          <w:rPr>
            <w:rStyle w:val="af0"/>
            <w:szCs w:val="28"/>
          </w:rPr>
          <w:t>http://zakon.rada.gov.ua/laws/show/994_803</w:t>
        </w:r>
      </w:hyperlink>
    </w:p>
    <w:p w:rsidR="005D3A0B" w:rsidRPr="00EF13C4" w:rsidRDefault="005D3A0B" w:rsidP="005D3A0B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ru-RU"/>
        </w:rPr>
      </w:pPr>
      <w:r w:rsidRPr="00EF13C4">
        <w:rPr>
          <w:szCs w:val="28"/>
        </w:rPr>
        <w:t xml:space="preserve">Рекомендація </w:t>
      </w:r>
      <w:proofErr w:type="spellStart"/>
      <w:r w:rsidRPr="00EF13C4">
        <w:rPr>
          <w:szCs w:val="28"/>
        </w:rPr>
        <w:t>Rec</w:t>
      </w:r>
      <w:proofErr w:type="spellEnd"/>
      <w:r w:rsidRPr="00EF13C4">
        <w:rPr>
          <w:szCs w:val="28"/>
        </w:rPr>
        <w:t xml:space="preserve"> (2001) 10 Комітету Міністрів державам-учасницям Ради Європи «Про Європейський кодекс поліцейської етики»: ухвал. Комітетом міністрів 19.09.2001 на </w:t>
      </w:r>
      <w:proofErr w:type="spellStart"/>
      <w:r w:rsidRPr="00EF13C4">
        <w:rPr>
          <w:szCs w:val="28"/>
        </w:rPr>
        <w:t>765-му</w:t>
      </w:r>
      <w:proofErr w:type="spellEnd"/>
      <w:r w:rsidRPr="00EF13C4">
        <w:rPr>
          <w:szCs w:val="28"/>
        </w:rPr>
        <w:t xml:space="preserve"> засіданні заступників міністрів // Центр політико-правових реформ: сайт. URL: </w:t>
      </w:r>
      <w:hyperlink r:id="rId11" w:history="1">
        <w:r w:rsidRPr="00EF13C4">
          <w:rPr>
            <w:rStyle w:val="af0"/>
            <w:szCs w:val="28"/>
          </w:rPr>
          <w:t>http://pravo.org.ua/files/Criminal%20justice/rec1.pdf</w:t>
        </w:r>
      </w:hyperlink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 xml:space="preserve">Юридична деонтологія. Від навчання до практики : </w:t>
      </w:r>
      <w:proofErr w:type="spellStart"/>
      <w:r w:rsidRPr="004D299D">
        <w:rPr>
          <w:szCs w:val="28"/>
        </w:rPr>
        <w:t>навч</w:t>
      </w:r>
      <w:proofErr w:type="spellEnd"/>
      <w:r w:rsidRPr="004D299D">
        <w:rPr>
          <w:szCs w:val="28"/>
        </w:rPr>
        <w:t xml:space="preserve">. </w:t>
      </w:r>
      <w:proofErr w:type="spellStart"/>
      <w:r w:rsidRPr="004D299D">
        <w:rPr>
          <w:szCs w:val="28"/>
        </w:rPr>
        <w:t>посіб</w:t>
      </w:r>
      <w:proofErr w:type="spellEnd"/>
      <w:r w:rsidRPr="004D299D">
        <w:rPr>
          <w:szCs w:val="28"/>
        </w:rPr>
        <w:t xml:space="preserve">. /[Л.В. </w:t>
      </w:r>
      <w:proofErr w:type="spellStart"/>
      <w:r w:rsidRPr="004D299D">
        <w:rPr>
          <w:szCs w:val="28"/>
        </w:rPr>
        <w:t>Радовецька</w:t>
      </w:r>
      <w:proofErr w:type="spellEnd"/>
      <w:r w:rsidRPr="004D299D">
        <w:rPr>
          <w:szCs w:val="28"/>
        </w:rPr>
        <w:t>,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 xml:space="preserve">С.П. </w:t>
      </w:r>
      <w:proofErr w:type="spellStart"/>
      <w:r w:rsidRPr="004D299D">
        <w:rPr>
          <w:szCs w:val="28"/>
        </w:rPr>
        <w:t>Лясковська</w:t>
      </w:r>
      <w:proofErr w:type="spellEnd"/>
      <w:r w:rsidRPr="004D299D">
        <w:rPr>
          <w:szCs w:val="28"/>
        </w:rPr>
        <w:t>, О.О. Тихомиров та ін.]. – Київ: Видавничий дім «Кондор», 2019. – 296 с.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Маськовіта</w:t>
      </w:r>
      <w:proofErr w:type="spellEnd"/>
      <w:r w:rsidRPr="004D299D">
        <w:rPr>
          <w:szCs w:val="28"/>
        </w:rPr>
        <w:t xml:space="preserve"> М.М.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Деонтологічні кодекси як морально-правова основа підвищення ефективності  реалізації присяги /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М.М.</w:t>
      </w:r>
      <w:proofErr w:type="spellStart"/>
      <w:r w:rsidRPr="004D299D">
        <w:rPr>
          <w:szCs w:val="28"/>
        </w:rPr>
        <w:t>Маськовіта</w:t>
      </w:r>
      <w:proofErr w:type="spellEnd"/>
      <w:r w:rsidRPr="004D299D">
        <w:rPr>
          <w:szCs w:val="28"/>
        </w:rPr>
        <w:t xml:space="preserve"> //</w:t>
      </w:r>
      <w:r w:rsidRPr="0011065D">
        <w:rPr>
          <w:szCs w:val="28"/>
        </w:rPr>
        <w:t xml:space="preserve"> </w:t>
      </w:r>
      <w:proofErr w:type="spellStart"/>
      <w:r w:rsidRPr="004D299D">
        <w:rPr>
          <w:szCs w:val="28"/>
        </w:rPr>
        <w:t>Репозитарій</w:t>
      </w:r>
      <w:proofErr w:type="spellEnd"/>
      <w:r w:rsidRPr="004D299D">
        <w:rPr>
          <w:szCs w:val="28"/>
        </w:rPr>
        <w:t xml:space="preserve"> Львівського національного політехнічного університету. </w:t>
      </w:r>
      <w:proofErr w:type="spellStart"/>
      <w:r w:rsidRPr="004D299D">
        <w:rPr>
          <w:szCs w:val="28"/>
        </w:rPr>
        <w:t>–Львів</w:t>
      </w:r>
      <w:proofErr w:type="spellEnd"/>
      <w:r w:rsidRPr="004D299D">
        <w:rPr>
          <w:szCs w:val="28"/>
        </w:rPr>
        <w:t>, 2016. –С. 287-291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Кельман</w:t>
      </w:r>
      <w:proofErr w:type="spellEnd"/>
      <w:r w:rsidRPr="004D299D">
        <w:rPr>
          <w:szCs w:val="28"/>
        </w:rPr>
        <w:t xml:space="preserve"> М.С.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Методологія як форма мислення і складова культури дослідника:</w:t>
      </w:r>
      <w:r w:rsidRPr="0011065D">
        <w:rPr>
          <w:szCs w:val="28"/>
        </w:rPr>
        <w:t xml:space="preserve"> </w:t>
      </w:r>
      <w:proofErr w:type="spellStart"/>
      <w:r w:rsidRPr="004D299D">
        <w:rPr>
          <w:szCs w:val="28"/>
        </w:rPr>
        <w:t>навч.посіб</w:t>
      </w:r>
      <w:proofErr w:type="spellEnd"/>
      <w:r w:rsidRPr="004D299D">
        <w:rPr>
          <w:szCs w:val="28"/>
        </w:rPr>
        <w:t>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для аспірантів та магістрів /М.С.</w:t>
      </w:r>
      <w:proofErr w:type="spellStart"/>
      <w:r w:rsidRPr="004D299D">
        <w:rPr>
          <w:szCs w:val="28"/>
        </w:rPr>
        <w:t>Кельман</w:t>
      </w:r>
      <w:proofErr w:type="spellEnd"/>
      <w:r w:rsidRPr="004D299D">
        <w:rPr>
          <w:szCs w:val="28"/>
        </w:rPr>
        <w:t>,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О.С.</w:t>
      </w:r>
      <w:proofErr w:type="spellStart"/>
      <w:r w:rsidRPr="004D299D">
        <w:rPr>
          <w:szCs w:val="28"/>
        </w:rPr>
        <w:t>Котуха</w:t>
      </w:r>
      <w:proofErr w:type="spellEnd"/>
      <w:r w:rsidRPr="004D299D">
        <w:rPr>
          <w:szCs w:val="28"/>
        </w:rPr>
        <w:t>,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 xml:space="preserve">І.М.Коваль ; [за </w:t>
      </w:r>
      <w:proofErr w:type="spellStart"/>
      <w:r w:rsidRPr="004D299D">
        <w:rPr>
          <w:szCs w:val="28"/>
        </w:rPr>
        <w:t>заг</w:t>
      </w:r>
      <w:proofErr w:type="spellEnd"/>
      <w:r w:rsidRPr="004D299D">
        <w:rPr>
          <w:szCs w:val="28"/>
        </w:rPr>
        <w:t xml:space="preserve">. </w:t>
      </w:r>
      <w:proofErr w:type="spellStart"/>
      <w:r w:rsidRPr="004D299D">
        <w:rPr>
          <w:szCs w:val="28"/>
        </w:rPr>
        <w:t>ред.М.С.Кельмана</w:t>
      </w:r>
      <w:proofErr w:type="spellEnd"/>
      <w:r w:rsidRPr="004D299D">
        <w:rPr>
          <w:szCs w:val="28"/>
        </w:rPr>
        <w:t>] ;</w:t>
      </w:r>
      <w:proofErr w:type="spellStart"/>
      <w:r w:rsidRPr="004D299D">
        <w:rPr>
          <w:szCs w:val="28"/>
        </w:rPr>
        <w:t>Навч.-наук.ін-т</w:t>
      </w:r>
      <w:proofErr w:type="spellEnd"/>
      <w:r w:rsidRPr="004D299D">
        <w:rPr>
          <w:szCs w:val="28"/>
        </w:rPr>
        <w:t xml:space="preserve"> права і психології НУ «Львів.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 xml:space="preserve">політехніка». </w:t>
      </w:r>
      <w:proofErr w:type="spellStart"/>
      <w:r w:rsidRPr="004D299D">
        <w:rPr>
          <w:szCs w:val="28"/>
        </w:rPr>
        <w:t>–Львів</w:t>
      </w:r>
      <w:proofErr w:type="spellEnd"/>
      <w:r w:rsidRPr="004D299D">
        <w:rPr>
          <w:szCs w:val="28"/>
        </w:rPr>
        <w:t xml:space="preserve"> :Растр-7, 2017. – 219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с.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>Методологія в праві : [</w:t>
      </w:r>
      <w:proofErr w:type="spellStart"/>
      <w:r w:rsidRPr="004D299D">
        <w:rPr>
          <w:szCs w:val="28"/>
        </w:rPr>
        <w:t>колект</w:t>
      </w:r>
      <w:proofErr w:type="spellEnd"/>
      <w:r w:rsidRPr="004D299D">
        <w:rPr>
          <w:szCs w:val="28"/>
        </w:rPr>
        <w:t>.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>монографія] / [І.</w:t>
      </w:r>
      <w:proofErr w:type="spellStart"/>
      <w:r w:rsidRPr="004D299D">
        <w:rPr>
          <w:szCs w:val="28"/>
        </w:rPr>
        <w:t>Безклубий</w:t>
      </w:r>
      <w:proofErr w:type="spellEnd"/>
      <w:r w:rsidRPr="004D299D">
        <w:rPr>
          <w:szCs w:val="28"/>
        </w:rPr>
        <w:t xml:space="preserve"> та ін.] ;за </w:t>
      </w:r>
      <w:proofErr w:type="spellStart"/>
      <w:r w:rsidRPr="004D299D">
        <w:rPr>
          <w:szCs w:val="28"/>
        </w:rPr>
        <w:t>заг</w:t>
      </w:r>
      <w:proofErr w:type="spellEnd"/>
      <w:r w:rsidRPr="004D299D">
        <w:rPr>
          <w:szCs w:val="28"/>
        </w:rPr>
        <w:t>. ред.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 xml:space="preserve">д-ра </w:t>
      </w:r>
      <w:proofErr w:type="spellStart"/>
      <w:r w:rsidRPr="004D299D">
        <w:rPr>
          <w:szCs w:val="28"/>
        </w:rPr>
        <w:t>юрид.наук</w:t>
      </w:r>
      <w:proofErr w:type="spellEnd"/>
      <w:r w:rsidRPr="004D299D">
        <w:rPr>
          <w:szCs w:val="28"/>
        </w:rPr>
        <w:t>,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>проф.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>І.</w:t>
      </w:r>
      <w:proofErr w:type="spellStart"/>
      <w:r w:rsidRPr="004D299D">
        <w:rPr>
          <w:szCs w:val="28"/>
        </w:rPr>
        <w:t>Безклубого</w:t>
      </w:r>
      <w:proofErr w:type="spellEnd"/>
      <w:r w:rsidRPr="004D299D">
        <w:rPr>
          <w:szCs w:val="28"/>
        </w:rPr>
        <w:t xml:space="preserve">. </w:t>
      </w:r>
      <w:proofErr w:type="spellStart"/>
      <w:r w:rsidRPr="004D299D">
        <w:rPr>
          <w:szCs w:val="28"/>
        </w:rPr>
        <w:t>–Київ</w:t>
      </w:r>
      <w:proofErr w:type="spellEnd"/>
      <w:r w:rsidRPr="004D299D">
        <w:rPr>
          <w:szCs w:val="28"/>
        </w:rPr>
        <w:t>:</w:t>
      </w:r>
      <w:r w:rsidRPr="0011065D">
        <w:rPr>
          <w:szCs w:val="28"/>
          <w:lang w:val="ru-RU"/>
        </w:rPr>
        <w:t xml:space="preserve"> </w:t>
      </w:r>
      <w:proofErr w:type="spellStart"/>
      <w:r w:rsidRPr="004D299D">
        <w:rPr>
          <w:szCs w:val="28"/>
        </w:rPr>
        <w:t>Нац.ун-т</w:t>
      </w:r>
      <w:proofErr w:type="spellEnd"/>
      <w:r w:rsidRPr="004D299D">
        <w:rPr>
          <w:szCs w:val="28"/>
        </w:rPr>
        <w:t xml:space="preserve"> </w:t>
      </w:r>
      <w:proofErr w:type="spellStart"/>
      <w:r w:rsidRPr="004D299D">
        <w:rPr>
          <w:szCs w:val="28"/>
        </w:rPr>
        <w:t>ім.Тараса</w:t>
      </w:r>
      <w:proofErr w:type="spellEnd"/>
      <w:r w:rsidRPr="004D299D">
        <w:rPr>
          <w:szCs w:val="28"/>
        </w:rPr>
        <w:t xml:space="preserve"> Шевченка. </w:t>
      </w:r>
      <w:proofErr w:type="spellStart"/>
      <w:r w:rsidRPr="004D299D">
        <w:rPr>
          <w:szCs w:val="28"/>
        </w:rPr>
        <w:t>–Київ</w:t>
      </w:r>
      <w:proofErr w:type="spellEnd"/>
      <w:r w:rsidRPr="004D299D">
        <w:rPr>
          <w:szCs w:val="28"/>
        </w:rPr>
        <w:t xml:space="preserve"> :Грамота, 2017. – 656с.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lastRenderedPageBreak/>
        <w:t>Кацавець</w:t>
      </w:r>
      <w:proofErr w:type="spellEnd"/>
      <w:r w:rsidRPr="004D299D">
        <w:rPr>
          <w:szCs w:val="28"/>
        </w:rPr>
        <w:t xml:space="preserve"> Р. Юридична деонтологія. Навчальний посібник. </w:t>
      </w:r>
      <w:proofErr w:type="spellStart"/>
      <w:r w:rsidRPr="004D299D">
        <w:rPr>
          <w:szCs w:val="28"/>
        </w:rPr>
        <w:t>Алерта</w:t>
      </w:r>
      <w:proofErr w:type="spellEnd"/>
      <w:r w:rsidRPr="004D299D">
        <w:rPr>
          <w:szCs w:val="28"/>
        </w:rPr>
        <w:t xml:space="preserve">. 2016. 126 с. 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 xml:space="preserve">Молдован А.В, </w:t>
      </w:r>
      <w:proofErr w:type="spellStart"/>
      <w:r w:rsidRPr="004D299D">
        <w:rPr>
          <w:szCs w:val="28"/>
        </w:rPr>
        <w:t>Добкіна</w:t>
      </w:r>
      <w:proofErr w:type="spellEnd"/>
      <w:r w:rsidRPr="004D299D">
        <w:rPr>
          <w:szCs w:val="28"/>
        </w:rPr>
        <w:t xml:space="preserve"> К.Р., Клюєва Є.М. Юридична деонтологія. Навчальний посібник. К.: </w:t>
      </w:r>
      <w:proofErr w:type="spellStart"/>
      <w:r w:rsidRPr="004D299D">
        <w:rPr>
          <w:szCs w:val="28"/>
        </w:rPr>
        <w:t>Алерта</w:t>
      </w:r>
      <w:proofErr w:type="spellEnd"/>
      <w:r w:rsidRPr="004D299D">
        <w:rPr>
          <w:szCs w:val="28"/>
        </w:rPr>
        <w:t xml:space="preserve">, 2016. 224 с. 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Тетарчук</w:t>
      </w:r>
      <w:proofErr w:type="spellEnd"/>
      <w:r w:rsidRPr="004D299D">
        <w:rPr>
          <w:szCs w:val="28"/>
        </w:rPr>
        <w:t xml:space="preserve"> І.В. Юридична деонтологія. Навчальний посібник для підготовки до іспитів. Центр навчальної літератури. 2018. 158 с. 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 xml:space="preserve">Бандурка О. Належна поведінка працівника міліції – основа ефективного забезпечення прав і свобод людини та громадянина. Право України. 2012. № (3-4). С. 574-576. </w:t>
      </w:r>
    </w:p>
    <w:p w:rsidR="005D3A0B" w:rsidRPr="004D299D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Руколянська</w:t>
      </w:r>
      <w:proofErr w:type="spellEnd"/>
      <w:r w:rsidRPr="004D299D">
        <w:rPr>
          <w:szCs w:val="28"/>
        </w:rPr>
        <w:t xml:space="preserve"> Н. В. Формування професійної культури та правничої етики майбутніх юристів. Педагогіка формування творчої особистості у вищій і загальноосвітній школах, 2015. Вип. 41 (94). С. 279-286. </w:t>
      </w:r>
    </w:p>
    <w:p w:rsidR="005D3A0B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r w:rsidRPr="00BF6816">
        <w:rPr>
          <w:szCs w:val="28"/>
        </w:rPr>
        <w:t xml:space="preserve"> </w:t>
      </w:r>
      <w:proofErr w:type="spellStart"/>
      <w:r w:rsidRPr="00BF6816">
        <w:rPr>
          <w:szCs w:val="28"/>
        </w:rPr>
        <w:t>Савайда</w:t>
      </w:r>
      <w:proofErr w:type="spellEnd"/>
      <w:r w:rsidRPr="00BF6816">
        <w:rPr>
          <w:szCs w:val="28"/>
        </w:rPr>
        <w:t xml:space="preserve"> О. І., Гринь Л. М., </w:t>
      </w:r>
      <w:proofErr w:type="spellStart"/>
      <w:r w:rsidRPr="00BF6816">
        <w:rPr>
          <w:szCs w:val="28"/>
        </w:rPr>
        <w:t>Скрипець</w:t>
      </w:r>
      <w:proofErr w:type="spellEnd"/>
      <w:r w:rsidRPr="00BF6816">
        <w:rPr>
          <w:szCs w:val="28"/>
        </w:rPr>
        <w:t xml:space="preserve"> Р. І. Природно-правові аспекти естетичної культури юриста. URL: http://science.lpnu.ua/sites/default/files/journal-paper/2017/jun/4845/ </w:t>
      </w:r>
      <w:proofErr w:type="spellStart"/>
      <w:r w:rsidRPr="00BF6816">
        <w:rPr>
          <w:szCs w:val="28"/>
        </w:rPr>
        <w:t>savaydagrinskripets.pdf</w:t>
      </w:r>
      <w:proofErr w:type="spellEnd"/>
    </w:p>
    <w:p w:rsidR="005D3A0B" w:rsidRPr="00BF6816" w:rsidRDefault="005D3A0B" w:rsidP="005D3A0B">
      <w:pPr>
        <w:pStyle w:val="ac"/>
        <w:numPr>
          <w:ilvl w:val="0"/>
          <w:numId w:val="23"/>
        </w:numPr>
        <w:spacing w:after="200" w:line="276" w:lineRule="auto"/>
        <w:ind w:left="0" w:firstLine="0"/>
        <w:jc w:val="both"/>
        <w:rPr>
          <w:szCs w:val="28"/>
        </w:rPr>
      </w:pPr>
      <w:r w:rsidRPr="00BF6816">
        <w:rPr>
          <w:szCs w:val="28"/>
        </w:rPr>
        <w:t>Швець Д.В. Психологічні т</w:t>
      </w:r>
      <w:r>
        <w:rPr>
          <w:szCs w:val="28"/>
        </w:rPr>
        <w:t>а правові засади формування осо</w:t>
      </w:r>
      <w:r w:rsidRPr="00BF6816">
        <w:rPr>
          <w:szCs w:val="28"/>
        </w:rPr>
        <w:t>бистості поліцейського в Україні: монографія. Харків: Майдан, 2018. 518 с.</w:t>
      </w:r>
    </w:p>
    <w:p w:rsidR="005D3A0B" w:rsidRPr="0011065D" w:rsidRDefault="005D3A0B" w:rsidP="005D3A0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D3A0B" w:rsidRPr="006F7A53" w:rsidRDefault="005D3A0B" w:rsidP="005D3A0B">
      <w:pPr>
        <w:widowControl/>
        <w:tabs>
          <w:tab w:val="left" w:pos="1460"/>
        </w:tabs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  <w:r w:rsidRPr="006F7A53">
        <w:rPr>
          <w:b/>
          <w:sz w:val="28"/>
          <w:szCs w:val="28"/>
        </w:rPr>
        <w:t>Допоміжна:</w:t>
      </w:r>
    </w:p>
    <w:p w:rsidR="005D3A0B" w:rsidRPr="0011065D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proofErr w:type="spellStart"/>
      <w:r w:rsidRPr="0011065D">
        <w:rPr>
          <w:rFonts w:cs="Times New Roman"/>
          <w:sz w:val="28"/>
          <w:szCs w:val="28"/>
        </w:rPr>
        <w:t>Крашеніннікова</w:t>
      </w:r>
      <w:proofErr w:type="spellEnd"/>
      <w:r w:rsidRPr="0011065D">
        <w:rPr>
          <w:rFonts w:cs="Times New Roman"/>
          <w:sz w:val="28"/>
          <w:szCs w:val="28"/>
        </w:rPr>
        <w:t xml:space="preserve"> Т.В. Комунікативна компетенція працівника Національної поліції: Навчальний посібник. – Дніпро: </w:t>
      </w:r>
      <w:proofErr w:type="spellStart"/>
      <w:r w:rsidRPr="0011065D">
        <w:rPr>
          <w:rFonts w:cs="Times New Roman"/>
          <w:sz w:val="28"/>
          <w:szCs w:val="28"/>
        </w:rPr>
        <w:t>Адверта</w:t>
      </w:r>
      <w:proofErr w:type="spellEnd"/>
      <w:r w:rsidRPr="0011065D">
        <w:rPr>
          <w:rFonts w:cs="Times New Roman"/>
          <w:sz w:val="28"/>
          <w:szCs w:val="28"/>
        </w:rPr>
        <w:t>, 2017. – 107с.</w:t>
      </w:r>
    </w:p>
    <w:p w:rsidR="005D3A0B" w:rsidRPr="0011065D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1065D">
        <w:rPr>
          <w:rFonts w:cs="Times New Roman"/>
          <w:sz w:val="28"/>
          <w:szCs w:val="28"/>
        </w:rPr>
        <w:t>Литвин В. В. Професійне спілкування патрульних поліцейських із різними категоріями громадян. Науковий вісник Національної академії внутрішніх справ. 2016. № 1. С. 84–92.</w:t>
      </w:r>
    </w:p>
    <w:p w:rsidR="005D3A0B" w:rsidRPr="0011065D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1065D">
        <w:rPr>
          <w:rFonts w:cs="Times New Roman"/>
          <w:sz w:val="28"/>
          <w:szCs w:val="28"/>
        </w:rPr>
        <w:t xml:space="preserve">Литвин В. В. Конфлікти в діяльності працівника поліції. Психологічні конструкти </w:t>
      </w:r>
      <w:proofErr w:type="spellStart"/>
      <w:r w:rsidRPr="0011065D">
        <w:rPr>
          <w:rFonts w:cs="Times New Roman"/>
          <w:sz w:val="28"/>
          <w:szCs w:val="28"/>
        </w:rPr>
        <w:t>позиціювання</w:t>
      </w:r>
      <w:proofErr w:type="spellEnd"/>
      <w:r w:rsidRPr="0011065D">
        <w:rPr>
          <w:rFonts w:cs="Times New Roman"/>
          <w:sz w:val="28"/>
          <w:szCs w:val="28"/>
        </w:rPr>
        <w:t xml:space="preserve"> поліції серед населення : матеріали круглого столу (Львів, 24 </w:t>
      </w:r>
      <w:proofErr w:type="spellStart"/>
      <w:r w:rsidRPr="0011065D">
        <w:rPr>
          <w:rFonts w:cs="Times New Roman"/>
          <w:sz w:val="28"/>
          <w:szCs w:val="28"/>
        </w:rPr>
        <w:t>листоп</w:t>
      </w:r>
      <w:proofErr w:type="spellEnd"/>
      <w:r w:rsidRPr="0011065D">
        <w:rPr>
          <w:rFonts w:cs="Times New Roman"/>
          <w:sz w:val="28"/>
          <w:szCs w:val="28"/>
        </w:rPr>
        <w:t>. 2016 р.). Львів, 2016. С. 38–43.</w:t>
      </w:r>
    </w:p>
    <w:p w:rsidR="005D3A0B" w:rsidRPr="0011065D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1065D">
        <w:rPr>
          <w:rFonts w:cs="Times New Roman"/>
          <w:sz w:val="28"/>
          <w:szCs w:val="28"/>
        </w:rPr>
        <w:t>Литвин В. В. Формування та розвиток професійної компетентності патрульного поліцейського. Науковий вісник Національної академії внутрішніх справ. 2018. № 1 (106). С. 277–287.</w:t>
      </w:r>
    </w:p>
    <w:p w:rsidR="005D3A0B" w:rsidRPr="0011065D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1065D">
        <w:rPr>
          <w:rFonts w:cs="Times New Roman"/>
          <w:sz w:val="28"/>
          <w:szCs w:val="28"/>
        </w:rPr>
        <w:t xml:space="preserve">Литвин В. В. </w:t>
      </w:r>
      <w:proofErr w:type="spellStart"/>
      <w:r w:rsidRPr="0011065D">
        <w:rPr>
          <w:rFonts w:cs="Times New Roman"/>
          <w:sz w:val="28"/>
          <w:szCs w:val="28"/>
        </w:rPr>
        <w:t>Имидж</w:t>
      </w:r>
      <w:proofErr w:type="spellEnd"/>
      <w:r w:rsidRPr="0011065D">
        <w:rPr>
          <w:rFonts w:cs="Times New Roman"/>
          <w:sz w:val="28"/>
          <w:szCs w:val="28"/>
        </w:rPr>
        <w:t xml:space="preserve"> патрульного </w:t>
      </w:r>
      <w:proofErr w:type="spellStart"/>
      <w:r w:rsidRPr="0011065D">
        <w:rPr>
          <w:rFonts w:cs="Times New Roman"/>
          <w:sz w:val="28"/>
          <w:szCs w:val="28"/>
        </w:rPr>
        <w:t>полицейского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как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оценочный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элемент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деятельности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Национальной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полиции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Украины</w:t>
      </w:r>
      <w:proofErr w:type="spellEnd"/>
      <w:r w:rsidRPr="0011065D">
        <w:rPr>
          <w:rFonts w:cs="Times New Roman"/>
          <w:sz w:val="28"/>
          <w:szCs w:val="28"/>
        </w:rPr>
        <w:t xml:space="preserve">. </w:t>
      </w:r>
      <w:proofErr w:type="spellStart"/>
      <w:r w:rsidRPr="0011065D">
        <w:rPr>
          <w:rFonts w:cs="Times New Roman"/>
          <w:sz w:val="28"/>
          <w:szCs w:val="28"/>
        </w:rPr>
        <w:t>European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Reforms</w:t>
      </w:r>
      <w:proofErr w:type="spellEnd"/>
      <w:r w:rsidRPr="0011065D">
        <w:rPr>
          <w:rFonts w:cs="Times New Roman"/>
          <w:sz w:val="28"/>
          <w:szCs w:val="28"/>
        </w:rPr>
        <w:t xml:space="preserve"> </w:t>
      </w:r>
      <w:proofErr w:type="spellStart"/>
      <w:r w:rsidRPr="0011065D">
        <w:rPr>
          <w:rFonts w:cs="Times New Roman"/>
          <w:sz w:val="28"/>
          <w:szCs w:val="28"/>
        </w:rPr>
        <w:t>Bulletin</w:t>
      </w:r>
      <w:proofErr w:type="spellEnd"/>
      <w:r w:rsidRPr="0011065D">
        <w:rPr>
          <w:rFonts w:cs="Times New Roman"/>
          <w:sz w:val="28"/>
          <w:szCs w:val="28"/>
        </w:rPr>
        <w:t xml:space="preserve"> (</w:t>
      </w:r>
      <w:proofErr w:type="spellStart"/>
      <w:r w:rsidRPr="0011065D">
        <w:rPr>
          <w:rFonts w:cs="Times New Roman"/>
          <w:sz w:val="28"/>
          <w:szCs w:val="28"/>
        </w:rPr>
        <w:t>Luxembourg</w:t>
      </w:r>
      <w:proofErr w:type="spellEnd"/>
      <w:r w:rsidRPr="0011065D">
        <w:rPr>
          <w:rFonts w:cs="Times New Roman"/>
          <w:sz w:val="28"/>
          <w:szCs w:val="28"/>
        </w:rPr>
        <w:t>). 2018. № 9/3. Р. 38–46.</w:t>
      </w:r>
    </w:p>
    <w:p w:rsidR="005D3A0B" w:rsidRPr="00BA4C4C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proofErr w:type="spellStart"/>
      <w:r w:rsidRPr="0011065D">
        <w:rPr>
          <w:rFonts w:cs="Times New Roman"/>
          <w:sz w:val="28"/>
          <w:szCs w:val="28"/>
        </w:rPr>
        <w:t>Маськовіта</w:t>
      </w:r>
      <w:proofErr w:type="spellEnd"/>
      <w:r w:rsidRPr="0011065D">
        <w:rPr>
          <w:rFonts w:cs="Times New Roman"/>
          <w:sz w:val="28"/>
          <w:szCs w:val="28"/>
        </w:rPr>
        <w:t xml:space="preserve"> М. М. Деонтологічні кодекси як морально-правова основа під</w:t>
      </w:r>
      <w:r w:rsidRPr="00BA4C4C">
        <w:rPr>
          <w:rFonts w:cs="Times New Roman"/>
          <w:sz w:val="28"/>
          <w:szCs w:val="28"/>
        </w:rPr>
        <w:t>вищення ефективності реалізації присяги. Вісник Національного університету «Львівська політехніка». Юридичні науки. 2016. № 837.- с. 287–291.</w:t>
      </w:r>
    </w:p>
    <w:p w:rsidR="005D3A0B" w:rsidRPr="00BA4C4C" w:rsidRDefault="005D3A0B" w:rsidP="005D3A0B">
      <w:pPr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BA4C4C">
        <w:rPr>
          <w:rFonts w:cs="Times New Roman"/>
          <w:sz w:val="28"/>
          <w:szCs w:val="28"/>
        </w:rPr>
        <w:t>Нестеренко О.М. Аналіз особливостей деформації правової свідомості у професійному середовищі /О.М.Нестеренко// Науковий вісник Міжнародного гуманітарного університету. – 2017. - № 25. – С. 10-12.</w:t>
      </w:r>
    </w:p>
    <w:p w:rsidR="00F71D06" w:rsidRDefault="00F71D06" w:rsidP="005D3A0B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sectPr w:rsidR="00F71D06" w:rsidSect="000F08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D67C68"/>
    <w:lvl w:ilvl="0">
      <w:numFmt w:val="bullet"/>
      <w:lvlText w:val="*"/>
      <w:lvlJc w:val="left"/>
    </w:lvl>
  </w:abstractNum>
  <w:abstractNum w:abstractNumId="1">
    <w:nsid w:val="03CB3246"/>
    <w:multiLevelType w:val="hybridMultilevel"/>
    <w:tmpl w:val="D02CD16A"/>
    <w:lvl w:ilvl="0" w:tplc="E0EC6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0283"/>
    <w:multiLevelType w:val="hybridMultilevel"/>
    <w:tmpl w:val="D080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7EC"/>
    <w:multiLevelType w:val="hybridMultilevel"/>
    <w:tmpl w:val="D540A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1187"/>
    <w:multiLevelType w:val="hybridMultilevel"/>
    <w:tmpl w:val="A85C6D08"/>
    <w:lvl w:ilvl="0" w:tplc="31027A6A">
      <w:start w:val="2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A032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A251B9"/>
    <w:multiLevelType w:val="hybridMultilevel"/>
    <w:tmpl w:val="5E962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9EF6066"/>
    <w:multiLevelType w:val="hybridMultilevel"/>
    <w:tmpl w:val="423C8C6E"/>
    <w:lvl w:ilvl="0" w:tplc="2B80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53FF6"/>
    <w:multiLevelType w:val="hybridMultilevel"/>
    <w:tmpl w:val="0B46C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151E"/>
    <w:multiLevelType w:val="hybridMultilevel"/>
    <w:tmpl w:val="4C827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2431"/>
    <w:multiLevelType w:val="hybridMultilevel"/>
    <w:tmpl w:val="4B569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7AA5"/>
    <w:multiLevelType w:val="singleLevel"/>
    <w:tmpl w:val="895405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</w:abstractNum>
  <w:abstractNum w:abstractNumId="14">
    <w:nsid w:val="3D9B1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0B1C8B"/>
    <w:multiLevelType w:val="singleLevel"/>
    <w:tmpl w:val="895405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</w:abstractNum>
  <w:abstractNum w:abstractNumId="16">
    <w:nsid w:val="49755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9774C7"/>
    <w:multiLevelType w:val="hybridMultilevel"/>
    <w:tmpl w:val="8AFA17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62F15"/>
    <w:multiLevelType w:val="hybridMultilevel"/>
    <w:tmpl w:val="AE185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A109B"/>
    <w:multiLevelType w:val="hybridMultilevel"/>
    <w:tmpl w:val="57E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47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658E45A0"/>
    <w:multiLevelType w:val="hybridMultilevel"/>
    <w:tmpl w:val="5E185AA4"/>
    <w:lvl w:ilvl="0" w:tplc="E0EC6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04BE9"/>
    <w:multiLevelType w:val="multilevel"/>
    <w:tmpl w:val="B7E0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8"/>
  </w:num>
  <w:num w:numId="8">
    <w:abstractNumId w:val="7"/>
  </w:num>
  <w:num w:numId="9">
    <w:abstractNumId w:val="10"/>
  </w:num>
  <w:num w:numId="10">
    <w:abstractNumId w:val="17"/>
  </w:num>
  <w:num w:numId="11">
    <w:abstractNumId w:val="5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9"/>
  </w:num>
  <w:num w:numId="21">
    <w:abstractNumId w:val="20"/>
  </w:num>
  <w:num w:numId="22">
    <w:abstractNumId w:val="1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C25"/>
    <w:rsid w:val="000F0874"/>
    <w:rsid w:val="00111F49"/>
    <w:rsid w:val="0011329B"/>
    <w:rsid w:val="00211DF4"/>
    <w:rsid w:val="0022263A"/>
    <w:rsid w:val="00250752"/>
    <w:rsid w:val="00274458"/>
    <w:rsid w:val="002A06A4"/>
    <w:rsid w:val="002F39F2"/>
    <w:rsid w:val="0036018E"/>
    <w:rsid w:val="004510B3"/>
    <w:rsid w:val="004C4F14"/>
    <w:rsid w:val="004D0BCD"/>
    <w:rsid w:val="004D7AF1"/>
    <w:rsid w:val="00500A1F"/>
    <w:rsid w:val="00533391"/>
    <w:rsid w:val="005415A9"/>
    <w:rsid w:val="00552B38"/>
    <w:rsid w:val="00561C25"/>
    <w:rsid w:val="00580340"/>
    <w:rsid w:val="005D3A0B"/>
    <w:rsid w:val="005E1978"/>
    <w:rsid w:val="005F54CB"/>
    <w:rsid w:val="0068433F"/>
    <w:rsid w:val="00764378"/>
    <w:rsid w:val="007C099E"/>
    <w:rsid w:val="007F2FCE"/>
    <w:rsid w:val="00806804"/>
    <w:rsid w:val="008A59A9"/>
    <w:rsid w:val="008C3469"/>
    <w:rsid w:val="008D3792"/>
    <w:rsid w:val="00917DDC"/>
    <w:rsid w:val="00925302"/>
    <w:rsid w:val="009C10BB"/>
    <w:rsid w:val="009C4E02"/>
    <w:rsid w:val="00A22BC3"/>
    <w:rsid w:val="00A62BDB"/>
    <w:rsid w:val="00A6510E"/>
    <w:rsid w:val="00A94D3C"/>
    <w:rsid w:val="00AD77A1"/>
    <w:rsid w:val="00AE0604"/>
    <w:rsid w:val="00B64B6E"/>
    <w:rsid w:val="00BB7680"/>
    <w:rsid w:val="00C003FC"/>
    <w:rsid w:val="00C32A04"/>
    <w:rsid w:val="00C4396B"/>
    <w:rsid w:val="00CC56B9"/>
    <w:rsid w:val="00D149DA"/>
    <w:rsid w:val="00D167B1"/>
    <w:rsid w:val="00D4178E"/>
    <w:rsid w:val="00DB2479"/>
    <w:rsid w:val="00DC4FD2"/>
    <w:rsid w:val="00DF1E03"/>
    <w:rsid w:val="00E90036"/>
    <w:rsid w:val="00E9496E"/>
    <w:rsid w:val="00E97092"/>
    <w:rsid w:val="00EC431A"/>
    <w:rsid w:val="00F10DD8"/>
    <w:rsid w:val="00F3078C"/>
    <w:rsid w:val="00F475DC"/>
    <w:rsid w:val="00F71D06"/>
    <w:rsid w:val="00F83417"/>
    <w:rsid w:val="00FA6461"/>
    <w:rsid w:val="00FA6ECE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61C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1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1C2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1C2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1C2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C2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561C2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61C2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61C2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61C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561C2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table" w:styleId="a4">
    <w:name w:val="Table Grid"/>
    <w:basedOn w:val="a1"/>
    <w:rsid w:val="00561C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561C25"/>
    <w:rPr>
      <w:i/>
      <w:iCs/>
    </w:rPr>
  </w:style>
  <w:style w:type="paragraph" w:styleId="a6">
    <w:name w:val="header"/>
    <w:basedOn w:val="a"/>
    <w:link w:val="a7"/>
    <w:rsid w:val="00561C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rsid w:val="00561C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561C25"/>
    <w:pPr>
      <w:widowControl/>
      <w:autoSpaceDE/>
      <w:autoSpaceDN/>
      <w:adjustRightInd/>
      <w:ind w:firstLine="709"/>
      <w:jc w:val="both"/>
    </w:pPr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561C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ypewriter">
    <w:name w:val="Typewriter"/>
    <w:rsid w:val="00561C25"/>
    <w:rPr>
      <w:rFonts w:ascii="Courier New" w:hAnsi="Courier New"/>
      <w:sz w:val="20"/>
    </w:rPr>
  </w:style>
  <w:style w:type="paragraph" w:styleId="aa">
    <w:name w:val="Balloon Text"/>
    <w:basedOn w:val="a"/>
    <w:link w:val="ab"/>
    <w:semiHidden/>
    <w:rsid w:val="00561C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61C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2"/>
    <w:basedOn w:val="a"/>
    <w:link w:val="22"/>
    <w:rsid w:val="00561C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1C25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561C25"/>
    <w:pPr>
      <w:widowControl/>
      <w:autoSpaceDE/>
      <w:autoSpaceDN/>
      <w:adjustRightInd/>
      <w:ind w:left="720"/>
      <w:contextualSpacing/>
    </w:pPr>
    <w:rPr>
      <w:rFonts w:cs="Times New Roman"/>
      <w:sz w:val="28"/>
    </w:rPr>
  </w:style>
  <w:style w:type="paragraph" w:customStyle="1" w:styleId="Normal-1">
    <w:name w:val="Normal-1"/>
    <w:basedOn w:val="a"/>
    <w:rsid w:val="00561C25"/>
    <w:pPr>
      <w:widowControl/>
      <w:autoSpaceDE/>
      <w:autoSpaceDN/>
      <w:adjustRightInd/>
      <w:spacing w:line="312" w:lineRule="auto"/>
      <w:jc w:val="both"/>
    </w:pPr>
    <w:rPr>
      <w:rFonts w:ascii="SchoolBook" w:hAnsi="SchoolBook" w:cs="Times New Roman"/>
      <w:sz w:val="24"/>
      <w:lang w:val="ru-RU"/>
    </w:rPr>
  </w:style>
  <w:style w:type="paragraph" w:customStyle="1" w:styleId="Crowmy">
    <w:name w:val="Обычный Crowmy"/>
    <w:rsid w:val="00561C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61C25"/>
  </w:style>
  <w:style w:type="paragraph" w:styleId="ad">
    <w:name w:val="Body Text"/>
    <w:basedOn w:val="a"/>
    <w:link w:val="ae"/>
    <w:uiPriority w:val="99"/>
    <w:rsid w:val="00561C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61C25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561C25"/>
  </w:style>
  <w:style w:type="paragraph" w:customStyle="1" w:styleId="Pa6">
    <w:name w:val="Pa6"/>
    <w:basedOn w:val="a"/>
    <w:next w:val="a"/>
    <w:rsid w:val="00561C25"/>
    <w:pPr>
      <w:widowControl/>
      <w:spacing w:line="201" w:lineRule="atLeast"/>
    </w:pPr>
    <w:rPr>
      <w:rFonts w:ascii="PetersburgC" w:hAnsi="PetersburgC" w:cs="Times New Roman"/>
      <w:sz w:val="24"/>
      <w:szCs w:val="24"/>
      <w:lang w:val="ru-RU"/>
    </w:rPr>
  </w:style>
  <w:style w:type="character" w:customStyle="1" w:styleId="rvts44">
    <w:name w:val="rvts44"/>
    <w:basedOn w:val="a0"/>
    <w:rsid w:val="009C10BB"/>
  </w:style>
  <w:style w:type="character" w:styleId="af">
    <w:name w:val="Strong"/>
    <w:basedOn w:val="a0"/>
    <w:uiPriority w:val="22"/>
    <w:qFormat/>
    <w:rsid w:val="00533391"/>
    <w:rPr>
      <w:b/>
      <w:bCs/>
    </w:rPr>
  </w:style>
  <w:style w:type="character" w:styleId="af0">
    <w:name w:val="Hyperlink"/>
    <w:basedOn w:val="a0"/>
    <w:rsid w:val="00E9496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1576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580-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org.ua/files/Criminal%20justice/rec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994_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z0778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3F42-0545-4590-954D-446629FD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Викладач</cp:lastModifiedBy>
  <cp:revision>46</cp:revision>
  <cp:lastPrinted>2022-11-30T18:50:00Z</cp:lastPrinted>
  <dcterms:created xsi:type="dcterms:W3CDTF">2019-10-21T13:46:00Z</dcterms:created>
  <dcterms:modified xsi:type="dcterms:W3CDTF">2022-12-14T11:21:00Z</dcterms:modified>
</cp:coreProperties>
</file>